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5A" w:rsidRPr="00CA6DA7" w:rsidRDefault="001A1B5A" w:rsidP="00CA6DA7">
      <w:pPr>
        <w:pStyle w:val="12"/>
        <w:spacing w:after="120"/>
        <w:jc w:val="right"/>
        <w:rPr>
          <w:b w:val="0"/>
          <w:sz w:val="20"/>
        </w:rPr>
      </w:pPr>
    </w:p>
    <w:p w:rsidR="007E4B60" w:rsidRPr="007E4B60" w:rsidRDefault="007E4B60" w:rsidP="007E4B60">
      <w:pPr>
        <w:widowControl/>
        <w:suppressAutoHyphens w:val="0"/>
        <w:autoSpaceDN/>
        <w:spacing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</w:pPr>
      <w:r w:rsidRPr="007E4B6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color="window">
            <v:imagedata r:id="rId9" o:title=""/>
          </v:shape>
        </w:object>
      </w:r>
    </w:p>
    <w:p w:rsidR="007E4B60" w:rsidRPr="005D35CF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5D35C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МУНИЦИПАЛЬНОЕ ОБРАЗОВАНИЕ «ТОМСКИЙ РАЙОН»</w:t>
      </w:r>
    </w:p>
    <w:p w:rsidR="007E4B60" w:rsidRPr="005D35CF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</w:p>
    <w:p w:rsidR="007E4B60" w:rsidRPr="005D35CF" w:rsidRDefault="007E4B60" w:rsidP="002A034A">
      <w:pPr>
        <w:keepNext/>
        <w:widowControl/>
        <w:tabs>
          <w:tab w:val="left" w:pos="4678"/>
        </w:tabs>
        <w:suppressAutoHyphens w:val="0"/>
        <w:autoSpaceDN/>
        <w:spacing w:after="0" w:line="240" w:lineRule="auto"/>
        <w:ind w:right="567" w:firstLine="720"/>
        <w:jc w:val="center"/>
        <w:textAlignment w:val="auto"/>
        <w:outlineLvl w:val="6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5D35C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АДМИНИСТРАЦИЯ ТОМСКОГО РАЙОНА</w:t>
      </w:r>
    </w:p>
    <w:p w:rsidR="007E4B60" w:rsidRPr="005D35CF" w:rsidRDefault="007E4B60" w:rsidP="007E4B6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2A034A" w:rsidRPr="005D35CF" w:rsidRDefault="002A034A" w:rsidP="002A034A">
      <w:pPr>
        <w:keepNext/>
        <w:widowControl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5D35CF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ПОСТАНОВЛЕНИЕ</w:t>
      </w:r>
    </w:p>
    <w:p w:rsidR="001A1B5A" w:rsidRDefault="001A1B5A">
      <w:pPr>
        <w:pStyle w:val="10"/>
        <w:widowControl w:val="0"/>
        <w:ind w:firstLine="360"/>
        <w:jc w:val="both"/>
        <w:rPr>
          <w:color w:val="000000"/>
          <w:sz w:val="22"/>
        </w:rPr>
      </w:pPr>
    </w:p>
    <w:p w:rsidR="001A1B5A" w:rsidRPr="005D35CF" w:rsidRDefault="00B27145" w:rsidP="00162D98">
      <w:pPr>
        <w:pStyle w:val="a5"/>
        <w:tabs>
          <w:tab w:val="clear" w:pos="6804"/>
          <w:tab w:val="right" w:pos="10065"/>
        </w:tabs>
        <w:spacing w:before="120" w:after="120"/>
        <w:ind w:right="-143"/>
        <w:rPr>
          <w:szCs w:val="24"/>
        </w:rPr>
      </w:pPr>
      <w:r>
        <w:rPr>
          <w:szCs w:val="24"/>
        </w:rPr>
        <w:t>27.09.</w:t>
      </w:r>
      <w:r w:rsidR="00B84492" w:rsidRPr="005D35CF">
        <w:rPr>
          <w:szCs w:val="24"/>
        </w:rPr>
        <w:t>2024</w:t>
      </w:r>
      <w:r w:rsidR="00162D98">
        <w:rPr>
          <w:szCs w:val="24"/>
        </w:rPr>
        <w:tab/>
      </w:r>
      <w:r w:rsidR="00AD43C5" w:rsidRPr="005D35CF">
        <w:rPr>
          <w:szCs w:val="24"/>
        </w:rPr>
        <w:t xml:space="preserve">№ </w:t>
      </w:r>
      <w:r>
        <w:rPr>
          <w:szCs w:val="24"/>
        </w:rPr>
        <w:t>651-П</w:t>
      </w:r>
    </w:p>
    <w:p w:rsidR="001A1B5A" w:rsidRPr="005D35CF" w:rsidRDefault="00AD43C5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5D35CF">
        <w:rPr>
          <w:szCs w:val="24"/>
        </w:rPr>
        <w:t>Томск</w:t>
      </w:r>
    </w:p>
    <w:p w:rsidR="002A034A" w:rsidRPr="005D35CF" w:rsidRDefault="002A034A" w:rsidP="000E68C1">
      <w:pPr>
        <w:pStyle w:val="Standard"/>
        <w:jc w:val="both"/>
        <w:rPr>
          <w:rFonts w:cs="Calibri"/>
          <w:sz w:val="24"/>
          <w:szCs w:val="24"/>
          <w:lang w:eastAsia="en-US"/>
        </w:rPr>
      </w:pPr>
    </w:p>
    <w:p w:rsidR="001A1B5A" w:rsidRPr="005D35CF" w:rsidRDefault="00EB0008" w:rsidP="00457A53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35C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</w:t>
      </w:r>
      <w:r w:rsidR="00215A54" w:rsidRPr="005D35CF">
        <w:rPr>
          <w:rFonts w:ascii="Times New Roman" w:hAnsi="Times New Roman" w:cs="Times New Roman"/>
          <w:b w:val="0"/>
          <w:sz w:val="24"/>
          <w:szCs w:val="24"/>
        </w:rPr>
        <w:t>взаимодействия</w:t>
      </w:r>
      <w:r w:rsidR="00D75CDD" w:rsidRPr="005D35CF">
        <w:rPr>
          <w:rFonts w:ascii="Times New Roman" w:hAnsi="Times New Roman" w:cs="Times New Roman"/>
          <w:b w:val="0"/>
          <w:sz w:val="24"/>
          <w:szCs w:val="24"/>
        </w:rPr>
        <w:t xml:space="preserve"> органов и структурных</w:t>
      </w:r>
      <w:r w:rsidRPr="005D35CF">
        <w:rPr>
          <w:rFonts w:ascii="Times New Roman" w:hAnsi="Times New Roman" w:cs="Times New Roman"/>
          <w:b w:val="0"/>
          <w:sz w:val="24"/>
          <w:szCs w:val="24"/>
        </w:rPr>
        <w:t xml:space="preserve"> подразделений Администрации</w:t>
      </w:r>
      <w:r w:rsidR="00457A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5CDD" w:rsidRPr="005D35CF">
        <w:rPr>
          <w:rFonts w:ascii="Times New Roman" w:hAnsi="Times New Roman" w:cs="Times New Roman"/>
          <w:b w:val="0"/>
          <w:sz w:val="24"/>
          <w:szCs w:val="24"/>
        </w:rPr>
        <w:t>Томского района</w:t>
      </w:r>
      <w:r w:rsidRPr="005D35CF">
        <w:rPr>
          <w:rFonts w:ascii="Times New Roman" w:hAnsi="Times New Roman" w:cs="Times New Roman"/>
          <w:b w:val="0"/>
          <w:sz w:val="24"/>
          <w:szCs w:val="24"/>
        </w:rPr>
        <w:t xml:space="preserve"> при рассмотрении предложения</w:t>
      </w:r>
      <w:r w:rsidR="00457A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5CDD" w:rsidRPr="005D35CF">
        <w:rPr>
          <w:rFonts w:ascii="Times New Roman" w:hAnsi="Times New Roman" w:cs="Times New Roman"/>
          <w:b w:val="0"/>
          <w:sz w:val="24"/>
          <w:szCs w:val="24"/>
        </w:rPr>
        <w:t>о заключении</w:t>
      </w:r>
      <w:r w:rsidRPr="005D35CF">
        <w:rPr>
          <w:rFonts w:ascii="Times New Roman" w:hAnsi="Times New Roman" w:cs="Times New Roman"/>
          <w:b w:val="0"/>
          <w:sz w:val="24"/>
          <w:szCs w:val="24"/>
        </w:rPr>
        <w:t xml:space="preserve"> концессионного соглашения,</w:t>
      </w:r>
      <w:r w:rsidR="00457A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30BB" w:rsidRPr="005D35CF">
        <w:rPr>
          <w:rFonts w:ascii="Times New Roman" w:hAnsi="Times New Roman" w:cs="Times New Roman"/>
          <w:b w:val="0"/>
          <w:sz w:val="24"/>
          <w:szCs w:val="24"/>
        </w:rPr>
        <w:t xml:space="preserve">поступившего </w:t>
      </w:r>
      <w:r w:rsidR="00D75CDD" w:rsidRPr="005D35C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5D35CF">
        <w:rPr>
          <w:rFonts w:ascii="Times New Roman" w:hAnsi="Times New Roman" w:cs="Times New Roman"/>
          <w:b w:val="0"/>
          <w:sz w:val="24"/>
          <w:szCs w:val="24"/>
        </w:rPr>
        <w:t>лица, выступающего с инициативой</w:t>
      </w:r>
      <w:r w:rsidR="00457A5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5CDD" w:rsidRPr="005D35CF">
        <w:rPr>
          <w:rFonts w:ascii="Times New Roman" w:hAnsi="Times New Roman" w:cs="Times New Roman"/>
          <w:b w:val="0"/>
          <w:sz w:val="24"/>
          <w:szCs w:val="24"/>
        </w:rPr>
        <w:t>заключения концессионного соглашения</w:t>
      </w:r>
    </w:p>
    <w:p w:rsidR="00787366" w:rsidRPr="005D35CF" w:rsidRDefault="00787366" w:rsidP="0078736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87366" w:rsidRPr="005D35CF" w:rsidRDefault="00787366" w:rsidP="00787366">
      <w:pPr>
        <w:pStyle w:val="ConsPlusTitle"/>
        <w:rPr>
          <w:b w:val="0"/>
          <w:sz w:val="24"/>
          <w:szCs w:val="24"/>
          <w:lang w:eastAsia="en-US"/>
        </w:rPr>
      </w:pPr>
    </w:p>
    <w:p w:rsidR="00D75CDD" w:rsidRPr="005D35CF" w:rsidRDefault="00075CCF" w:rsidP="00974623">
      <w:pPr>
        <w:widowControl/>
        <w:tabs>
          <w:tab w:val="left" w:pos="426"/>
        </w:tabs>
        <w:suppressAutoHyphens w:val="0"/>
        <w:autoSpaceDE w:val="0"/>
        <w:adjustRightInd w:val="0"/>
        <w:spacing w:after="0" w:line="240" w:lineRule="auto"/>
        <w:ind w:right="282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ab/>
      </w:r>
      <w:r w:rsidR="00D75CDD" w:rsidRPr="005D35C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 целях реализации </w:t>
      </w:r>
      <w:hyperlink r:id="rId10" w:history="1">
        <w:r w:rsidR="00D75CDD" w:rsidRPr="005D35CF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>статьи 37</w:t>
        </w:r>
      </w:hyperlink>
      <w:r w:rsidR="00D75CDD" w:rsidRPr="005D35C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Федерального закона от 21 июля 2005 года № 115-ФЗ «О концессионных соглашениях» </w:t>
      </w:r>
    </w:p>
    <w:p w:rsidR="00DB1377" w:rsidRPr="005D35CF" w:rsidRDefault="00DB1377" w:rsidP="00974623">
      <w:pPr>
        <w:pStyle w:val="Standard"/>
        <w:tabs>
          <w:tab w:val="left" w:pos="9923"/>
        </w:tabs>
        <w:ind w:right="282"/>
        <w:jc w:val="both"/>
        <w:rPr>
          <w:rFonts w:cs="Calibri"/>
          <w:sz w:val="24"/>
          <w:szCs w:val="24"/>
        </w:rPr>
      </w:pPr>
    </w:p>
    <w:p w:rsidR="001A1B5A" w:rsidRPr="005D35CF" w:rsidRDefault="00CA6DA7" w:rsidP="00974623">
      <w:pPr>
        <w:pStyle w:val="Standard"/>
        <w:ind w:right="282"/>
        <w:jc w:val="both"/>
        <w:rPr>
          <w:b/>
          <w:sz w:val="24"/>
          <w:szCs w:val="24"/>
        </w:rPr>
      </w:pPr>
      <w:r w:rsidRPr="005D35CF">
        <w:rPr>
          <w:b/>
          <w:sz w:val="24"/>
          <w:szCs w:val="24"/>
        </w:rPr>
        <w:t>ПОСТАНОВЛЯЮ:</w:t>
      </w:r>
    </w:p>
    <w:p w:rsidR="002A034A" w:rsidRPr="005D35CF" w:rsidRDefault="002A034A" w:rsidP="00974623">
      <w:pPr>
        <w:pStyle w:val="Standard"/>
        <w:ind w:right="282" w:firstLine="142"/>
        <w:jc w:val="both"/>
        <w:rPr>
          <w:b/>
          <w:sz w:val="24"/>
          <w:szCs w:val="24"/>
        </w:rPr>
      </w:pPr>
    </w:p>
    <w:p w:rsidR="005137C0" w:rsidRPr="005D35CF" w:rsidRDefault="005137C0" w:rsidP="005D35CF">
      <w:pPr>
        <w:widowControl/>
        <w:tabs>
          <w:tab w:val="left" w:pos="709"/>
          <w:tab w:val="left" w:pos="851"/>
        </w:tabs>
        <w:suppressAutoHyphens w:val="0"/>
        <w:autoSpaceDE w:val="0"/>
        <w:adjustRightInd w:val="0"/>
        <w:spacing w:after="0" w:line="240" w:lineRule="auto"/>
        <w:ind w:right="282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5D35C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1. Утвердить Порядок </w:t>
      </w:r>
      <w:r w:rsidR="00974623" w:rsidRPr="005D35CF">
        <w:rPr>
          <w:rFonts w:ascii="Times New Roman" w:hAnsi="Times New Roman" w:cs="Times New Roman"/>
          <w:kern w:val="0"/>
          <w:sz w:val="24"/>
          <w:szCs w:val="24"/>
        </w:rPr>
        <w:t xml:space="preserve">взаимодействия органов и структурных </w:t>
      </w:r>
      <w:r w:rsidR="00974623" w:rsidRPr="005D35CF">
        <w:rPr>
          <w:rFonts w:ascii="Times New Roman" w:hAnsi="Times New Roman" w:cs="Times New Roman"/>
          <w:kern w:val="0"/>
          <w:sz w:val="24"/>
          <w:szCs w:val="24"/>
          <w:lang w:eastAsia="ru-RU"/>
        </w:rPr>
        <w:t>подразделений Администрации Томского района</w:t>
      </w:r>
      <w:r w:rsidR="00974623" w:rsidRPr="005D35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74623" w:rsidRPr="005D35CF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при рассмотрении предложения о заключении</w:t>
      </w:r>
      <w:r w:rsidR="00974623" w:rsidRPr="005D35C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974623" w:rsidRPr="005D35CF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концессионного соглашения, поступившего от лица, выступающего с инициативой заключения концессионного соглашения согласно приложению  к настоящему пост</w:t>
      </w:r>
      <w:r w:rsidR="00974623" w:rsidRPr="005D35CF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="00974623" w:rsidRPr="005D35CF">
        <w:rPr>
          <w:rFonts w:ascii="Times New Roman" w:hAnsi="Times New Roman" w:cs="Times New Roman"/>
          <w:kern w:val="0"/>
          <w:sz w:val="24"/>
          <w:szCs w:val="24"/>
          <w:lang w:eastAsia="ru-RU"/>
        </w:rPr>
        <w:t>новлению.</w:t>
      </w:r>
    </w:p>
    <w:p w:rsidR="009E5C82" w:rsidRPr="005D35CF" w:rsidRDefault="009E5C82" w:rsidP="009E5C82">
      <w:pPr>
        <w:widowControl/>
        <w:suppressAutoHyphens w:val="0"/>
        <w:autoSpaceDE w:val="0"/>
        <w:adjustRightInd w:val="0"/>
        <w:spacing w:after="0" w:line="240" w:lineRule="auto"/>
        <w:ind w:right="282" w:firstLine="540"/>
        <w:jc w:val="both"/>
        <w:textAlignment w:val="auto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5D35CF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Pr="005D35CF">
        <w:rPr>
          <w:rFonts w:ascii="Times New Roman" w:hAnsi="Times New Roman" w:cs="Times New Roman"/>
          <w:bCs/>
          <w:kern w:val="0"/>
          <w:sz w:val="24"/>
          <w:szCs w:val="24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0664A6" w:rsidRPr="005D35CF" w:rsidRDefault="000664A6" w:rsidP="000664A6">
      <w:pPr>
        <w:widowControl/>
        <w:suppressAutoHyphens w:val="0"/>
        <w:autoSpaceDE w:val="0"/>
        <w:adjustRightInd w:val="0"/>
        <w:ind w:right="282" w:firstLine="540"/>
        <w:textAlignment w:val="auto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5D35CF">
        <w:rPr>
          <w:rFonts w:ascii="Times New Roman" w:hAnsi="Times New Roman" w:cs="Times New Roman"/>
          <w:bCs/>
          <w:kern w:val="0"/>
          <w:sz w:val="24"/>
          <w:szCs w:val="24"/>
        </w:rPr>
        <w:t xml:space="preserve">3. </w:t>
      </w:r>
      <w:r w:rsidR="00146C84" w:rsidRPr="00146C84">
        <w:rPr>
          <w:rFonts w:ascii="Times New Roman" w:hAnsi="Times New Roman" w:cs="Times New Roman"/>
          <w:bCs/>
          <w:kern w:val="0"/>
          <w:sz w:val="24"/>
          <w:szCs w:val="24"/>
        </w:rPr>
        <w:t>Контроль за исполнением настоящего постановления возложить на заместителя Главы Томского района по экономической политике и муниципальным ресурсам</w:t>
      </w:r>
      <w:r w:rsidRPr="005D35CF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p w:rsidR="000664A6" w:rsidRPr="005D35CF" w:rsidRDefault="000664A6" w:rsidP="009E5C82">
      <w:pPr>
        <w:widowControl/>
        <w:suppressAutoHyphens w:val="0"/>
        <w:autoSpaceDE w:val="0"/>
        <w:adjustRightInd w:val="0"/>
        <w:spacing w:after="0" w:line="240" w:lineRule="auto"/>
        <w:ind w:right="282" w:firstLine="540"/>
        <w:jc w:val="both"/>
        <w:textAlignment w:val="auto"/>
        <w:rPr>
          <w:rFonts w:ascii="Times New Roman" w:hAnsi="Times New Roman" w:cs="Times New Roman"/>
          <w:bCs/>
          <w:kern w:val="0"/>
          <w:sz w:val="24"/>
          <w:szCs w:val="24"/>
        </w:rPr>
      </w:pPr>
    </w:p>
    <w:p w:rsidR="001A1B5A" w:rsidRPr="005D35CF" w:rsidRDefault="001A1B5A" w:rsidP="00974623">
      <w:pPr>
        <w:pStyle w:val="Standard"/>
        <w:tabs>
          <w:tab w:val="left" w:pos="851"/>
          <w:tab w:val="left" w:pos="6804"/>
        </w:tabs>
        <w:ind w:right="282"/>
        <w:jc w:val="both"/>
        <w:rPr>
          <w:sz w:val="24"/>
          <w:szCs w:val="24"/>
        </w:rPr>
      </w:pPr>
    </w:p>
    <w:p w:rsidR="00C364B5" w:rsidRPr="005D35CF" w:rsidRDefault="00C364B5" w:rsidP="00974623">
      <w:pPr>
        <w:pStyle w:val="10"/>
        <w:ind w:right="282"/>
        <w:rPr>
          <w:sz w:val="24"/>
          <w:szCs w:val="24"/>
        </w:rPr>
      </w:pPr>
    </w:p>
    <w:p w:rsidR="009A5270" w:rsidRPr="005D35CF" w:rsidRDefault="00974623" w:rsidP="00162D98">
      <w:pPr>
        <w:pStyle w:val="10"/>
        <w:tabs>
          <w:tab w:val="left" w:pos="9923"/>
        </w:tabs>
        <w:ind w:left="8505" w:right="282" w:hanging="8505"/>
        <w:jc w:val="both"/>
        <w:rPr>
          <w:sz w:val="24"/>
          <w:szCs w:val="24"/>
        </w:rPr>
      </w:pPr>
      <w:r w:rsidRPr="005D35CF">
        <w:rPr>
          <w:sz w:val="24"/>
          <w:szCs w:val="24"/>
        </w:rPr>
        <w:t>Глава</w:t>
      </w:r>
      <w:r w:rsidR="009A5270" w:rsidRPr="005D35CF">
        <w:rPr>
          <w:sz w:val="24"/>
          <w:szCs w:val="24"/>
        </w:rPr>
        <w:t xml:space="preserve"> То</w:t>
      </w:r>
      <w:r w:rsidR="00162D98">
        <w:rPr>
          <w:sz w:val="24"/>
          <w:szCs w:val="24"/>
        </w:rPr>
        <w:t>мского района</w:t>
      </w:r>
      <w:r w:rsidR="00162D98">
        <w:rPr>
          <w:sz w:val="24"/>
          <w:szCs w:val="24"/>
        </w:rPr>
        <w:tab/>
      </w:r>
      <w:r w:rsidRPr="005D35CF">
        <w:rPr>
          <w:sz w:val="24"/>
          <w:szCs w:val="24"/>
        </w:rPr>
        <w:t>В.М. Черноус</w:t>
      </w:r>
    </w:p>
    <w:p w:rsidR="003F58FC" w:rsidRPr="009A5270" w:rsidRDefault="003F58FC" w:rsidP="008D271F">
      <w:pPr>
        <w:pStyle w:val="10"/>
        <w:ind w:left="3600" w:right="-1" w:hanging="3600"/>
        <w:jc w:val="both"/>
        <w:rPr>
          <w:sz w:val="25"/>
          <w:szCs w:val="25"/>
        </w:rPr>
      </w:pPr>
    </w:p>
    <w:p w:rsidR="002A7875" w:rsidRDefault="002A7875" w:rsidP="003F58FC">
      <w:pPr>
        <w:pStyle w:val="10"/>
        <w:tabs>
          <w:tab w:val="right" w:pos="10205"/>
        </w:tabs>
      </w:pPr>
    </w:p>
    <w:p w:rsidR="00F646F2" w:rsidRPr="00F646F2" w:rsidRDefault="00F646F2" w:rsidP="00F646F2">
      <w:pPr>
        <w:widowControl/>
        <w:tabs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646F2" w:rsidRDefault="00F646F2" w:rsidP="000E1924">
      <w:pPr>
        <w:pStyle w:val="10"/>
        <w:tabs>
          <w:tab w:val="right" w:pos="10205"/>
        </w:tabs>
        <w:jc w:val="both"/>
        <w:rPr>
          <w:bCs/>
        </w:rPr>
        <w:sectPr w:rsidR="00F646F2" w:rsidSect="00F646F2">
          <w:headerReference w:type="default" r:id="rId11"/>
          <w:headerReference w:type="first" r:id="rId12"/>
          <w:pgSz w:w="11906" w:h="16838"/>
          <w:pgMar w:top="709" w:right="567" w:bottom="568" w:left="1134" w:header="567" w:footer="567" w:gutter="0"/>
          <w:cols w:space="720"/>
          <w:titlePg/>
          <w:docGrid w:linePitch="299"/>
        </w:sectPr>
      </w:pPr>
    </w:p>
    <w:p w:rsidR="000E1924" w:rsidRDefault="000E1924" w:rsidP="000E1924">
      <w:pPr>
        <w:pStyle w:val="10"/>
        <w:tabs>
          <w:tab w:val="right" w:pos="10205"/>
        </w:tabs>
        <w:jc w:val="both"/>
        <w:rPr>
          <w:sz w:val="24"/>
          <w:szCs w:val="24"/>
        </w:rPr>
      </w:pPr>
    </w:p>
    <w:p w:rsidR="00EC4729" w:rsidRPr="00EC4729" w:rsidRDefault="00EC4729" w:rsidP="00075CCF">
      <w:pPr>
        <w:pStyle w:val="10"/>
        <w:tabs>
          <w:tab w:val="right" w:pos="10205"/>
        </w:tabs>
        <w:ind w:left="3600" w:firstLine="2921"/>
        <w:jc w:val="both"/>
        <w:rPr>
          <w:bCs/>
          <w:sz w:val="24"/>
          <w:szCs w:val="24"/>
        </w:rPr>
      </w:pPr>
      <w:r w:rsidRPr="00EC4729">
        <w:rPr>
          <w:bCs/>
          <w:sz w:val="24"/>
          <w:szCs w:val="24"/>
        </w:rPr>
        <w:t>Приложение</w:t>
      </w:r>
      <w:r w:rsidR="0009778B">
        <w:rPr>
          <w:bCs/>
          <w:sz w:val="24"/>
          <w:szCs w:val="24"/>
        </w:rPr>
        <w:t xml:space="preserve"> </w:t>
      </w:r>
      <w:r w:rsidRPr="00EC4729">
        <w:rPr>
          <w:bCs/>
          <w:sz w:val="24"/>
          <w:szCs w:val="24"/>
        </w:rPr>
        <w:t xml:space="preserve">к постановлению </w:t>
      </w:r>
    </w:p>
    <w:p w:rsidR="00EC4729" w:rsidRPr="00EC4729" w:rsidRDefault="00EC4729" w:rsidP="00075CCF">
      <w:pPr>
        <w:pStyle w:val="10"/>
        <w:tabs>
          <w:tab w:val="right" w:pos="10205"/>
        </w:tabs>
        <w:ind w:left="3600" w:firstLine="2921"/>
        <w:jc w:val="both"/>
        <w:rPr>
          <w:bCs/>
          <w:sz w:val="24"/>
          <w:szCs w:val="24"/>
        </w:rPr>
      </w:pPr>
      <w:r w:rsidRPr="00EC4729">
        <w:rPr>
          <w:bCs/>
          <w:sz w:val="24"/>
          <w:szCs w:val="24"/>
        </w:rPr>
        <w:t>Администрации Томского района</w:t>
      </w:r>
    </w:p>
    <w:p w:rsidR="00EC4729" w:rsidRPr="00EC4729" w:rsidRDefault="00B84492" w:rsidP="00075CCF">
      <w:pPr>
        <w:pStyle w:val="10"/>
        <w:tabs>
          <w:tab w:val="right" w:pos="10205"/>
        </w:tabs>
        <w:ind w:left="3600" w:firstLine="2921"/>
        <w:jc w:val="both"/>
        <w:rPr>
          <w:bCs/>
          <w:sz w:val="24"/>
          <w:szCs w:val="24"/>
        </w:rPr>
      </w:pPr>
      <w:r w:rsidRPr="00075CCF">
        <w:rPr>
          <w:bCs/>
          <w:sz w:val="24"/>
          <w:szCs w:val="24"/>
        </w:rPr>
        <w:t xml:space="preserve">от </w:t>
      </w:r>
      <w:r w:rsidR="00162D98" w:rsidRPr="00075CCF">
        <w:rPr>
          <w:sz w:val="24"/>
          <w:szCs w:val="24"/>
        </w:rPr>
        <w:t>27.09.2024</w:t>
      </w:r>
      <w:r w:rsidR="00162D98" w:rsidRPr="00075CCF">
        <w:rPr>
          <w:sz w:val="24"/>
          <w:szCs w:val="24"/>
        </w:rPr>
        <w:t xml:space="preserve"> </w:t>
      </w:r>
      <w:r w:rsidR="00EC4729" w:rsidRPr="00075CCF">
        <w:rPr>
          <w:bCs/>
          <w:sz w:val="24"/>
          <w:szCs w:val="24"/>
        </w:rPr>
        <w:t>№</w:t>
      </w:r>
      <w:r w:rsidR="00EC4729" w:rsidRPr="00EC4729">
        <w:rPr>
          <w:bCs/>
          <w:sz w:val="24"/>
          <w:szCs w:val="24"/>
        </w:rPr>
        <w:t xml:space="preserve"> </w:t>
      </w:r>
      <w:r w:rsidR="00162D98">
        <w:rPr>
          <w:bCs/>
          <w:sz w:val="24"/>
          <w:szCs w:val="24"/>
        </w:rPr>
        <w:t>651-П</w:t>
      </w:r>
    </w:p>
    <w:p w:rsidR="00EC4729" w:rsidRDefault="00EC4729" w:rsidP="00AA52D4">
      <w:pPr>
        <w:pStyle w:val="10"/>
        <w:tabs>
          <w:tab w:val="right" w:pos="10205"/>
        </w:tabs>
        <w:jc w:val="both"/>
        <w:rPr>
          <w:sz w:val="24"/>
          <w:szCs w:val="24"/>
        </w:rPr>
      </w:pPr>
    </w:p>
    <w:p w:rsidR="00A342B4" w:rsidRDefault="00A342B4" w:rsidP="002B0EBA">
      <w:pPr>
        <w:pStyle w:val="10"/>
        <w:tabs>
          <w:tab w:val="right" w:pos="10205"/>
        </w:tabs>
        <w:ind w:left="3600" w:hanging="3600"/>
        <w:jc w:val="both"/>
        <w:rPr>
          <w:sz w:val="24"/>
          <w:szCs w:val="24"/>
        </w:rPr>
      </w:pPr>
    </w:p>
    <w:p w:rsidR="00632FE4" w:rsidRDefault="00632FE4" w:rsidP="00A342B4">
      <w:pPr>
        <w:pStyle w:val="10"/>
        <w:tabs>
          <w:tab w:val="right" w:pos="10205"/>
        </w:tabs>
        <w:ind w:left="3600" w:hanging="3600"/>
        <w:jc w:val="center"/>
        <w:rPr>
          <w:kern w:val="0"/>
          <w:sz w:val="24"/>
          <w:szCs w:val="24"/>
        </w:rPr>
      </w:pPr>
    </w:p>
    <w:p w:rsidR="00A342B4" w:rsidRDefault="00A342B4" w:rsidP="00A342B4">
      <w:pPr>
        <w:pStyle w:val="10"/>
        <w:tabs>
          <w:tab w:val="right" w:pos="10205"/>
        </w:tabs>
        <w:ind w:left="3600" w:hanging="360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Порядок</w:t>
      </w:r>
    </w:p>
    <w:p w:rsidR="00974623" w:rsidRDefault="00A342B4" w:rsidP="00A342B4">
      <w:pPr>
        <w:pStyle w:val="10"/>
        <w:tabs>
          <w:tab w:val="right" w:pos="10205"/>
        </w:tabs>
        <w:jc w:val="center"/>
        <w:rPr>
          <w:sz w:val="24"/>
          <w:szCs w:val="24"/>
        </w:rPr>
      </w:pPr>
      <w:r w:rsidRPr="00974623">
        <w:rPr>
          <w:rFonts w:eastAsia="Arial Unicode MS"/>
          <w:kern w:val="0"/>
          <w:sz w:val="24"/>
          <w:szCs w:val="24"/>
        </w:rPr>
        <w:t>взаим</w:t>
      </w:r>
      <w:r>
        <w:rPr>
          <w:kern w:val="0"/>
          <w:sz w:val="24"/>
          <w:szCs w:val="24"/>
        </w:rPr>
        <w:t xml:space="preserve">одействия органов и структурных </w:t>
      </w:r>
      <w:r w:rsidRPr="00974623">
        <w:rPr>
          <w:kern w:val="0"/>
          <w:sz w:val="24"/>
          <w:szCs w:val="24"/>
        </w:rPr>
        <w:t>подразделений Администрации Томского района</w:t>
      </w:r>
      <w:r>
        <w:rPr>
          <w:kern w:val="0"/>
          <w:sz w:val="24"/>
          <w:szCs w:val="24"/>
        </w:rPr>
        <w:t xml:space="preserve"> </w:t>
      </w:r>
      <w:r w:rsidRPr="00974623">
        <w:rPr>
          <w:kern w:val="0"/>
          <w:sz w:val="24"/>
          <w:szCs w:val="24"/>
        </w:rPr>
        <w:t>при рассмотрении предложения о заключении</w:t>
      </w:r>
      <w:r>
        <w:rPr>
          <w:kern w:val="0"/>
          <w:sz w:val="24"/>
          <w:szCs w:val="24"/>
        </w:rPr>
        <w:t xml:space="preserve"> </w:t>
      </w:r>
      <w:r w:rsidRPr="00974623">
        <w:rPr>
          <w:kern w:val="0"/>
          <w:sz w:val="24"/>
          <w:szCs w:val="24"/>
        </w:rPr>
        <w:t>концессионного соглашения, поступившего от лица, выступающего с инициативой заключения концессионного согл</w:t>
      </w:r>
      <w:r w:rsidRPr="00974623">
        <w:rPr>
          <w:kern w:val="0"/>
          <w:sz w:val="24"/>
          <w:szCs w:val="24"/>
        </w:rPr>
        <w:t>а</w:t>
      </w:r>
      <w:r w:rsidRPr="00974623">
        <w:rPr>
          <w:kern w:val="0"/>
          <w:sz w:val="24"/>
          <w:szCs w:val="24"/>
        </w:rPr>
        <w:t>шения</w:t>
      </w:r>
    </w:p>
    <w:p w:rsidR="00EC4729" w:rsidRDefault="00EC4729" w:rsidP="00A342B4">
      <w:pPr>
        <w:pStyle w:val="10"/>
        <w:tabs>
          <w:tab w:val="right" w:pos="10205"/>
        </w:tabs>
        <w:jc w:val="both"/>
        <w:rPr>
          <w:sz w:val="24"/>
          <w:szCs w:val="24"/>
        </w:rPr>
      </w:pPr>
    </w:p>
    <w:p w:rsidR="00432BD1" w:rsidRPr="00432BD1" w:rsidRDefault="00432BD1" w:rsidP="00432BD1">
      <w:pPr>
        <w:pStyle w:val="10"/>
        <w:tabs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32BD1">
        <w:rPr>
          <w:sz w:val="24"/>
          <w:szCs w:val="24"/>
        </w:rPr>
        <w:t>Настоящий Порядок взаимодействия органов и структурных подразделений Администрации Томского района при рассмотрении предложения о заключении концессионного соглашения, поступившего от лица, выступающего с инициативой заключения концессионного соглашения</w:t>
      </w:r>
      <w:r>
        <w:rPr>
          <w:sz w:val="24"/>
          <w:szCs w:val="24"/>
        </w:rPr>
        <w:t xml:space="preserve"> (далее – Порядок)</w:t>
      </w:r>
      <w:r w:rsidRPr="00432BD1">
        <w:rPr>
          <w:sz w:val="24"/>
          <w:szCs w:val="24"/>
        </w:rPr>
        <w:t>, разработан в целях упорядочения и организации работы органов</w:t>
      </w:r>
      <w:r>
        <w:rPr>
          <w:sz w:val="24"/>
          <w:szCs w:val="24"/>
        </w:rPr>
        <w:t xml:space="preserve"> структурных подразделений А</w:t>
      </w:r>
      <w:r w:rsidRPr="00432BD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Томского района</w:t>
      </w:r>
      <w:r w:rsidRPr="00432BD1">
        <w:rPr>
          <w:sz w:val="24"/>
          <w:szCs w:val="24"/>
        </w:rPr>
        <w:t xml:space="preserve"> при рассмотрении предложени</w:t>
      </w:r>
      <w:r>
        <w:rPr>
          <w:sz w:val="24"/>
          <w:szCs w:val="24"/>
        </w:rPr>
        <w:t xml:space="preserve">я </w:t>
      </w:r>
      <w:r w:rsidRPr="00432BD1">
        <w:rPr>
          <w:sz w:val="24"/>
          <w:szCs w:val="24"/>
        </w:rPr>
        <w:t>о заключении концессионного соглашения, поступившего от лица, выступающего с инициативой заключения концессионного соглашения (далее - Инициатор), о заключении концессионного соглашения (далее - Предложение).</w:t>
      </w:r>
    </w:p>
    <w:p w:rsidR="00432BD1" w:rsidRPr="00432BD1" w:rsidRDefault="00432BD1" w:rsidP="00432BD1">
      <w:pPr>
        <w:pStyle w:val="10"/>
        <w:tabs>
          <w:tab w:val="right" w:pos="10205"/>
        </w:tabs>
        <w:ind w:firstLine="567"/>
        <w:jc w:val="both"/>
        <w:rPr>
          <w:sz w:val="24"/>
          <w:szCs w:val="24"/>
        </w:rPr>
      </w:pPr>
      <w:r w:rsidRPr="00432BD1">
        <w:rPr>
          <w:sz w:val="24"/>
          <w:szCs w:val="24"/>
        </w:rPr>
        <w:t>2. Для целей настоящего Порядка используются следующие термины и определения:</w:t>
      </w:r>
    </w:p>
    <w:p w:rsidR="00432BD1" w:rsidRPr="00432BD1" w:rsidRDefault="00432BD1" w:rsidP="00432BD1">
      <w:pPr>
        <w:pStyle w:val="10"/>
        <w:tabs>
          <w:tab w:val="right" w:pos="10205"/>
        </w:tabs>
        <w:ind w:firstLine="567"/>
        <w:jc w:val="both"/>
        <w:rPr>
          <w:sz w:val="24"/>
          <w:szCs w:val="24"/>
        </w:rPr>
      </w:pPr>
      <w:r w:rsidRPr="00432BD1">
        <w:rPr>
          <w:sz w:val="24"/>
          <w:szCs w:val="24"/>
        </w:rPr>
        <w:t>1) Предложение - предложение лица, выступающего с инициативой заключения концессионного соглашения, о заключении концессионного соглашения с приложением проекта концессионного соглашения, в отношении объекта концессионного соглашения, право собственности на который принадлежит или будет принадлеж</w:t>
      </w:r>
      <w:r>
        <w:rPr>
          <w:sz w:val="24"/>
          <w:szCs w:val="24"/>
        </w:rPr>
        <w:t>ать муниципальному образованию «Томский район»</w:t>
      </w:r>
      <w:r w:rsidRPr="00432BD1">
        <w:rPr>
          <w:sz w:val="24"/>
          <w:szCs w:val="24"/>
        </w:rPr>
        <w:t>;</w:t>
      </w:r>
    </w:p>
    <w:p w:rsidR="00432BD1" w:rsidRDefault="00432BD1" w:rsidP="00432BD1">
      <w:pPr>
        <w:pStyle w:val="10"/>
        <w:tabs>
          <w:tab w:val="right" w:pos="10205"/>
        </w:tabs>
        <w:ind w:firstLine="567"/>
        <w:jc w:val="both"/>
        <w:rPr>
          <w:sz w:val="24"/>
          <w:szCs w:val="24"/>
        </w:rPr>
      </w:pPr>
      <w:r w:rsidRPr="00432BD1">
        <w:rPr>
          <w:sz w:val="24"/>
          <w:szCs w:val="24"/>
        </w:rPr>
        <w:t>2) Инициатор - лицо, выступающ</w:t>
      </w:r>
      <w:r>
        <w:rPr>
          <w:sz w:val="24"/>
          <w:szCs w:val="24"/>
        </w:rPr>
        <w:t>ее с Предложением;</w:t>
      </w:r>
    </w:p>
    <w:p w:rsidR="00B16B44" w:rsidRDefault="00432BD1" w:rsidP="00432BD1">
      <w:pPr>
        <w:pStyle w:val="10"/>
        <w:tabs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Уполномоченный орган – орган, осуществляющий сбор заключений, поступивших от </w:t>
      </w:r>
      <w:r w:rsidR="00B16B44">
        <w:rPr>
          <w:sz w:val="24"/>
          <w:szCs w:val="24"/>
        </w:rPr>
        <w:t>с</w:t>
      </w:r>
      <w:r w:rsidR="00B16B44" w:rsidRPr="00B16B44">
        <w:rPr>
          <w:sz w:val="24"/>
          <w:szCs w:val="24"/>
        </w:rPr>
        <w:t>труктурны</w:t>
      </w:r>
      <w:r w:rsidR="00B16B44">
        <w:rPr>
          <w:sz w:val="24"/>
          <w:szCs w:val="24"/>
        </w:rPr>
        <w:t>х</w:t>
      </w:r>
      <w:r w:rsidR="00B16B44" w:rsidRPr="00B16B44">
        <w:rPr>
          <w:sz w:val="24"/>
          <w:szCs w:val="24"/>
        </w:rPr>
        <w:t xml:space="preserve"> подразделени</w:t>
      </w:r>
      <w:r w:rsidR="00B16B44">
        <w:rPr>
          <w:sz w:val="24"/>
          <w:szCs w:val="24"/>
        </w:rPr>
        <w:t>й</w:t>
      </w:r>
      <w:r w:rsidR="00B16B44" w:rsidRPr="00B16B44">
        <w:rPr>
          <w:sz w:val="24"/>
          <w:szCs w:val="24"/>
        </w:rPr>
        <w:t xml:space="preserve"> и орган</w:t>
      </w:r>
      <w:r w:rsidR="00B16B44">
        <w:rPr>
          <w:sz w:val="24"/>
          <w:szCs w:val="24"/>
        </w:rPr>
        <w:t>ов</w:t>
      </w:r>
      <w:r w:rsidR="00B16B44" w:rsidRPr="00B16B44">
        <w:rPr>
          <w:sz w:val="24"/>
          <w:szCs w:val="24"/>
        </w:rPr>
        <w:t xml:space="preserve"> Администрации Томского района</w:t>
      </w:r>
      <w:r w:rsidR="00B16B44">
        <w:rPr>
          <w:sz w:val="24"/>
          <w:szCs w:val="24"/>
        </w:rPr>
        <w:t>,</w:t>
      </w:r>
      <w:r w:rsidR="0065594F">
        <w:rPr>
          <w:sz w:val="24"/>
          <w:szCs w:val="24"/>
        </w:rPr>
        <w:t xml:space="preserve"> обеспечивающий вынесение указанных заключений на рассмотрение Комиссии по рассмотрению концессионных заключений</w:t>
      </w:r>
      <w:r w:rsidR="00B16B44">
        <w:rPr>
          <w:sz w:val="24"/>
          <w:szCs w:val="24"/>
        </w:rPr>
        <w:t xml:space="preserve">, </w:t>
      </w:r>
      <w:r w:rsidR="00B16B44" w:rsidRPr="00B16B44">
        <w:rPr>
          <w:sz w:val="24"/>
          <w:szCs w:val="24"/>
        </w:rPr>
        <w:t>направл</w:t>
      </w:r>
      <w:r w:rsidR="00B16B44">
        <w:rPr>
          <w:sz w:val="24"/>
          <w:szCs w:val="24"/>
        </w:rPr>
        <w:t>ение</w:t>
      </w:r>
      <w:r w:rsidR="00B16B44" w:rsidRPr="00B16B44">
        <w:rPr>
          <w:sz w:val="24"/>
          <w:szCs w:val="24"/>
        </w:rPr>
        <w:t xml:space="preserve"> уведомлени</w:t>
      </w:r>
      <w:r w:rsidR="00B16B44">
        <w:rPr>
          <w:sz w:val="24"/>
          <w:szCs w:val="24"/>
        </w:rPr>
        <w:t xml:space="preserve">я Инициатору </w:t>
      </w:r>
      <w:r w:rsidR="00B16B44" w:rsidRPr="00B16B44">
        <w:rPr>
          <w:sz w:val="24"/>
          <w:szCs w:val="24"/>
        </w:rPr>
        <w:t>о решении, принятом Комисси</w:t>
      </w:r>
      <w:r w:rsidR="00B16B44">
        <w:rPr>
          <w:sz w:val="24"/>
          <w:szCs w:val="24"/>
        </w:rPr>
        <w:t>ей</w:t>
      </w:r>
      <w:r w:rsidR="00B16B44" w:rsidRPr="00B16B44">
        <w:rPr>
          <w:sz w:val="24"/>
          <w:szCs w:val="24"/>
        </w:rPr>
        <w:t xml:space="preserve"> по рассмотрению концессионных заключений</w:t>
      </w:r>
      <w:r w:rsidR="00702999">
        <w:rPr>
          <w:sz w:val="24"/>
          <w:szCs w:val="24"/>
        </w:rPr>
        <w:t xml:space="preserve"> и осуществление иных функций в соответствии с настоящим Порядком</w:t>
      </w:r>
      <w:r w:rsidR="00B16B44">
        <w:rPr>
          <w:sz w:val="24"/>
          <w:szCs w:val="24"/>
        </w:rPr>
        <w:t>;</w:t>
      </w:r>
      <w:r w:rsidR="00B16B44" w:rsidRPr="00B16B44">
        <w:rPr>
          <w:sz w:val="24"/>
          <w:szCs w:val="24"/>
        </w:rPr>
        <w:t xml:space="preserve"> </w:t>
      </w:r>
    </w:p>
    <w:p w:rsidR="0065594F" w:rsidRPr="00432BD1" w:rsidRDefault="0065594F" w:rsidP="00702999">
      <w:pPr>
        <w:pStyle w:val="10"/>
        <w:tabs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Заключение – документ, который обосновывает возможность или не возможность заключения концессионного соглашения</w:t>
      </w:r>
      <w:r w:rsidR="00CD4F04">
        <w:rPr>
          <w:sz w:val="24"/>
          <w:szCs w:val="24"/>
        </w:rPr>
        <w:t xml:space="preserve"> и </w:t>
      </w:r>
      <w:r w:rsidR="00CD4F04">
        <w:rPr>
          <w:kern w:val="0"/>
          <w:sz w:val="24"/>
          <w:szCs w:val="24"/>
        </w:rPr>
        <w:t xml:space="preserve">соответствие проекта концессионного соглашения требованиям, предусмотренным </w:t>
      </w:r>
      <w:hyperlink r:id="rId13" w:history="1">
        <w:r w:rsidR="00CD4F04" w:rsidRPr="00F3182A">
          <w:rPr>
            <w:kern w:val="0"/>
            <w:sz w:val="24"/>
            <w:szCs w:val="24"/>
          </w:rPr>
          <w:t>статьями 10</w:t>
        </w:r>
      </w:hyperlink>
      <w:r w:rsidR="00CD4F04" w:rsidRPr="00F3182A">
        <w:rPr>
          <w:kern w:val="0"/>
          <w:sz w:val="24"/>
          <w:szCs w:val="24"/>
        </w:rPr>
        <w:t xml:space="preserve"> и </w:t>
      </w:r>
      <w:hyperlink r:id="rId14" w:history="1">
        <w:r w:rsidR="00CD4F04" w:rsidRPr="00F3182A">
          <w:rPr>
            <w:kern w:val="0"/>
            <w:sz w:val="24"/>
            <w:szCs w:val="24"/>
          </w:rPr>
          <w:t>37</w:t>
        </w:r>
      </w:hyperlink>
      <w:r w:rsidR="00CD4F04" w:rsidRPr="00F3182A">
        <w:rPr>
          <w:kern w:val="0"/>
          <w:sz w:val="24"/>
          <w:szCs w:val="24"/>
        </w:rPr>
        <w:t xml:space="preserve"> Федерального закона</w:t>
      </w:r>
      <w:r w:rsidR="00CD4F04" w:rsidRPr="00CD4F04">
        <w:rPr>
          <w:kern w:val="0"/>
          <w:sz w:val="24"/>
          <w:szCs w:val="24"/>
        </w:rPr>
        <w:t xml:space="preserve"> </w:t>
      </w:r>
      <w:r w:rsidR="00CD4F04" w:rsidRPr="002806C9">
        <w:rPr>
          <w:kern w:val="0"/>
          <w:sz w:val="24"/>
          <w:szCs w:val="24"/>
        </w:rPr>
        <w:t>от 21 июля 2005 года № 115-ФЗ «О концессионных соглашениях» (далее - Федеральный закон)</w:t>
      </w:r>
      <w:r w:rsidR="002F27A8">
        <w:rPr>
          <w:sz w:val="24"/>
          <w:szCs w:val="24"/>
        </w:rPr>
        <w:t>.</w:t>
      </w:r>
    </w:p>
    <w:p w:rsidR="00432BD1" w:rsidRDefault="00432BD1" w:rsidP="00432BD1">
      <w:pPr>
        <w:pStyle w:val="10"/>
        <w:tabs>
          <w:tab w:val="right" w:pos="10205"/>
        </w:tabs>
        <w:ind w:firstLine="567"/>
        <w:jc w:val="both"/>
        <w:rPr>
          <w:sz w:val="24"/>
          <w:szCs w:val="24"/>
        </w:rPr>
      </w:pPr>
      <w:r w:rsidRPr="00432BD1">
        <w:rPr>
          <w:sz w:val="24"/>
          <w:szCs w:val="24"/>
        </w:rPr>
        <w:t>Применяемые в настоящем Порядке термины и определения, не указанные в настоящем пункте, используются в значениях, предусмотренных действующим законодательством.</w:t>
      </w:r>
    </w:p>
    <w:p w:rsidR="002F27A8" w:rsidRDefault="002F27A8" w:rsidP="002F27A8">
      <w:pPr>
        <w:pStyle w:val="10"/>
        <w:tabs>
          <w:tab w:val="right" w:pos="10205"/>
        </w:tabs>
        <w:ind w:firstLine="567"/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CD4868">
        <w:rPr>
          <w:kern w:val="0"/>
          <w:sz w:val="24"/>
          <w:szCs w:val="24"/>
        </w:rPr>
        <w:t>Определить К</w:t>
      </w:r>
      <w:r w:rsidR="00EC4729" w:rsidRPr="001C3B1F">
        <w:rPr>
          <w:kern w:val="0"/>
          <w:sz w:val="24"/>
          <w:szCs w:val="24"/>
        </w:rPr>
        <w:t xml:space="preserve">омитет по управлению муниципальным имуществом </w:t>
      </w:r>
      <w:r w:rsidR="00EC4729">
        <w:rPr>
          <w:kern w:val="0"/>
          <w:sz w:val="24"/>
          <w:szCs w:val="24"/>
        </w:rPr>
        <w:t>Управления</w:t>
      </w:r>
      <w:r w:rsidR="00EC4729" w:rsidRPr="001C3B1F">
        <w:rPr>
          <w:kern w:val="0"/>
          <w:sz w:val="24"/>
          <w:szCs w:val="24"/>
        </w:rPr>
        <w:t xml:space="preserve"> земельно-имущественных отношений</w:t>
      </w:r>
      <w:r w:rsidR="00470C7D">
        <w:rPr>
          <w:kern w:val="0"/>
          <w:sz w:val="24"/>
          <w:szCs w:val="24"/>
        </w:rPr>
        <w:t xml:space="preserve"> </w:t>
      </w:r>
      <w:r w:rsidR="00EC4729" w:rsidRPr="001C3B1F">
        <w:rPr>
          <w:kern w:val="0"/>
          <w:sz w:val="24"/>
          <w:szCs w:val="24"/>
        </w:rPr>
        <w:t>Администрации</w:t>
      </w:r>
      <w:r w:rsidR="00470C7D">
        <w:rPr>
          <w:kern w:val="0"/>
          <w:sz w:val="24"/>
          <w:szCs w:val="24"/>
        </w:rPr>
        <w:t xml:space="preserve"> </w:t>
      </w:r>
      <w:r w:rsidR="00EC4729" w:rsidRPr="001C3B1F">
        <w:rPr>
          <w:kern w:val="0"/>
          <w:sz w:val="24"/>
          <w:szCs w:val="24"/>
        </w:rPr>
        <w:t>Томского</w:t>
      </w:r>
      <w:r w:rsidR="00470C7D">
        <w:rPr>
          <w:kern w:val="0"/>
          <w:sz w:val="24"/>
          <w:szCs w:val="24"/>
        </w:rPr>
        <w:t xml:space="preserve"> </w:t>
      </w:r>
      <w:r w:rsidR="00EC4729" w:rsidRPr="001C3B1F">
        <w:rPr>
          <w:kern w:val="0"/>
          <w:sz w:val="24"/>
          <w:szCs w:val="24"/>
        </w:rPr>
        <w:t>района</w:t>
      </w:r>
      <w:r w:rsidR="00470C7D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У</w:t>
      </w:r>
      <w:r w:rsidR="00EC4729">
        <w:rPr>
          <w:kern w:val="0"/>
          <w:sz w:val="24"/>
          <w:szCs w:val="24"/>
        </w:rPr>
        <w:t>полномоченным</w:t>
      </w:r>
      <w:r w:rsidR="00470C7D">
        <w:rPr>
          <w:kern w:val="0"/>
          <w:sz w:val="24"/>
          <w:szCs w:val="24"/>
        </w:rPr>
        <w:t xml:space="preserve"> </w:t>
      </w:r>
      <w:r w:rsidR="00EC4729">
        <w:rPr>
          <w:kern w:val="0"/>
          <w:sz w:val="24"/>
          <w:szCs w:val="24"/>
        </w:rPr>
        <w:t xml:space="preserve"> </w:t>
      </w:r>
      <w:r w:rsidR="00EC4729" w:rsidRPr="001C3B1F">
        <w:rPr>
          <w:kern w:val="0"/>
          <w:sz w:val="24"/>
          <w:szCs w:val="24"/>
        </w:rPr>
        <w:t>органом</w:t>
      </w:r>
      <w:r w:rsidR="00EC4729" w:rsidRPr="00470C7D">
        <w:rPr>
          <w:kern w:val="0"/>
          <w:sz w:val="24"/>
          <w:szCs w:val="24"/>
        </w:rPr>
        <w:t>.</w:t>
      </w:r>
    </w:p>
    <w:p w:rsidR="00EC4729" w:rsidRDefault="002F27A8" w:rsidP="002F27A8">
      <w:pPr>
        <w:pStyle w:val="10"/>
        <w:tabs>
          <w:tab w:val="right" w:pos="10205"/>
        </w:tabs>
        <w:ind w:firstLine="567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4.</w:t>
      </w:r>
      <w:r w:rsidR="00A57C6A">
        <w:rPr>
          <w:kern w:val="0"/>
          <w:sz w:val="24"/>
          <w:szCs w:val="24"/>
        </w:rPr>
        <w:t xml:space="preserve"> </w:t>
      </w:r>
      <w:r w:rsidR="00EC4729">
        <w:rPr>
          <w:kern w:val="0"/>
          <w:sz w:val="24"/>
          <w:szCs w:val="24"/>
        </w:rPr>
        <w:t>Уполномоченный орган регистрирует в жу</w:t>
      </w:r>
      <w:r>
        <w:rPr>
          <w:kern w:val="0"/>
          <w:sz w:val="24"/>
          <w:szCs w:val="24"/>
        </w:rPr>
        <w:t>рнале входящей корреспонденции П</w:t>
      </w:r>
      <w:r w:rsidR="00EC4729">
        <w:rPr>
          <w:kern w:val="0"/>
          <w:sz w:val="24"/>
          <w:szCs w:val="24"/>
        </w:rPr>
        <w:t xml:space="preserve">редложение в течение </w:t>
      </w:r>
      <w:r w:rsidR="00700F9B">
        <w:rPr>
          <w:kern w:val="0"/>
          <w:sz w:val="24"/>
          <w:szCs w:val="24"/>
        </w:rPr>
        <w:t>1</w:t>
      </w:r>
      <w:r w:rsidR="00EC4729">
        <w:rPr>
          <w:kern w:val="0"/>
          <w:sz w:val="24"/>
          <w:szCs w:val="24"/>
        </w:rPr>
        <w:t xml:space="preserve"> рабочего дня с даты его поступл</w:t>
      </w:r>
      <w:r w:rsidR="00EC4729">
        <w:rPr>
          <w:kern w:val="0"/>
          <w:sz w:val="24"/>
          <w:szCs w:val="24"/>
        </w:rPr>
        <w:t>е</w:t>
      </w:r>
      <w:r w:rsidR="00EC4729">
        <w:rPr>
          <w:kern w:val="0"/>
          <w:sz w:val="24"/>
          <w:szCs w:val="24"/>
        </w:rPr>
        <w:t xml:space="preserve">ния в </w:t>
      </w:r>
      <w:r w:rsidR="001F0953">
        <w:rPr>
          <w:kern w:val="0"/>
          <w:sz w:val="24"/>
          <w:szCs w:val="24"/>
        </w:rPr>
        <w:t>Администрацию Томского района</w:t>
      </w:r>
      <w:r w:rsidR="00EC4729">
        <w:rPr>
          <w:kern w:val="0"/>
          <w:sz w:val="24"/>
          <w:szCs w:val="24"/>
        </w:rPr>
        <w:t>.</w:t>
      </w:r>
    </w:p>
    <w:p w:rsidR="00EC4729" w:rsidRDefault="00EC4729" w:rsidP="004D35D6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 течение </w:t>
      </w:r>
      <w:r w:rsidR="00700F9B">
        <w:rPr>
          <w:rFonts w:ascii="Times New Roman" w:hAnsi="Times New Roman" w:cs="Times New Roman"/>
          <w:kern w:val="0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рабочего дня с даты регистрации в журнале входящей корреспонденции </w:t>
      </w:r>
      <w:r w:rsidR="004D35D6">
        <w:rPr>
          <w:rFonts w:ascii="Times New Roman" w:hAnsi="Times New Roman" w:cs="Times New Roman"/>
          <w:kern w:val="0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редложения Уполномоченный</w:t>
      </w:r>
      <w:r w:rsidR="00097D54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орган направляет запросы в структурные подразделения и органы Администрации </w:t>
      </w:r>
      <w:r w:rsidRPr="001C3B1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Томского района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о предоста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лении информации</w:t>
      </w:r>
      <w:r w:rsidR="00162C53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 заключения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, указанн</w:t>
      </w:r>
      <w:r w:rsidR="00162C53">
        <w:rPr>
          <w:rFonts w:ascii="Times New Roman" w:hAnsi="Times New Roman" w:cs="Times New Roman"/>
          <w:kern w:val="0"/>
          <w:sz w:val="24"/>
          <w:szCs w:val="24"/>
          <w:lang w:eastAsia="ru-RU"/>
        </w:rPr>
        <w:t>ых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</w:t>
      </w:r>
      <w:hyperlink w:anchor="Par4" w:history="1">
        <w:r w:rsidRPr="001C3B1F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 xml:space="preserve">пункте </w:t>
        </w:r>
      </w:hyperlink>
      <w:r w:rsidR="00B641F6">
        <w:rPr>
          <w:rFonts w:ascii="Times New Roman" w:hAnsi="Times New Roman" w:cs="Times New Roman"/>
          <w:kern w:val="0"/>
          <w:sz w:val="24"/>
          <w:szCs w:val="24"/>
          <w:lang w:eastAsia="ru-RU"/>
        </w:rPr>
        <w:t>6 Порядка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4D35D6" w:rsidRPr="00A57C6A" w:rsidRDefault="002F27A8" w:rsidP="002F27A8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5.</w:t>
      </w:r>
      <w:r w:rsid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4D35D6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Уполномоченны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й</w:t>
      </w:r>
      <w:r w:rsidR="004D35D6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орган после поступления в Администрацию Томского района Предложения 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формирует </w:t>
      </w:r>
      <w:r w:rsid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к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омисси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ю</w:t>
      </w:r>
      <w:r w:rsid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по рассмотрению концессионных соглашений (далее – Комиссия)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 утверждает</w:t>
      </w:r>
      <w:r w:rsidR="009E246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её состав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распоряжением Администрации Томского района </w:t>
      </w:r>
      <w:r w:rsidR="004D35D6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4D35D6" w:rsidRPr="00702999" w:rsidRDefault="004D35D6" w:rsidP="004D35D6">
      <w:pPr>
        <w:widowControl/>
        <w:suppressAutoHyphens w:val="0"/>
        <w:autoSpaceDE w:val="0"/>
        <w:adjustRightInd w:val="0"/>
        <w:spacing w:after="0" w:line="240" w:lineRule="auto"/>
        <w:ind w:right="-1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Комисси</w:t>
      </w:r>
      <w:r w:rsidR="00A57C6A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ю</w:t>
      </w:r>
      <w:r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возглавляет заместител</w:t>
      </w:r>
      <w:r w:rsidR="0053017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ь </w:t>
      </w:r>
      <w:r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Главы Томского района</w:t>
      </w:r>
      <w:r w:rsidR="0053017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, курирующий орган </w:t>
      </w:r>
      <w:r w:rsidR="0053017A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Администрации Томского района, соответству</w:t>
      </w:r>
      <w:r w:rsidR="0053017A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ю</w:t>
      </w:r>
      <w:r w:rsidR="0053017A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щий отраслевой принадлежности объекта </w:t>
      </w:r>
      <w:r w:rsidR="0053017A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>концессионного соглашения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r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В</w:t>
      </w:r>
      <w:r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состав </w:t>
      </w:r>
      <w:r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К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омиссии</w:t>
      </w:r>
      <w:r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ключаются руководитель</w:t>
      </w:r>
      <w:r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структурного подразделения или органа Администрации Томского района, соответству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>ю</w:t>
      </w:r>
      <w:r w:rsidR="001072C3" w:rsidRPr="00A57C6A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щий отраслевой принадлежности объекта концессионного соглашения, иные представители структурных подразделений или органов </w:t>
      </w:r>
      <w:r w:rsidR="001072C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Администрации Томского района.</w:t>
      </w:r>
    </w:p>
    <w:p w:rsidR="00EC4729" w:rsidRPr="00702999" w:rsidRDefault="002F27A8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6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. Структурные подразделения и органы Администрации Томского района по запросу Уполномоченного органа в срок, не превышающий </w:t>
      </w:r>
      <w:r w:rsidR="00700F9B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15 календарных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дней с даты</w:t>
      </w:r>
      <w:r w:rsidR="00A255B5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регистрации Предложения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 направляют ему</w:t>
      </w:r>
      <w:r w:rsidR="00463842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заключение на соответствие проекта концессионного соглашения требованиям, предусмотренным </w:t>
      </w:r>
      <w:hyperlink r:id="rId15" w:history="1">
        <w:r w:rsidR="00463842" w:rsidRPr="00702999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>статьями 10</w:t>
        </w:r>
      </w:hyperlink>
      <w:r w:rsidR="00463842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 </w:t>
      </w:r>
      <w:hyperlink r:id="rId16" w:history="1">
        <w:r w:rsidR="00463842" w:rsidRPr="00702999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>37</w:t>
        </w:r>
      </w:hyperlink>
      <w:r w:rsidR="00463842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Федерального закона, а также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следующую информацию: 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1) структурное подразделение или орган Администрации Томского района, соответству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ю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щий отраслевой принадлежности объекта концессионного соглашения:</w:t>
      </w:r>
    </w:p>
    <w:p w:rsidR="00EC4729" w:rsidRPr="00702999" w:rsidRDefault="009424BB" w:rsidP="00CD63DE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а)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о допустимости деятельности </w:t>
      </w:r>
      <w:r w:rsidR="00162C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Инициатора</w:t>
      </w:r>
      <w:r w:rsidR="00097D54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</w:t>
      </w:r>
      <w:r w:rsidR="00097D54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использованием</w:t>
      </w:r>
      <w:r w:rsidR="00097D54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(эксплуатацией)</w:t>
      </w:r>
      <w:r w:rsidR="00097D54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объекта </w:t>
      </w:r>
      <w:r w:rsidR="00097D54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концессионного </w:t>
      </w:r>
      <w:r w:rsidR="00097D54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соглашения </w:t>
      </w:r>
      <w:r w:rsidR="00097D54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 </w:t>
      </w:r>
      <w:r w:rsidR="00CD63DE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соо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т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ветствии с требованиями, установленными </w:t>
      </w:r>
      <w:hyperlink r:id="rId17" w:history="1">
        <w:r w:rsidR="00EC4729" w:rsidRPr="00702999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>частью 4.11 статьи 37</w:t>
        </w:r>
      </w:hyperlink>
      <w:r w:rsidR="0078344F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2806C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Федеральным законом от 21 июля 2005 года № 115-ФЗ «О концессионных соглашениях» (далее - Федеральный закон)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 иными федеральными законами, законами Томской области и муниципальными правовыми а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к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тами;</w:t>
      </w:r>
    </w:p>
    <w:p w:rsidR="00EC4729" w:rsidRPr="00702999" w:rsidRDefault="005455AD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б)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 необходимости реконструкции объекта концессионного соглашения;</w:t>
      </w:r>
    </w:p>
    <w:p w:rsidR="00EC4729" w:rsidRPr="00702999" w:rsidRDefault="005455AD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в)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 необходимости создания объекта концессионного соглашения;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2) Управление земельно-имущественных отношений Администрации Томского района:</w:t>
      </w:r>
    </w:p>
    <w:p w:rsidR="00EC4729" w:rsidRPr="00702999" w:rsidRDefault="001C48E5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) </w:t>
      </w:r>
      <w:r w:rsidR="00B909E0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в случае</w:t>
      </w:r>
      <w:r w:rsidR="00974922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</w:t>
      </w:r>
      <w:r w:rsidR="00B909E0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если в соответствии с П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редложением в отношении объекта концессионного соглашения планируется проведение реконструкции в зн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чении, определенном </w:t>
      </w:r>
      <w:hyperlink r:id="rId18" w:history="1">
        <w:r w:rsidR="00EC4729" w:rsidRPr="00702999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>частью 3 статьи 3</w:t>
        </w:r>
      </w:hyperlink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Федерального закона, - о наличии права собственности муниципального образования «Томский район» на объект концессионного соглашения, огран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и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чении прав муниципального образования «Томский район» на объект концессионного соглаш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ния, обременении объекта концессионного соглашения или прав муниципального образования «Томский район» на объект концесс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и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онного соглашения;</w:t>
      </w:r>
    </w:p>
    <w:p w:rsidR="00EC4729" w:rsidRPr="00702999" w:rsidRDefault="001C48E5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б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) </w:t>
      </w:r>
      <w:r w:rsidR="00B909E0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в случае</w:t>
      </w:r>
      <w:r w:rsidR="00974922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</w:t>
      </w:r>
      <w:r w:rsidR="00B909E0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если в соответствии с П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редложением в отношении объекта концессионного соглашения планируется проведение реконструкции в зн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чении, определенном </w:t>
      </w:r>
      <w:hyperlink r:id="rId19" w:history="1">
        <w:r w:rsidR="00EC4729" w:rsidRPr="00702999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>пунктом 14 статьи 1</w:t>
        </w:r>
      </w:hyperlink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Градостроительного кодекса Российской Федерации, - помимо информации, указанной в </w:t>
      </w:r>
      <w:hyperlink w:anchor="Par11" w:history="1">
        <w:r w:rsidR="00EC4729" w:rsidRPr="00702999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 xml:space="preserve">подпункте </w:t>
        </w:r>
        <w:r w:rsidR="00833A56" w:rsidRPr="00702999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>а</w:t>
        </w:r>
        <w:r w:rsidR="00EC4729" w:rsidRPr="00702999">
          <w:rPr>
            <w:rFonts w:ascii="Times New Roman" w:hAnsi="Times New Roman" w:cs="Times New Roman"/>
            <w:kern w:val="0"/>
            <w:sz w:val="24"/>
            <w:szCs w:val="24"/>
            <w:lang w:eastAsia="ru-RU"/>
          </w:rPr>
          <w:t>) подпункта 2)</w:t>
        </w:r>
      </w:hyperlink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настоящего пункта, также сведения о правах муниципального образования «Томский район» в отношении земельного участка, нео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б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ходимого для проведения реконструкции, ограничении прав Томской области на земельный уч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сток, обременении земельного участка или прав муниципального образования «Томский район» на з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мельный участок;</w:t>
      </w:r>
    </w:p>
    <w:p w:rsidR="00EC4729" w:rsidRPr="00702999" w:rsidRDefault="001C48E5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в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) </w:t>
      </w:r>
      <w:r w:rsidR="00B909E0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в случае</w:t>
      </w:r>
      <w:r w:rsidR="00974922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</w:t>
      </w:r>
      <w:r w:rsidR="00B909E0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если в соответствии с П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редложением планируется создание объекта концессионного соглашения, являющегося объектом капитального строительства, - о правах муниципального образования «Томский район» в отношении земельн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го участка, необходимого для создания этого объекта капитального строит</w:t>
      </w:r>
      <w:r w:rsidR="00B909E0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ельства и указанного в П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редложении;</w:t>
      </w:r>
    </w:p>
    <w:p w:rsidR="0053017A" w:rsidRPr="00702999" w:rsidRDefault="0053017A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г) по иным вопросам, отнесённым к деятельности Управления земельно-имущественных отношений Администрации Томского района;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3) Управление по экономической политике Администрации Томского района: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 соответствии создания и (или) реконструкции объекта концессионного соглашения, за исключением случая, если объектами концессионного соглашения выступают объекты теплосна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б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жения, централизованные системы горячего водоснабжения, холодного водоснабжения и (или) водоотведения, отдельные объекты таких систем, государственным программам Российской Ф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дерации, государственным программам Томской области, муниципальным программам</w:t>
      </w:r>
      <w:r w:rsidRPr="00702999">
        <w:rPr>
          <w:rFonts w:ascii="Times New Roman" w:hAnsi="Times New Roman" w:cs="Times New Roman"/>
          <w:sz w:val="24"/>
          <w:szCs w:val="24"/>
        </w:rPr>
        <w:t xml:space="preserve"> </w:t>
      </w:r>
      <w:r w:rsidR="00D86D17" w:rsidRPr="00702999">
        <w:rPr>
          <w:rFonts w:ascii="Times New Roman" w:hAnsi="Times New Roman" w:cs="Times New Roman"/>
          <w:sz w:val="24"/>
          <w:szCs w:val="24"/>
        </w:rPr>
        <w:t>Админ</w:t>
      </w:r>
      <w:r w:rsidR="00D86D17" w:rsidRPr="00702999">
        <w:rPr>
          <w:rFonts w:ascii="Times New Roman" w:hAnsi="Times New Roman" w:cs="Times New Roman"/>
          <w:sz w:val="24"/>
          <w:szCs w:val="24"/>
        </w:rPr>
        <w:t>и</w:t>
      </w:r>
      <w:r w:rsidR="00D86D17" w:rsidRPr="00702999">
        <w:rPr>
          <w:rFonts w:ascii="Times New Roman" w:hAnsi="Times New Roman" w:cs="Times New Roman"/>
          <w:sz w:val="24"/>
          <w:szCs w:val="24"/>
        </w:rPr>
        <w:t>страции</w:t>
      </w:r>
      <w:r w:rsidR="00D86D17" w:rsidRPr="00702999">
        <w:t xml:space="preserve"> 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Том</w:t>
      </w:r>
      <w:r w:rsidR="00D86D17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ского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район</w:t>
      </w:r>
      <w:r w:rsidR="00D86D17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, </w:t>
      </w:r>
      <w:r w:rsidR="0053017A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 также по иным вопросам, отне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с</w:t>
      </w:r>
      <w:r w:rsidR="0053017A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ённым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к деятельности Управления по экономической политике Администрации Томского района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4) </w:t>
      </w:r>
      <w:r w:rsidR="001C48E5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Управление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финансов Администрации Томского района: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 наличии у муниципального образования «Томский район» ресурсного обеспечения для заключения и исполнения конце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с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сионного соглашения на предложенных лицом условиях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, а 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>также по иным вопросам, отн</w:t>
      </w:r>
      <w:r w:rsidR="0053017A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есённым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к деятельности Управления финансов Администрации Томского района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5) Комитет правового обеспечения</w:t>
      </w:r>
      <w:r w:rsidRPr="00702999">
        <w:t xml:space="preserve"> 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Администрации Томского района: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 возможности заключения концессионного соглашения на предложенных условиях на основании проведен</w:t>
      </w:r>
      <w:r w:rsidR="00B909E0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ной правовой экспертизы П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редложения в части соответствия проекта концессионного соглашения требованиям </w:t>
      </w:r>
      <w:hyperlink r:id="rId20" w:history="1">
        <w:r w:rsidRPr="00702999">
          <w:rPr>
            <w:rStyle w:val="af2"/>
            <w:rFonts w:ascii="Times New Roman" w:hAnsi="Times New Roman" w:cs="Times New Roman"/>
            <w:color w:val="auto"/>
            <w:kern w:val="0"/>
            <w:sz w:val="24"/>
            <w:szCs w:val="24"/>
            <w:u w:val="none"/>
            <w:lang w:eastAsia="ru-RU"/>
          </w:rPr>
          <w:t>части 4.2 статьи 37</w:t>
        </w:r>
      </w:hyperlink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Фед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рального закона;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6) Управление жилищно-коммунального хозяйства, гражданской обороны и чрезвычайных ситуаций Администрации Томского района: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 соответствии создания и (или) реконструкции объектов концессионного соглашения, за исключением случая, если объектами концессионного соглашения выступают объекты тепл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снабжения, централизованные системы горячего водоснабжения, холодного водоснабжения и (или) водоотведения, отдельные объекты таких систем, программам комплексного развития с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и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стем коммунальной инфраструктуры;</w:t>
      </w:r>
    </w:p>
    <w:p w:rsidR="00EC4729" w:rsidRPr="0070299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 соответствии утвержденным схемам теплоснабжения, водоснабжения и водоотведения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ния, отдельные объекты таких систем</w:t>
      </w:r>
      <w:r w:rsidR="00CD63DE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(информация предоставляется на основании </w:t>
      </w:r>
      <w:r w:rsidR="000C4807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сведений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 запрашиваемых у</w:t>
      </w:r>
      <w:r w:rsidR="00CD63DE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соответствующи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х</w:t>
      </w:r>
      <w:r w:rsidR="00CD63DE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сельски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х</w:t>
      </w:r>
      <w:r w:rsidR="00CD63DE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поселени</w:t>
      </w:r>
      <w:r w:rsidR="009156B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ях</w:t>
      </w:r>
      <w:r w:rsidR="00CD63DE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)</w:t>
      </w:r>
      <w:r w:rsidR="001C01A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53017A" w:rsidRPr="00702999" w:rsidRDefault="0053017A" w:rsidP="0053017A">
      <w:pPr>
        <w:widowControl/>
        <w:suppressAutoHyphens w:val="0"/>
        <w:autoSpaceDE w:val="0"/>
        <w:adjustRightInd w:val="0"/>
        <w:spacing w:after="0" w:line="240" w:lineRule="auto"/>
        <w:ind w:right="140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по иным вопросам, отнесённым к деятельности Управления жилищно-коммунального хозяйства, гражданской обороны и чрезвычайных ситуаций Администрации Томского района;</w:t>
      </w:r>
    </w:p>
    <w:p w:rsidR="001C01A9" w:rsidRPr="00702999" w:rsidRDefault="001C01A9" w:rsidP="001C01A9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7) Управление территориального развития Администрации Томского района: </w:t>
      </w:r>
    </w:p>
    <w:p w:rsidR="001C01A9" w:rsidRPr="00702999" w:rsidRDefault="001C01A9" w:rsidP="001C01A9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 соответствии проекта концессионного соглашения градостроительному законодательству</w:t>
      </w:r>
      <w:r w:rsidR="0070299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 а также по иным вопросам, относящимся к деятельности Управления территориального развития Администрации Томского района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9156BC" w:rsidRPr="00702999" w:rsidRDefault="009156BC" w:rsidP="001C01A9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8) Управление по социальной политике Администрации Томского района:</w:t>
      </w:r>
    </w:p>
    <w:p w:rsidR="009156BC" w:rsidRDefault="0053017A" w:rsidP="001C01A9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по вопросам, отнесённым к деятельности Управления по социальной политике Администрации Томского района</w:t>
      </w:r>
      <w:r w:rsid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B1C7F" w:rsidRPr="004B1C7F" w:rsidRDefault="004B1C7F" w:rsidP="004B1C7F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9)</w:t>
      </w:r>
      <w:r w:rsidRP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Управление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образования</w:t>
      </w:r>
      <w:r w:rsidRP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Администрации Томского района:</w:t>
      </w:r>
    </w:p>
    <w:p w:rsidR="004B1C7F" w:rsidRPr="004B1C7F" w:rsidRDefault="004B1C7F" w:rsidP="004B1C7F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по вопросам, отнесённым к деятельности Управления 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образования</w:t>
      </w:r>
      <w:r w:rsidRP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Администрации Томского района;</w:t>
      </w:r>
    </w:p>
    <w:p w:rsidR="004B1C7F" w:rsidRPr="00702999" w:rsidRDefault="004B1C7F" w:rsidP="004B1C7F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10)</w:t>
      </w:r>
      <w:r w:rsidRP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Управление </w:t>
      </w:r>
      <w:r w:rsidRP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>по культуре, спорту, молодежной политике и туризму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Администрации Томского района:</w:t>
      </w:r>
    </w:p>
    <w:p w:rsidR="004B1C7F" w:rsidRDefault="004B1C7F" w:rsidP="004B1C7F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по вопросам, отнесённым к деятельности Управления </w:t>
      </w:r>
      <w:r w:rsidRP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>по культуре, спорту, молодежной политике и туризму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Администрации Томского района</w:t>
      </w:r>
      <w:r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EC4729" w:rsidRDefault="00EC4729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Ответственность за содержание и достоверность представленной информации</w:t>
      </w:r>
      <w:r w:rsidR="00DA7A7A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 а также сведений, указанных в заключении,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несет структурное подразделение или орган Администрации Томского района, предоставивший соответствующую информацию</w:t>
      </w:r>
      <w:r w:rsidR="00DA7A7A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 соо</w:t>
      </w:r>
      <w:r w:rsidR="00DA7A7A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т</w:t>
      </w:r>
      <w:r w:rsidR="00DA7A7A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ветствующее заключение</w:t>
      </w:r>
      <w:r w:rsid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B641F6" w:rsidRPr="00702999" w:rsidRDefault="002F27A8" w:rsidP="00470C7D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6.1. </w:t>
      </w:r>
      <w:r w:rsidR="00974922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В</w:t>
      </w:r>
      <w:r w:rsidR="00B641F6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случае, если при осуществлении деятельности, предусмотренной концессионным соглашением, Инициатором планируется реализация производимых товаров, выполнение работ, оказание услуг, которые осуществляются по регулируемым ценам (тарифам) и (или) с учетом установленных надбавок к ценам (тарифам), Уполномоченный орган в течение </w:t>
      </w:r>
      <w:r w:rsidR="00700F9B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2 рабочих</w:t>
      </w:r>
      <w:r w:rsidR="00B641F6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 даты регистрации в журнале входящей корреспонденции Предложения </w:t>
      </w:r>
      <w:r w:rsidR="00974922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направляет в Департамент тарифного регулирования Томской области запрос о предоставлении информации о возможности заключения и исполнения концессионного соглашения в части условий, связанных с выполнением работ, оказанием услуг, которые осуществляются по регулируемым ценам (тарифам) и (или) с учетом установленных надбавок к ценам (тарифам).</w:t>
      </w:r>
    </w:p>
    <w:p w:rsidR="00A255B5" w:rsidRPr="00702999" w:rsidRDefault="00A255B5" w:rsidP="00A255B5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7. Полученн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ые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соответствии с пункт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ами 6, 6.1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информация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 заключения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направля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ю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тся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Уполномоченным органом 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Комиссию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на следующий день после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их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поступления.</w:t>
      </w:r>
    </w:p>
    <w:p w:rsidR="001F0953" w:rsidRPr="00702999" w:rsidRDefault="001F0953" w:rsidP="001F0953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8. Комиссия в срок не позднее 25 календарных дней со дня поступления Предложения в Администрацию Томского района на основании поступивших заключений структурных подразделений или органов Администрации Томского района, органов государственной власти 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lastRenderedPageBreak/>
        <w:t>Томской области осуществляет подготовку в адрес Главы Томского района предложения о принятии Администрацией Томского района решения о:</w:t>
      </w:r>
    </w:p>
    <w:p w:rsidR="001F0953" w:rsidRPr="00702999" w:rsidRDefault="001F0953" w:rsidP="001F0953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1F0953" w:rsidRPr="00702999" w:rsidRDefault="001F0953" w:rsidP="001F0953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2) возможности заключения концессионного соглашения на иных условиях;</w:t>
      </w:r>
    </w:p>
    <w:p w:rsidR="001F0953" w:rsidRPr="00702999" w:rsidRDefault="001F0953" w:rsidP="001F0953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3) невозможности заключения концессионного соглашения с указанием основания отказа.</w:t>
      </w:r>
    </w:p>
    <w:p w:rsidR="00995187" w:rsidRPr="00702999" w:rsidRDefault="00995187" w:rsidP="00995187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9. В случае подготовки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Комиссией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предложения о принятии решения о возможности заключения концессионного соглашения на представленных в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Предложении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условиях такое предложение направляется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</w:t>
      </w:r>
      <w:r w:rsidR="0070299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Томского района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срок не позднее 2 календарных дней со дня принятия решения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Комиссией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 приложением проекта письма в адрес Инициатора</w:t>
      </w:r>
      <w:r w:rsidR="00EC7960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 содержащего указанное решение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995187" w:rsidRPr="00702999" w:rsidRDefault="00995187" w:rsidP="00995187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Подготовку проекта письма, указанного в настоящем пункте Порядка, осуществляет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Уполномоченный орган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EC7960" w:rsidRPr="00702999" w:rsidRDefault="00EC7960" w:rsidP="00EC7960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Уполномоченный орган подготавливает проект распоряжения Администрации Томского района, содержащего решение о возможности заключения концессионного соглашения (далее – проект Распоряжения), обеспечивает его согласование структурным подразделениям</w:t>
      </w:r>
      <w:r w:rsidR="0070299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и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и органам Администрации Томского района и направление Главе Томского района в срок не позднее 3 календарных дней после принятия Комиссией решения о возможности заключения концессионного соглашения.</w:t>
      </w:r>
    </w:p>
    <w:p w:rsidR="00995187" w:rsidRPr="00702999" w:rsidRDefault="00995187" w:rsidP="00995187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bookmarkStart w:id="0" w:name="P98"/>
      <w:bookmarkEnd w:id="0"/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10. В случае подготовки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Комиссией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предложения о принятии решения о возможности заключения концессионного соглашения на иных условиях такое предложение направляется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Главе Томского района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срок не позднее 2 календарных дней со дня принятия решения </w:t>
      </w:r>
      <w:r w:rsidR="001F09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Комиссией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с приложением проекта письма в адрес Инициатора, содержащего указанное решение, а также сведения о порядке и сроке проведения переговоров.</w:t>
      </w:r>
    </w:p>
    <w:p w:rsidR="00630ADF" w:rsidRPr="00702999" w:rsidRDefault="00630ADF" w:rsidP="00630ADF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bookmarkStart w:id="1" w:name="P100"/>
      <w:bookmarkEnd w:id="1"/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Подготовку проекта письма, указанного в настоящем пункте Порядка, осуществляет Уполномоченный орган.</w:t>
      </w:r>
    </w:p>
    <w:p w:rsidR="00995187" w:rsidRPr="00702999" w:rsidRDefault="00995187" w:rsidP="00995187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11. В случае подготовки </w:t>
      </w:r>
      <w:r w:rsidR="00630ADF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Комиссией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предложения о принятии решения о невозможности заключения концессионного соглашения с указанием основания отказа такое предложение направляется </w:t>
      </w:r>
      <w:r w:rsidR="00630ADF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Главе Томского района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срок не позднее 2 календарных дней со дня принятия решения </w:t>
      </w:r>
      <w:r w:rsidR="00630ADF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Комиссией с приложением проекта письма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адрес Инициатора, содержащего указанное решение и предусмотренные действующим законодательством основания для отказа в заключении концессионного соглашения.</w:t>
      </w:r>
    </w:p>
    <w:p w:rsidR="00630ADF" w:rsidRPr="00702999" w:rsidRDefault="00630ADF" w:rsidP="00630ADF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Подготовку проекта письма, указанного в настоящем пункте Порядка, осуществляет Уполномоченный орган.</w:t>
      </w:r>
    </w:p>
    <w:p w:rsidR="00C70F66" w:rsidRPr="00702999" w:rsidRDefault="00236026" w:rsidP="00C70F66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12. </w:t>
      </w:r>
      <w:r w:rsidR="00C70F66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В случае необходимости Комиссия осуществляет переговоры с </w:t>
      </w:r>
      <w:r w:rsidR="00162C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Инициатором</w:t>
      </w:r>
      <w:r w:rsidR="00C70F66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, о возможности заключения концессионного соглашения на иных условиях, чем предложено </w:t>
      </w:r>
      <w:r w:rsidR="00162C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Инициатором</w:t>
      </w:r>
      <w:r w:rsidR="00C70F66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</w:t>
      </w:r>
      <w:r w:rsidR="00162C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в порядке и сроки, установленные решением о возможности заключения концессионного соглашения на иных условиях,</w:t>
      </w:r>
      <w:r w:rsidR="00C70F66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а также принимает решения по иным вопросам, связанным с заключением концессионного соглашения.</w:t>
      </w:r>
    </w:p>
    <w:p w:rsidR="0078344F" w:rsidRPr="00702999" w:rsidRDefault="00162C53" w:rsidP="0078344F">
      <w:pPr>
        <w:widowControl/>
        <w:suppressAutoHyphens w:val="0"/>
        <w:autoSpaceDE w:val="0"/>
        <w:adjustRightInd w:val="0"/>
        <w:spacing w:after="0" w:line="240" w:lineRule="auto"/>
        <w:ind w:right="-1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13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. Полномочия концедента от имени муниципального образования «Томский район», включая заключение, изменение и расторжение концессионного соглашения, а также определение о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р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гана или юридического лица, уполномоченных на осуществление отдельных прав и обязанностей концедента, осуществляются </w:t>
      </w:r>
      <w:r w:rsidR="00E71A95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структурным подразделением или 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органом Администрации Томского района, соответствующим отраслевой принадлежности объекта концессионного соглаш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ния</w:t>
      </w:r>
      <w:r w:rsidR="0078344F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 в соответствии с требованиями установленными Федеральн</w:t>
      </w:r>
      <w:r w:rsidR="002806C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ым</w:t>
      </w:r>
      <w:r w:rsidR="0078344F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законом.</w:t>
      </w:r>
    </w:p>
    <w:p w:rsidR="0055727C" w:rsidRPr="00702999" w:rsidRDefault="00F27D6C" w:rsidP="000E1924">
      <w:pPr>
        <w:widowControl/>
        <w:suppressAutoHyphens w:val="0"/>
        <w:autoSpaceDE w:val="0"/>
        <w:adjustRightInd w:val="0"/>
        <w:spacing w:after="0" w:line="240" w:lineRule="auto"/>
        <w:ind w:right="-1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1</w:t>
      </w:r>
      <w:r w:rsidR="00162C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4</w:t>
      </w:r>
      <w:r w:rsidR="0055727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. </w:t>
      </w:r>
      <w:r w:rsidR="00C042C8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Подготовка, р</w:t>
      </w:r>
      <w:r w:rsidR="0055727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ассмотрение </w:t>
      </w:r>
      <w:r w:rsidR="00013996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</w:t>
      </w:r>
      <w:r w:rsidR="0055727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редложения и принятие решения о заключении концессионн</w:t>
      </w:r>
      <w:r w:rsidR="0055727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о</w:t>
      </w:r>
      <w:r w:rsidR="0055727C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го соглашения </w:t>
      </w:r>
      <w:r w:rsidR="00C042C8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с </w:t>
      </w:r>
      <w:r w:rsidR="00162C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Инициатором</w:t>
      </w:r>
      <w:r w:rsidR="00C042C8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регулируется</w:t>
      </w:r>
      <w:r w:rsidR="009C013A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C042C8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приложением</w:t>
      </w:r>
      <w:r w:rsidR="009C013A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к настоящему </w:t>
      </w:r>
      <w:r w:rsidR="001A1762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</w:t>
      </w:r>
      <w:r w:rsidR="00C042C8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орядку. </w:t>
      </w:r>
    </w:p>
    <w:p w:rsidR="00EC4729" w:rsidRPr="00702999" w:rsidRDefault="00F27D6C" w:rsidP="000E1924">
      <w:pPr>
        <w:widowControl/>
        <w:suppressAutoHyphens w:val="0"/>
        <w:autoSpaceDE w:val="0"/>
        <w:adjustRightInd w:val="0"/>
        <w:spacing w:after="0" w:line="240" w:lineRule="auto"/>
        <w:ind w:right="-1"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1</w:t>
      </w:r>
      <w:r w:rsidR="00162C53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5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. В иных вопросах, не урегулированных настоящим </w:t>
      </w:r>
      <w:r w:rsidR="00D86D17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порядком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, руководствоваться полож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е</w:t>
      </w:r>
      <w:r w:rsidR="00EC4729"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>ниями Федерального закона.</w:t>
      </w:r>
    </w:p>
    <w:p w:rsidR="00EC4729" w:rsidRPr="00702999" w:rsidRDefault="00EC4729" w:rsidP="000E1924">
      <w:pPr>
        <w:pStyle w:val="10"/>
        <w:tabs>
          <w:tab w:val="right" w:pos="10205"/>
        </w:tabs>
        <w:ind w:left="3600" w:right="-1" w:hanging="3600"/>
        <w:jc w:val="both"/>
        <w:rPr>
          <w:sz w:val="24"/>
          <w:szCs w:val="24"/>
        </w:rPr>
      </w:pPr>
    </w:p>
    <w:p w:rsidR="00EC4729" w:rsidRPr="00702999" w:rsidRDefault="002B0EBA" w:rsidP="00A25FDD">
      <w:pPr>
        <w:pStyle w:val="10"/>
        <w:tabs>
          <w:tab w:val="right" w:pos="10205"/>
        </w:tabs>
        <w:ind w:left="3600" w:right="-1" w:hanging="3600"/>
        <w:jc w:val="both"/>
        <w:rPr>
          <w:sz w:val="24"/>
          <w:szCs w:val="24"/>
        </w:rPr>
      </w:pPr>
      <w:r w:rsidRPr="00702999">
        <w:rPr>
          <w:sz w:val="24"/>
          <w:szCs w:val="24"/>
        </w:rPr>
        <w:tab/>
      </w:r>
    </w:p>
    <w:p w:rsidR="000D6233" w:rsidRPr="00702999" w:rsidRDefault="000D6233" w:rsidP="00A25FDD">
      <w:pPr>
        <w:pStyle w:val="10"/>
        <w:tabs>
          <w:tab w:val="right" w:pos="10205"/>
        </w:tabs>
        <w:ind w:left="3600" w:right="-1" w:hanging="3600"/>
        <w:jc w:val="both"/>
        <w:rPr>
          <w:sz w:val="24"/>
          <w:szCs w:val="24"/>
        </w:rPr>
      </w:pPr>
    </w:p>
    <w:p w:rsidR="0009778B" w:rsidRPr="00702999" w:rsidRDefault="004776D2" w:rsidP="00162D98">
      <w:pPr>
        <w:pStyle w:val="10"/>
        <w:tabs>
          <w:tab w:val="right" w:pos="10205"/>
        </w:tabs>
        <w:ind w:left="3600" w:firstLine="1787"/>
        <w:jc w:val="both"/>
        <w:rPr>
          <w:rFonts w:eastAsia="Lucida Sans Unicode" w:cs="Tahoma"/>
          <w:bCs/>
          <w:sz w:val="24"/>
          <w:szCs w:val="24"/>
          <w:lang w:eastAsia="ar-SA"/>
        </w:rPr>
      </w:pPr>
      <w:r w:rsidRPr="00702999">
        <w:rPr>
          <w:rFonts w:eastAsia="Lucida Sans Unicode" w:cs="Tahoma"/>
          <w:bCs/>
          <w:sz w:val="24"/>
          <w:szCs w:val="24"/>
          <w:lang w:eastAsia="ar-SA"/>
        </w:rPr>
        <w:lastRenderedPageBreak/>
        <w:t>Приложение</w:t>
      </w:r>
      <w:r w:rsidR="0009778B" w:rsidRPr="00702999">
        <w:rPr>
          <w:rFonts w:eastAsia="Lucida Sans Unicode" w:cs="Tahoma"/>
          <w:bCs/>
          <w:sz w:val="24"/>
          <w:szCs w:val="24"/>
          <w:lang w:eastAsia="ar-SA"/>
        </w:rPr>
        <w:t xml:space="preserve"> </w:t>
      </w:r>
      <w:r w:rsidR="002A034A" w:rsidRPr="00702999">
        <w:rPr>
          <w:rFonts w:eastAsia="Lucida Sans Unicode" w:cs="Tahoma"/>
          <w:bCs/>
          <w:sz w:val="24"/>
          <w:szCs w:val="24"/>
          <w:lang w:eastAsia="ar-SA"/>
        </w:rPr>
        <w:t xml:space="preserve">к </w:t>
      </w:r>
      <w:r w:rsidR="0009778B" w:rsidRPr="00702999">
        <w:rPr>
          <w:rFonts w:eastAsia="Lucida Sans Unicode" w:cs="Tahoma"/>
          <w:bCs/>
          <w:sz w:val="24"/>
          <w:szCs w:val="24"/>
          <w:lang w:eastAsia="ar-SA"/>
        </w:rPr>
        <w:t>Порядку</w:t>
      </w:r>
      <w:r w:rsidR="0009778B" w:rsidRPr="00702999">
        <w:rPr>
          <w:rFonts w:eastAsia="Lucida Sans Unicode"/>
          <w:bCs/>
          <w:sz w:val="24"/>
          <w:szCs w:val="24"/>
          <w:lang w:eastAsia="ar-SA"/>
        </w:rPr>
        <w:t xml:space="preserve"> взаимодействия</w:t>
      </w:r>
    </w:p>
    <w:p w:rsidR="0009778B" w:rsidRPr="00702999" w:rsidRDefault="0009778B" w:rsidP="00162D98">
      <w:pPr>
        <w:pStyle w:val="10"/>
        <w:ind w:left="3600" w:firstLine="1787"/>
        <w:jc w:val="both"/>
        <w:rPr>
          <w:rFonts w:eastAsia="Lucida Sans Unicode"/>
          <w:bCs/>
          <w:sz w:val="24"/>
          <w:szCs w:val="24"/>
          <w:lang w:eastAsia="ar-SA"/>
        </w:rPr>
      </w:pPr>
      <w:r w:rsidRPr="00702999">
        <w:rPr>
          <w:rFonts w:eastAsia="Lucida Sans Unicode"/>
          <w:bCs/>
          <w:sz w:val="24"/>
          <w:szCs w:val="24"/>
          <w:lang w:eastAsia="ar-SA"/>
        </w:rPr>
        <w:t xml:space="preserve">органов и структурных подразделений </w:t>
      </w:r>
    </w:p>
    <w:p w:rsidR="001A1762" w:rsidRPr="00702999" w:rsidRDefault="0009778B" w:rsidP="00162D98">
      <w:pPr>
        <w:pStyle w:val="10"/>
        <w:ind w:left="3600" w:firstLine="1787"/>
        <w:jc w:val="both"/>
        <w:rPr>
          <w:rFonts w:eastAsia="Lucida Sans Unicode"/>
          <w:bCs/>
          <w:sz w:val="24"/>
          <w:szCs w:val="24"/>
          <w:lang w:eastAsia="ar-SA"/>
        </w:rPr>
      </w:pPr>
      <w:r w:rsidRPr="00702999">
        <w:rPr>
          <w:rFonts w:eastAsia="Lucida Sans Unicode"/>
          <w:bCs/>
          <w:sz w:val="24"/>
          <w:szCs w:val="24"/>
          <w:lang w:eastAsia="ar-SA"/>
        </w:rPr>
        <w:t>Администрации Томского района при</w:t>
      </w:r>
    </w:p>
    <w:p w:rsidR="001A1762" w:rsidRPr="00702999" w:rsidRDefault="0009778B" w:rsidP="00162D98">
      <w:pPr>
        <w:pStyle w:val="10"/>
        <w:ind w:left="3600" w:firstLine="1787"/>
        <w:jc w:val="both"/>
        <w:rPr>
          <w:rFonts w:eastAsia="Lucida Sans Unicode"/>
          <w:bCs/>
          <w:sz w:val="24"/>
          <w:szCs w:val="24"/>
          <w:lang w:eastAsia="ar-SA"/>
        </w:rPr>
      </w:pPr>
      <w:r w:rsidRPr="00702999">
        <w:rPr>
          <w:rFonts w:eastAsia="Lucida Sans Unicode"/>
          <w:bCs/>
          <w:sz w:val="24"/>
          <w:szCs w:val="24"/>
          <w:lang w:eastAsia="ar-SA"/>
        </w:rPr>
        <w:t xml:space="preserve">рассмотрении </w:t>
      </w:r>
      <w:r w:rsidR="001A1762" w:rsidRPr="00702999">
        <w:rPr>
          <w:rFonts w:eastAsia="Lucida Sans Unicode"/>
          <w:bCs/>
          <w:sz w:val="24"/>
          <w:szCs w:val="24"/>
          <w:lang w:eastAsia="ar-SA"/>
        </w:rPr>
        <w:t>предложения о заключении</w:t>
      </w:r>
    </w:p>
    <w:p w:rsidR="001A1762" w:rsidRPr="00702999" w:rsidRDefault="0009778B" w:rsidP="00162D98">
      <w:pPr>
        <w:pStyle w:val="10"/>
        <w:ind w:left="3600" w:firstLine="1787"/>
        <w:jc w:val="both"/>
        <w:rPr>
          <w:rFonts w:eastAsia="Lucida Sans Unicode"/>
          <w:bCs/>
          <w:sz w:val="24"/>
          <w:szCs w:val="24"/>
          <w:lang w:eastAsia="ar-SA"/>
        </w:rPr>
      </w:pPr>
      <w:r w:rsidRPr="00702999">
        <w:rPr>
          <w:rFonts w:eastAsia="Lucida Sans Unicode"/>
          <w:bCs/>
          <w:sz w:val="24"/>
          <w:szCs w:val="24"/>
          <w:lang w:eastAsia="ar-SA"/>
        </w:rPr>
        <w:t xml:space="preserve">концессионного соглашения, </w:t>
      </w:r>
      <w:r w:rsidR="001A1762" w:rsidRPr="00702999">
        <w:rPr>
          <w:rFonts w:eastAsia="Lucida Sans Unicode"/>
          <w:bCs/>
          <w:sz w:val="24"/>
          <w:szCs w:val="24"/>
          <w:lang w:eastAsia="ar-SA"/>
        </w:rPr>
        <w:t>поступившего</w:t>
      </w:r>
    </w:p>
    <w:p w:rsidR="001A1762" w:rsidRPr="00702999" w:rsidRDefault="0009778B" w:rsidP="00162D98">
      <w:pPr>
        <w:pStyle w:val="10"/>
        <w:ind w:left="3600" w:firstLine="1787"/>
        <w:jc w:val="both"/>
        <w:rPr>
          <w:rFonts w:eastAsia="Lucida Sans Unicode"/>
          <w:bCs/>
          <w:sz w:val="24"/>
          <w:szCs w:val="24"/>
          <w:lang w:eastAsia="ar-SA"/>
        </w:rPr>
      </w:pPr>
      <w:r w:rsidRPr="00702999">
        <w:rPr>
          <w:rFonts w:eastAsia="Lucida Sans Unicode"/>
          <w:bCs/>
          <w:sz w:val="24"/>
          <w:szCs w:val="24"/>
          <w:lang w:eastAsia="ar-SA"/>
        </w:rPr>
        <w:t xml:space="preserve">от лица, </w:t>
      </w:r>
      <w:r w:rsidR="001A1762" w:rsidRPr="00702999">
        <w:rPr>
          <w:rFonts w:eastAsia="Lucida Sans Unicode"/>
          <w:bCs/>
          <w:sz w:val="24"/>
          <w:szCs w:val="24"/>
          <w:lang w:eastAsia="ar-SA"/>
        </w:rPr>
        <w:t>выступающего с инициативой</w:t>
      </w:r>
    </w:p>
    <w:p w:rsidR="0009778B" w:rsidRPr="00702999" w:rsidRDefault="0009778B" w:rsidP="00162D98">
      <w:pPr>
        <w:pStyle w:val="10"/>
        <w:ind w:left="3600" w:firstLine="1787"/>
        <w:jc w:val="both"/>
        <w:rPr>
          <w:rFonts w:eastAsia="Lucida Sans Unicode"/>
          <w:bCs/>
          <w:sz w:val="24"/>
          <w:szCs w:val="24"/>
          <w:lang w:eastAsia="ar-SA"/>
        </w:rPr>
      </w:pPr>
      <w:r w:rsidRPr="00702999">
        <w:rPr>
          <w:rFonts w:eastAsia="Lucida Sans Unicode"/>
          <w:bCs/>
          <w:sz w:val="24"/>
          <w:szCs w:val="24"/>
          <w:lang w:eastAsia="ar-SA"/>
        </w:rPr>
        <w:t>заключения концессионного соглашения</w:t>
      </w:r>
    </w:p>
    <w:p w:rsidR="0009778B" w:rsidRPr="00702999" w:rsidRDefault="0009778B" w:rsidP="002A034A">
      <w:pPr>
        <w:pStyle w:val="10"/>
        <w:tabs>
          <w:tab w:val="right" w:pos="10205"/>
        </w:tabs>
        <w:ind w:left="3600" w:hanging="3600"/>
        <w:jc w:val="both"/>
        <w:rPr>
          <w:rFonts w:eastAsia="Lucida Sans Unicode" w:cs="Tahoma"/>
          <w:bCs/>
          <w:sz w:val="24"/>
          <w:szCs w:val="24"/>
          <w:lang w:eastAsia="ar-SA"/>
        </w:rPr>
      </w:pPr>
    </w:p>
    <w:p w:rsidR="00E33137" w:rsidRPr="00702999" w:rsidRDefault="00E33137" w:rsidP="00E33137">
      <w:pPr>
        <w:pStyle w:val="Standard"/>
        <w:spacing w:after="120"/>
        <w:jc w:val="right"/>
        <w:rPr>
          <w:rFonts w:eastAsia="Lucida Sans Unicode" w:cs="Tahoma"/>
          <w:bCs/>
          <w:sz w:val="24"/>
          <w:szCs w:val="24"/>
          <w:lang w:eastAsia="ar-SA"/>
        </w:rPr>
      </w:pPr>
    </w:p>
    <w:p w:rsidR="0013157B" w:rsidRPr="00702999" w:rsidRDefault="0013157B" w:rsidP="001315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hyperlink r:id="rId21" w:history="1">
        <w:r w:rsidRPr="00702999">
          <w:rPr>
            <w:rStyle w:val="af2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План</w:t>
        </w:r>
      </w:hyperlink>
      <w:r w:rsidRPr="007029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1CBD" w:rsidRPr="00702999" w:rsidRDefault="00113CA5" w:rsidP="001315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02999">
        <w:rPr>
          <w:rFonts w:ascii="Times New Roman" w:hAnsi="Times New Roman" w:cs="Times New Roman"/>
          <w:b w:val="0"/>
          <w:sz w:val="24"/>
          <w:szCs w:val="24"/>
        </w:rPr>
        <w:t>мероприятий («дорожная карта</w:t>
      </w:r>
      <w:r w:rsidR="0013157B" w:rsidRPr="00702999">
        <w:rPr>
          <w:rFonts w:ascii="Times New Roman" w:hAnsi="Times New Roman" w:cs="Times New Roman"/>
          <w:b w:val="0"/>
          <w:sz w:val="24"/>
          <w:szCs w:val="24"/>
        </w:rPr>
        <w:t>») по подготовке, рассмотрению предложения и принятию решения о заключении концессионного соглашения с лицом, выступившим с инициативой заключения концессионного соглашения</w:t>
      </w:r>
    </w:p>
    <w:p w:rsidR="0013157B" w:rsidRPr="00702999" w:rsidRDefault="0013157B" w:rsidP="0013157B">
      <w:pPr>
        <w:suppressAutoHyphens w:val="0"/>
        <w:autoSpaceDE w:val="0"/>
        <w:spacing w:after="0" w:line="240" w:lineRule="auto"/>
        <w:jc w:val="both"/>
        <w:textAlignment w:val="auto"/>
        <w:rPr>
          <w:rFonts w:eastAsia="Times New Roman" w:cs="Calibri"/>
          <w:kern w:val="0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5"/>
        <w:gridCol w:w="2694"/>
        <w:gridCol w:w="45"/>
        <w:gridCol w:w="1514"/>
        <w:gridCol w:w="65"/>
        <w:gridCol w:w="2628"/>
        <w:gridCol w:w="2693"/>
      </w:tblGrid>
      <w:tr w:rsidR="0013157B" w:rsidRPr="00702999" w:rsidTr="004F62EB">
        <w:tc>
          <w:tcPr>
            <w:tcW w:w="604" w:type="dxa"/>
            <w:vAlign w:val="center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764" w:type="dxa"/>
            <w:gridSpan w:val="3"/>
          </w:tcPr>
          <w:p w:rsidR="00E01D67" w:rsidRPr="00702999" w:rsidRDefault="0013157B" w:rsidP="00E01D67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</w:t>
            </w:r>
          </w:p>
          <w:p w:rsidR="0013157B" w:rsidRPr="00702999" w:rsidRDefault="0013157B" w:rsidP="00E01D67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меропри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579" w:type="dxa"/>
            <w:gridSpan w:val="2"/>
            <w:vAlign w:val="center"/>
          </w:tcPr>
          <w:p w:rsidR="00E01D67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Правовые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нования для реализ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ции меропр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2628" w:type="dxa"/>
          </w:tcPr>
          <w:p w:rsidR="00E01D67" w:rsidRPr="00702999" w:rsidRDefault="0013157B" w:rsidP="00E01D67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Ответственные</w:t>
            </w:r>
          </w:p>
          <w:p w:rsidR="0013157B" w:rsidRPr="00702999" w:rsidRDefault="0013157B" w:rsidP="00E01D67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тели</w:t>
            </w:r>
          </w:p>
        </w:tc>
        <w:tc>
          <w:tcPr>
            <w:tcW w:w="2693" w:type="dxa"/>
          </w:tcPr>
          <w:p w:rsidR="0013157B" w:rsidRPr="00702999" w:rsidRDefault="0013157B" w:rsidP="00E01D67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13157B" w:rsidRPr="00702999" w:rsidTr="004F62EB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4" w:type="dxa"/>
            <w:gridSpan w:val="3"/>
            <w:tcBorders>
              <w:bottom w:val="nil"/>
            </w:tcBorders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Переговоры, связанные с подготовкой проекта концессионного согл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шения, до направления предложения о заключ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 концессионного 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глашения </w:t>
            </w:r>
            <w:hyperlink w:anchor="P105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&lt;*&gt;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(далее - предложение)</w:t>
            </w:r>
          </w:p>
        </w:tc>
        <w:tc>
          <w:tcPr>
            <w:tcW w:w="1579" w:type="dxa"/>
            <w:gridSpan w:val="2"/>
            <w:tcBorders>
              <w:bottom w:val="nil"/>
            </w:tcBorders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2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 4.12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дерального зако</w:t>
            </w:r>
            <w:r w:rsidR="00293FB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№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115-ФЗ </w:t>
            </w:r>
            <w:hyperlink w:anchor="P275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628" w:type="dxa"/>
            <w:tcBorders>
              <w:bottom w:val="nil"/>
            </w:tcBorders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Лицо, выступ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ющее с инициативой заключ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концессионного соглаш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ния.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2. Отраслевой орган </w:t>
            </w:r>
            <w:hyperlink w:anchor="P276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&lt;2&gt;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3.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УО </w:t>
            </w:r>
            <w:r w:rsidR="00495E4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495E4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4. </w:t>
            </w:r>
            <w:r w:rsidR="00495E4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УЗИО</w:t>
            </w:r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95E4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="00495E4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&gt;.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5. </w:t>
            </w:r>
            <w:r w:rsidR="00495E4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УЭ</w:t>
            </w:r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95E4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&lt;5&gt;. </w:t>
            </w:r>
          </w:p>
          <w:p w:rsidR="008112EF" w:rsidRPr="00702999" w:rsidRDefault="000D6233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</w:t>
            </w:r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УФ &lt;6&gt;. </w:t>
            </w:r>
            <w:hyperlink w:anchor="P107">
              <w:r w:rsidR="008112EF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&lt;**&gt;</w:t>
              </w:r>
            </w:hyperlink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ED03F4" w:rsidRPr="00702999" w:rsidRDefault="000D6233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ED03F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 w:rsidR="00ED03F4" w:rsidRPr="007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7C9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КПО &lt;</w:t>
            </w:r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5957C9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&gt;.</w:t>
            </w:r>
          </w:p>
          <w:p w:rsidR="008112EF" w:rsidRPr="00702999" w:rsidRDefault="008112EF" w:rsidP="008112E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8. Управление ЖКХ, ГО и ЧС &lt;8&gt;. </w:t>
            </w:r>
          </w:p>
          <w:p w:rsidR="001C01A9" w:rsidRPr="00702999" w:rsidRDefault="008112E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="001C01A9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УТР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&gt;.</w:t>
            </w:r>
          </w:p>
          <w:p w:rsidR="00A45FF0" w:rsidRDefault="00A45FF0" w:rsidP="008112E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10. УСП 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&lt;10&gt;.</w:t>
            </w:r>
          </w:p>
          <w:p w:rsidR="004B1C7F" w:rsidRDefault="004B1C7F" w:rsidP="008112E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11.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&lt;11&gt;.</w:t>
            </w:r>
          </w:p>
          <w:p w:rsidR="004B1C7F" w:rsidRPr="00702999" w:rsidRDefault="004B1C7F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12.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УКСМПиТ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&lt;12&gt;.</w:t>
            </w:r>
          </w:p>
        </w:tc>
        <w:tc>
          <w:tcPr>
            <w:tcW w:w="2693" w:type="dxa"/>
            <w:tcBorders>
              <w:bottom w:val="nil"/>
            </w:tcBorders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 установлен</w:t>
            </w:r>
          </w:p>
          <w:p w:rsidR="008112EF" w:rsidRPr="00702999" w:rsidRDefault="008112E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8112EF" w:rsidRPr="00702999" w:rsidRDefault="008112EF" w:rsidP="008112E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3157B" w:rsidRPr="00702999" w:rsidTr="004F62EB">
        <w:tc>
          <w:tcPr>
            <w:tcW w:w="10268" w:type="dxa"/>
            <w:gridSpan w:val="8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P105"/>
            <w:bookmarkEnd w:id="2"/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&lt;*&gt; Форма, порядок и сроки проведения переговоров, связанных с подготовкой проекта конце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сионного соглашения, определяются Отраслевым органом. Структурные подразделения и органы </w:t>
            </w:r>
            <w:r w:rsidR="00512EE6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Администрации Томского района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участвуют в переговорах в рамках сферы своей деятельности и в объеме предоставле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ных им полномочий.</w:t>
            </w:r>
          </w:p>
          <w:p w:rsidR="0013157B" w:rsidRPr="00702999" w:rsidRDefault="0013157B" w:rsidP="00DC7D50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3" w:name="P106"/>
            <w:bookmarkStart w:id="4" w:name="P107"/>
            <w:bookmarkEnd w:id="3"/>
            <w:bookmarkEnd w:id="4"/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&lt;**&gt; В случае, если основные условия либо предварительный проект концессионного соглашения предполагают возврат инвестиций концессионера за счет доходов от реализации производимых товаров, выполнения работ, оказания услуг с использованием объекта концессионного соглашения, которые осуществляются по регулируемым ценам (тарифам) и (или) с учетом устано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ленных надбавок к ценам (тарифам), </w:t>
            </w:r>
            <w:r w:rsidR="00512EE6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Управление финансов Администрации Томского района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принимает участие в переговорах, связа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ных с подготовкой проекта концессионного соглашения, при наличии заключения Департамента тарифного регулирования Томской области о возможности заключения и исполнения концессионного соглашения на пре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ложенных лицом условиях</w:t>
            </w:r>
          </w:p>
        </w:tc>
      </w:tr>
      <w:tr w:rsidR="0013157B" w:rsidRPr="00702999" w:rsidTr="004F62EB">
        <w:tc>
          <w:tcPr>
            <w:tcW w:w="604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764" w:type="dxa"/>
            <w:gridSpan w:val="3"/>
          </w:tcPr>
          <w:p w:rsidR="00744738" w:rsidRPr="00702999" w:rsidRDefault="0013157B" w:rsidP="0074473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Направление предложения 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лицу, выступающему с предложением о закл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чении концессионного с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</w:t>
            </w:r>
          </w:p>
          <w:p w:rsidR="0013157B" w:rsidRPr="00702999" w:rsidRDefault="0013157B" w:rsidP="00162C53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gridSpan w:val="2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23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 4.2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</w:t>
            </w:r>
            <w:r w:rsidR="00C65E9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№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115-ФЗ;</w:t>
            </w:r>
          </w:p>
          <w:p w:rsidR="0013157B" w:rsidRPr="00702999" w:rsidRDefault="00810E32" w:rsidP="004B1C7F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512EE6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 </w:t>
            </w:r>
            <w:r w:rsidR="00C65E9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____ №</w:t>
            </w:r>
            <w:r w:rsidR="00512EE6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____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w:anchor="P283">
              <w:r w:rsidR="007E703D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&lt;</w:t>
              </w:r>
              <w:r w:rsidR="00C31464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1</w:t>
              </w:r>
              <w:r w:rsidR="004B1C7F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3</w:t>
              </w:r>
              <w:r w:rsidR="0013157B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&gt;</w:t>
              </w:r>
            </w:hyperlink>
          </w:p>
        </w:tc>
        <w:tc>
          <w:tcPr>
            <w:tcW w:w="2628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1. 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Лицо, выступ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ющее с инициативой заключ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концессионного соглаш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</w:p>
          <w:p w:rsidR="0013157B" w:rsidRPr="00702999" w:rsidRDefault="0013157B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2.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13157B" w:rsidRPr="00702999" w:rsidTr="004F62EB">
        <w:tc>
          <w:tcPr>
            <w:tcW w:w="604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4" w:type="dxa"/>
            <w:gridSpan w:val="3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Регистрация предлож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ния, направление запр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 о предоставлении информ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579" w:type="dxa"/>
            <w:gridSpan w:val="2"/>
          </w:tcPr>
          <w:p w:rsidR="0013157B" w:rsidRPr="00702999" w:rsidRDefault="0013157B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20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Пункт </w:t>
              </w:r>
              <w:r w:rsidR="003B04E0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2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810E3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C65E9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512EE6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28" w:type="dxa"/>
          </w:tcPr>
          <w:p w:rsidR="0013157B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Регистрация производится в 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чение одного рабочего дня с даты п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ступления;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направление запросов - в течение одного рабочего дня с даты рег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страции</w:t>
            </w:r>
          </w:p>
        </w:tc>
      </w:tr>
      <w:tr w:rsidR="0013157B" w:rsidRPr="00702999" w:rsidTr="004F62EB">
        <w:tc>
          <w:tcPr>
            <w:tcW w:w="604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64" w:type="dxa"/>
            <w:gridSpan w:val="7"/>
          </w:tcPr>
          <w:p w:rsidR="0013157B" w:rsidRPr="00702999" w:rsidRDefault="0013157B" w:rsidP="00A43D7D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информации по запросу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</w:tr>
      <w:tr w:rsidR="0013157B" w:rsidRPr="00702999" w:rsidTr="004F62EB">
        <w:tc>
          <w:tcPr>
            <w:tcW w:w="604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64" w:type="dxa"/>
            <w:gridSpan w:val="3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</w:t>
            </w:r>
            <w:r w:rsidR="00674290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заключения</w:t>
            </w:r>
            <w:hyperlink w:anchor="P174">
              <w:r w:rsidR="00A44541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&lt;*&gt;</w:t>
              </w:r>
            </w:hyperlink>
            <w:r w:rsidR="00674290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соответствие проекта концессионного соглашения требованиям, предусмотренным </w:t>
            </w:r>
            <w:hyperlink r:id="rId24" w:history="1">
              <w:r w:rsidR="00674290" w:rsidRPr="00702999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статьями 10</w:t>
              </w:r>
            </w:hyperlink>
            <w:r w:rsidR="00674290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</w:t>
            </w:r>
            <w:hyperlink r:id="rId25" w:history="1">
              <w:r w:rsidR="00674290" w:rsidRPr="00702999">
                <w:rPr>
                  <w:rFonts w:ascii="Times New Roman" w:hAnsi="Times New Roman" w:cs="Times New Roman"/>
                  <w:kern w:val="0"/>
                  <w:sz w:val="24"/>
                  <w:szCs w:val="24"/>
                  <w:lang w:eastAsia="ru-RU"/>
                </w:rPr>
                <w:t>37</w:t>
              </w:r>
            </w:hyperlink>
            <w:r w:rsidR="00674290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Федерального закона (далее-заключение), а также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мации по запросу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</w:p>
          <w:p w:rsidR="0013157B" w:rsidRPr="00702999" w:rsidRDefault="0013157B" w:rsidP="003B04E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О допустимости деятельности лиц, выст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пивших с инициативой заключения концессио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ного соглашения, с использованием (эксплу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тацией) объекта концессионного соглаш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в соответствии с требов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ниями, установленными </w:t>
            </w:r>
            <w:hyperlink r:id="rId26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частью 4.11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3B04E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дерального закона №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115-ФЗ, иными федеральными законами, законами То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ской области и муниципальными правовыми 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="003B04E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тами.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 О необходимости 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конструкции объекта концессионного согл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шения.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О необходимости создания объекта концессионн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 соглашения</w:t>
            </w:r>
          </w:p>
        </w:tc>
        <w:tc>
          <w:tcPr>
            <w:tcW w:w="1579" w:type="dxa"/>
            <w:gridSpan w:val="2"/>
          </w:tcPr>
          <w:p w:rsidR="0013157B" w:rsidRPr="00702999" w:rsidRDefault="0013157B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24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Подпункт 1) пункта </w:t>
              </w:r>
            </w:hyperlink>
            <w:r w:rsidR="0067429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810E3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D3235C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28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Отраслевой орган</w:t>
            </w:r>
          </w:p>
        </w:tc>
        <w:tc>
          <w:tcPr>
            <w:tcW w:w="2693" w:type="dxa"/>
          </w:tcPr>
          <w:p w:rsidR="0013157B" w:rsidRPr="00702999" w:rsidRDefault="0013157B" w:rsidP="0067429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щий </w:t>
            </w:r>
            <w:r w:rsidR="0067429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15 календарных дней с даты регистрации предложения </w:t>
            </w:r>
          </w:p>
        </w:tc>
      </w:tr>
      <w:tr w:rsidR="0013157B" w:rsidRPr="00702999" w:rsidTr="004F62EB">
        <w:tc>
          <w:tcPr>
            <w:tcW w:w="604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2764" w:type="dxa"/>
            <w:gridSpan w:val="3"/>
          </w:tcPr>
          <w:p w:rsidR="0013157B" w:rsidRPr="00702999" w:rsidRDefault="00674290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заключения, а также информации по запросу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1. 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случае если в соо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ветствии с предложением о заключении концесс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онного соглашения в 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ношении объекта ко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цессионного соглашения планируется проведение реконструкции в значении, определенном частью 3 статьи 3 Фед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закона, - о наличии права собстве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ности муниципального образов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«Томский район» на объект концессионного с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глашения, ограничении прав муниципального обр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зования «Томский район» на об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ъ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ект концессионного с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глашения, обременении объекта концессионного соглашения или прав муниципального образов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«Томский район» на объект концессионного соглаш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2. 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случае если в соо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ветствии с предложением о заключении концесс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онного 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соглашения в 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ношении объекта ко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цессионного соглашения планируется проведение реконструкции в знач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нии, определенном пунктом 14 статьи 1 Град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строительного кодекса Российской Федерации, - помимо информации, указа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ной в подпункте 1) по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пункта 2) настоящего пун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та, также сведения о правах муниципального образов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«Томский район» в отношении земельного участка, необходимого для пр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ведения реконструкции, огран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чении прав Томской о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ласти на земельный уч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сток, обременении з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мельного участка или прав м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="00DA7B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ниципального образования «Томский район» на земельный участок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3. 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случае если в соо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ветствии с предложением о заключении концесс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онного соглашения пл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нируется создание об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ъ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екта концессионного соглашения, являющегося объектом кап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тального строительства, - о правах муниципального образ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вания «Томский район» в отношении земельного участка, необх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димого для создания этого об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ъ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екта капитального стро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тельства и указанного в предложении о 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заключ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 концессионного с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1F69AA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</w:t>
            </w:r>
            <w:r w:rsidR="0067429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674290" w:rsidRPr="00702999" w:rsidRDefault="00674290" w:rsidP="00A45FF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4. </w:t>
            </w: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По иным вопросам, отнесённым к деятельности У</w:t>
            </w:r>
            <w:r w:rsidR="00A45FF0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ЗИО</w:t>
            </w:r>
          </w:p>
        </w:tc>
        <w:tc>
          <w:tcPr>
            <w:tcW w:w="1579" w:type="dxa"/>
            <w:gridSpan w:val="2"/>
          </w:tcPr>
          <w:p w:rsidR="0013157B" w:rsidRPr="00702999" w:rsidRDefault="0013157B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29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Подпункт 2) пункта </w:t>
              </w:r>
            </w:hyperlink>
            <w:r w:rsidR="0067429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810E3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D3235C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28" w:type="dxa"/>
          </w:tcPr>
          <w:p w:rsidR="0013157B" w:rsidRPr="00702999" w:rsidRDefault="00B11BE6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УЗИО</w:t>
            </w:r>
          </w:p>
        </w:tc>
        <w:tc>
          <w:tcPr>
            <w:tcW w:w="2693" w:type="dxa"/>
          </w:tcPr>
          <w:p w:rsidR="0013157B" w:rsidRPr="00702999" w:rsidRDefault="008112E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щий 15 календарных дней с даты регистрации предложения</w:t>
            </w:r>
          </w:p>
        </w:tc>
      </w:tr>
      <w:tr w:rsidR="0013157B" w:rsidRPr="00702999" w:rsidTr="004F62EB">
        <w:tblPrEx>
          <w:tblBorders>
            <w:insideH w:val="nil"/>
          </w:tblBorders>
        </w:tblPrEx>
        <w:tc>
          <w:tcPr>
            <w:tcW w:w="604" w:type="dxa"/>
            <w:tcBorders>
              <w:bottom w:val="nil"/>
            </w:tcBorders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764" w:type="dxa"/>
            <w:gridSpan w:val="3"/>
            <w:tcBorders>
              <w:bottom w:val="nil"/>
            </w:tcBorders>
          </w:tcPr>
          <w:p w:rsidR="00716868" w:rsidRPr="00702999" w:rsidRDefault="00674290" w:rsidP="0071686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заключения, а также информации по запросу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="00D8364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соответствии с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здания и (или) реконструкции объекта концессионн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 соглашения, за исключ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нием случая, если объе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тами концессионного с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 выступают объекты теплоснабжения, централ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зованные системы горячего вод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D1769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снабжения, холодного водоснабжения и (или) водоотведения, отдельные объекты таких систем, </w:t>
            </w:r>
            <w:r w:rsidR="0071686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</w:t>
            </w:r>
            <w:r w:rsidR="0071686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="0071686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ударственным программам Российской Федерации, государственным програ</w:t>
            </w:r>
            <w:r w:rsidR="0071686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 w:rsidR="0071686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мам Томской области,</w:t>
            </w:r>
          </w:p>
          <w:p w:rsidR="0013157B" w:rsidRPr="00702999" w:rsidRDefault="00D17691" w:rsidP="00A45FF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муниципальным программам муниципального обр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зования «Томский район»</w:t>
            </w:r>
            <w:r w:rsidR="00A45FF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а также п</w:t>
            </w:r>
            <w:r w:rsidR="00A45FF0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 иным вопросам, отнесённым к деятельности УЭ</w:t>
            </w:r>
          </w:p>
        </w:tc>
        <w:tc>
          <w:tcPr>
            <w:tcW w:w="1579" w:type="dxa"/>
            <w:gridSpan w:val="2"/>
            <w:tcBorders>
              <w:bottom w:val="nil"/>
            </w:tcBorders>
          </w:tcPr>
          <w:p w:rsidR="0013157B" w:rsidRPr="00702999" w:rsidRDefault="0013157B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34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Подпункт 3) пункта </w:t>
              </w:r>
            </w:hyperlink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810E3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D3235C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28" w:type="dxa"/>
            <w:tcBorders>
              <w:bottom w:val="nil"/>
            </w:tcBorders>
          </w:tcPr>
          <w:p w:rsidR="0013157B" w:rsidRPr="00702999" w:rsidRDefault="00D8364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УЭ</w:t>
            </w:r>
          </w:p>
          <w:p w:rsidR="00B06DC4" w:rsidRPr="00702999" w:rsidRDefault="00B06DC4" w:rsidP="000D6233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13157B" w:rsidRPr="00702999" w:rsidRDefault="008112E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щий 15 календарных дней с даты регистрации предложения</w:t>
            </w:r>
          </w:p>
        </w:tc>
      </w:tr>
      <w:tr w:rsidR="0013157B" w:rsidRPr="00702999" w:rsidTr="004F62EB">
        <w:tc>
          <w:tcPr>
            <w:tcW w:w="604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764" w:type="dxa"/>
            <w:gridSpan w:val="3"/>
          </w:tcPr>
          <w:p w:rsidR="0013157B" w:rsidRPr="00702999" w:rsidRDefault="00674290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заключения</w:t>
            </w:r>
            <w:hyperlink w:anchor="P155">
              <w:r w:rsidR="00A44541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&lt;**&gt;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а также информации</w:t>
            </w:r>
            <w:hyperlink w:anchor="P155">
              <w:r w:rsidR="00A44541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&lt;***&gt;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по запросу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="00512EE6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наличии у муниципал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ного образования «То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ский район» р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сурсного обеспечения для заключения и и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полнения 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концессионного соглашения на пре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ложенных лицом услов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6D4853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ях</w:t>
            </w:r>
            <w:r w:rsidR="00A45FF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а также п</w:t>
            </w:r>
            <w:r w:rsidR="00A45FF0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 иным вопросам, отнесённым к деятельности УФ</w:t>
            </w:r>
          </w:p>
        </w:tc>
        <w:tc>
          <w:tcPr>
            <w:tcW w:w="1579" w:type="dxa"/>
            <w:gridSpan w:val="2"/>
          </w:tcPr>
          <w:p w:rsidR="0013157B" w:rsidRPr="00702999" w:rsidRDefault="0013157B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37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Подпункт 4) пункта </w:t>
              </w:r>
            </w:hyperlink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810E3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D3235C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28" w:type="dxa"/>
          </w:tcPr>
          <w:p w:rsidR="0013157B" w:rsidRPr="00702999" w:rsidRDefault="00D3235C" w:rsidP="00A4454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УФ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13157B" w:rsidRPr="00702999" w:rsidRDefault="008112E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щий 15 календарных дней с даты регистрации предложения</w:t>
            </w:r>
          </w:p>
        </w:tc>
      </w:tr>
      <w:tr w:rsidR="004D2082" w:rsidRPr="00702999" w:rsidTr="004F62EB">
        <w:tc>
          <w:tcPr>
            <w:tcW w:w="629" w:type="dxa"/>
            <w:gridSpan w:val="2"/>
          </w:tcPr>
          <w:p w:rsidR="004D2082" w:rsidRPr="00702999" w:rsidRDefault="004D2082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2694" w:type="dxa"/>
          </w:tcPr>
          <w:p w:rsidR="004D2082" w:rsidRPr="00702999" w:rsidRDefault="00674290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заключения, а также информации по запросу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возможности заключ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концессионного соглашения на предл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женных условиях на основании проведе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ной правовой эксперт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зы предложения о заключ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 концессионного соглашения в части соответствия проекта концессионного соглашения требованиям части 4.2 статьи 37 Федерального зак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559" w:type="dxa"/>
            <w:gridSpan w:val="2"/>
          </w:tcPr>
          <w:p w:rsidR="004D2082" w:rsidRPr="00702999" w:rsidRDefault="00702DB1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Подпункт 5) пункта </w:t>
            </w:r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="00853336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FF657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D3235C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</w:tcPr>
          <w:p w:rsidR="004D2082" w:rsidRPr="00702999" w:rsidRDefault="00D3235C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КПО</w:t>
            </w:r>
          </w:p>
        </w:tc>
        <w:tc>
          <w:tcPr>
            <w:tcW w:w="2693" w:type="dxa"/>
          </w:tcPr>
          <w:p w:rsidR="004D2082" w:rsidRPr="00702999" w:rsidRDefault="008112E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щий 15 календарных дней с даты регистрации предложения</w:t>
            </w:r>
          </w:p>
        </w:tc>
      </w:tr>
      <w:tr w:rsidR="0013157B" w:rsidRPr="00702999" w:rsidTr="004F62EB">
        <w:tc>
          <w:tcPr>
            <w:tcW w:w="629" w:type="dxa"/>
            <w:gridSpan w:val="2"/>
            <w:tcBorders>
              <w:bottom w:val="single" w:sz="4" w:space="0" w:color="auto"/>
            </w:tcBorders>
          </w:tcPr>
          <w:p w:rsidR="0013157B" w:rsidRPr="00702999" w:rsidRDefault="00853336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4.6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74290" w:rsidRPr="00702999" w:rsidRDefault="00674290" w:rsidP="0067429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заключения, а также информации по запросу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:</w:t>
            </w:r>
          </w:p>
          <w:p w:rsidR="00A2463E" w:rsidRPr="00702999" w:rsidRDefault="0013157B" w:rsidP="00A2463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1. 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соответствии создания и (или) реконстру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ции объектов концессионного с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глашения, за исключением случая, если объектами конце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сионного соглашения выступают объекты теплоснабжения, централ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зованные системы гор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чего водоснабжения, х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лодного водоснабжения и (или) водоотведения, отдельные объекты 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ких систем, программам комплексного ра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вития систем коммунал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="00A246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ной инфраструктуры.</w:t>
            </w:r>
          </w:p>
          <w:p w:rsidR="0013157B" w:rsidRPr="00702999" w:rsidRDefault="00A2463E" w:rsidP="00A2463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2.О соответствии утвержденным схемам тепл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снабжения, водоснабжения и 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доотведения в случае, если объектами концессионного соглашения выступают об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ъ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екты теплоснабжения, централизованные системы горячего вод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снабжения, холодного водоснабж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и (или) водоотведения, отдельные объекты таких 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стем</w:t>
            </w:r>
            <w:r w:rsidR="00A45FF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A45FF0" w:rsidRPr="00702999" w:rsidRDefault="00A45FF0" w:rsidP="00A45FF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 П</w:t>
            </w: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 иным вопросам, отнесённым к деятельности УЖКХ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3157B" w:rsidRPr="00702999" w:rsidRDefault="0013157B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39">
              <w:r w:rsidR="00A2463E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Подпункт 6</w:t>
              </w:r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) пункта </w:t>
              </w:r>
            </w:hyperlink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FF657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D3235C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3157B" w:rsidRPr="00702999" w:rsidRDefault="00FE1419" w:rsidP="00A2463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Управление ЖКХ, ГО и ЧС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3157B" w:rsidRPr="00702999" w:rsidRDefault="008112E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щий 15 календарных дней с даты регистрации предложения</w:t>
            </w:r>
          </w:p>
        </w:tc>
      </w:tr>
      <w:tr w:rsidR="00702DB1" w:rsidRPr="00702999" w:rsidTr="004F62EB">
        <w:tc>
          <w:tcPr>
            <w:tcW w:w="629" w:type="dxa"/>
            <w:gridSpan w:val="2"/>
            <w:tcBorders>
              <w:bottom w:val="single" w:sz="4" w:space="0" w:color="auto"/>
            </w:tcBorders>
          </w:tcPr>
          <w:p w:rsidR="00702DB1" w:rsidRPr="00702999" w:rsidRDefault="00702DB1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02DB1" w:rsidRPr="00702999" w:rsidRDefault="00674290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заключения, а также информации по запросу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="00702DB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 соответствии проекта концессионного соглашения градостроительному законодательству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02DB1" w:rsidRPr="00702999" w:rsidRDefault="00702DB1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39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Подпункт 7) пункта </w:t>
              </w:r>
            </w:hyperlink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ПАТР от ____ №____ &lt;1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02DB1" w:rsidRPr="00702999" w:rsidRDefault="00702DB1" w:rsidP="00702DB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УТР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02DB1" w:rsidRPr="00702999" w:rsidRDefault="008112EF" w:rsidP="00C703B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превышающий 15 календарных дней с даты регистрации предложения</w:t>
            </w:r>
          </w:p>
        </w:tc>
      </w:tr>
      <w:tr w:rsidR="00674290" w:rsidRPr="00702999" w:rsidTr="004F62EB">
        <w:tblPrEx>
          <w:tblBorders>
            <w:insideH w:val="nil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290" w:rsidRPr="00702999" w:rsidRDefault="00674290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74290" w:rsidRPr="00702999" w:rsidRDefault="00A45FF0" w:rsidP="00A43D7D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right="14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заключения, а также информации по запросу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674290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по вопросам, отнесённым к деятельности У</w:t>
            </w: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290" w:rsidRPr="00702999" w:rsidRDefault="00A45FF0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39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Подпункт 8) пункта </w:t>
              </w:r>
            </w:hyperlink>
            <w:r w:rsidR="008112E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ПАТР от ____ №____ &lt;1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290" w:rsidRPr="00702999" w:rsidRDefault="00674290" w:rsidP="00A45FF0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 w:rsidR="00A45FF0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4290" w:rsidRPr="00702999" w:rsidRDefault="008112E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щий 15 календарных дней с даты регистрации предложения</w:t>
            </w:r>
          </w:p>
        </w:tc>
      </w:tr>
      <w:tr w:rsidR="004F62EB" w:rsidRPr="00702999" w:rsidTr="004F62EB">
        <w:tblPrEx>
          <w:tblBorders>
            <w:insideH w:val="nil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4F62EB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right="14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заключения, а также информации по запросу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по вопросам, отнесённым к деятельности 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Обр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234EB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39">
              <w: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Подпункт 9</w:t>
              </w:r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) пункта 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ПАТР от ____ №____ &lt;1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4F62EB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Обр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234EB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щий 15 календарных дней с даты регистрации предложения</w:t>
            </w:r>
          </w:p>
        </w:tc>
      </w:tr>
      <w:tr w:rsidR="004F62EB" w:rsidRPr="00702999" w:rsidTr="004F62EB">
        <w:tblPrEx>
          <w:tblBorders>
            <w:insideH w:val="nil"/>
          </w:tblBorders>
        </w:tblPrEx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234EB9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right="14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Предоставление заключения, а также информации по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запросу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 вопросам, отнесённым к деятельности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УКСМПиТ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234EB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39">
              <w: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Подпункт 10</w:t>
              </w:r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) пункта 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6 ПАТР от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____ №____ &lt;1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234EB9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УКСМПиТ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F62EB" w:rsidRPr="00702999" w:rsidRDefault="004F62EB" w:rsidP="00234EB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не превыша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щий 15 календарных дней с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даты регистрации предложения</w:t>
            </w:r>
          </w:p>
        </w:tc>
      </w:tr>
      <w:tr w:rsidR="00A44541" w:rsidRPr="00702999" w:rsidTr="004F62EB">
        <w:tblPrEx>
          <w:tblBorders>
            <w:insideH w:val="nil"/>
          </w:tblBorders>
        </w:tblPrEx>
        <w:trPr>
          <w:trHeight w:val="8024"/>
        </w:trPr>
        <w:tc>
          <w:tcPr>
            <w:tcW w:w="102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44541" w:rsidRPr="00702999" w:rsidRDefault="00A44541" w:rsidP="00A44541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&lt;*&gt; Структурные подразделения и органы Администрации Томского района осуществляют подготовку заключений о соответствии проекта концессионного соглашения требованиям, предусмотренным </w:t>
            </w:r>
            <w:hyperlink r:id="rId27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статьями 10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</w:t>
            </w:r>
            <w:hyperlink r:id="rId28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Федерального закона № 115-ФЗ, в рамках сферы своей деятельности и в объеме предоставленных им полномочий, с учетом функций, закрепленных в соответствующих положениях о</w:t>
            </w:r>
            <w:r w:rsidRPr="007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структурных подразделениях и органах Администрации Томского рай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на.</w:t>
            </w:r>
          </w:p>
          <w:p w:rsidR="00A44541" w:rsidRPr="00702999" w:rsidRDefault="00A44541" w:rsidP="00A44541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&lt;**&gt; Управление финансов Администрации Томского района осуществляет подготовку заключения о соответствии проекта концессионного соглашения требованиям, предусмотренным </w:t>
            </w:r>
            <w:hyperlink r:id="rId29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пунктами 6.2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30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6.3 части 1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hyperlink r:id="rId31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частью 1.1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(в отношении порядка возмещения расходов концессионера, подлежащих возмещению в соответствии с законодательством Российской Федерации в сфере регулирования цен (тарифов) и не возмещенных ему на момент окончания срока действия концессионного соглашения), </w:t>
            </w:r>
            <w:hyperlink r:id="rId32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пунктом 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33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16 части 2 статьи 10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Федерального закона № 115-ФЗ. В случае, 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 предложение о заключении концессионного соглашения предполагает возврат инвестиций концессионера за счет доходов от реализации производимых товаров, выполнения работ, оказ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услуг с использованием объект</w:t>
            </w:r>
            <w:bookmarkStart w:id="5" w:name="_GoBack"/>
            <w:bookmarkEnd w:id="5"/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 концессионного соглашения, которые осуществляются по регулируемым ценам (тарифам) и (или) с учетом установленных надбавок к ценам (тарифам),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ключение представляется при условии наличия заключения Департамента тарифного регулиров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Томской области о возможности заключения и исполнения концессионного соглашения на предл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женных лицом условиях.</w:t>
            </w:r>
          </w:p>
          <w:p w:rsidR="00A44541" w:rsidRPr="00702999" w:rsidRDefault="00A44541" w:rsidP="00A4454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&lt;***&gt; В случае, если предложение о заключении концессионного соглашения предполагает возврат инв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стиций концессионера за счет доходов от реализации производимых товаров, выполнения работ, оказания услуг с использованием объекта концессионного соглашения, которые осущест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ляются по регулируемым ценам (тарифам) и (или) с учетом установленных надбавок к ценам (т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рифам), Управление финансов Администрации Томского района представляет информацию о наличии у муниципального образования «Томский район» ресурсного обеспечения для заключ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и исполнения концессионного соглашения на предложенных лицом условиях при условии наличия заключения Департамента тарифного регулирования Томской области о возможн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 заключения и исполнения концессионного соглашения на предложенных лицом условиях</w:t>
            </w:r>
          </w:p>
        </w:tc>
      </w:tr>
      <w:tr w:rsidR="00674290" w:rsidRPr="00702999" w:rsidTr="004F62EB">
        <w:tblPrEx>
          <w:tblBorders>
            <w:insideH w:val="nil"/>
          </w:tblBorders>
        </w:tblPrEx>
        <w:trPr>
          <w:trHeight w:val="8307"/>
        </w:trPr>
        <w:tc>
          <w:tcPr>
            <w:tcW w:w="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290" w:rsidRPr="00702999" w:rsidRDefault="008112EF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44541" w:rsidRPr="00702999" w:rsidRDefault="00A45FF0" w:rsidP="008112EF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right="140"/>
              <w:jc w:val="both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 случае, если при осуществлении деятельности, предусмотренной концессионным соглашением, Инициатором планируется реализация производимых товаров, выполнение работ, оказание услуг, которые осуществляются по регулируемым ценам (тарифам) и (или) с учетом установленных надбавок к ценам (тарифам), направляет в</w:t>
            </w:r>
            <w:r w:rsidR="00A44541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Департамент</w:t>
            </w:r>
          </w:p>
          <w:p w:rsidR="00674290" w:rsidRPr="00702999" w:rsidRDefault="00A45FF0" w:rsidP="00A44541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right="14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тарифного регулирования Томской области запрос о предоставлении информации о возможности заключения и исполнения концессионного соглашения в части условий, связанных с выполнением работ, оказанием услуг, которые осуществляются по регулируемым ценам (тарифам) и (или) с учетом установленных надбавок к ценам (тарифам).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290" w:rsidRPr="00702999" w:rsidRDefault="008112EF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39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6.1 ПАТР от ____ №____ &lt;1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4290" w:rsidRPr="00702999" w:rsidRDefault="00A43D7D" w:rsidP="00A43D7D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74290" w:rsidRPr="00702999" w:rsidRDefault="008112EF" w:rsidP="00A4454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течение 2 рабочих с даты </w:t>
            </w:r>
            <w:r w:rsidR="00A44541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редложения</w:t>
            </w:r>
          </w:p>
        </w:tc>
      </w:tr>
      <w:tr w:rsidR="00231C3E" w:rsidRPr="00702999" w:rsidTr="004F62EB">
        <w:tc>
          <w:tcPr>
            <w:tcW w:w="629" w:type="dxa"/>
            <w:gridSpan w:val="2"/>
          </w:tcPr>
          <w:p w:rsidR="00231C3E" w:rsidRPr="00702999" w:rsidRDefault="00231C3E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231C3E" w:rsidRPr="00702999" w:rsidRDefault="00231C3E" w:rsidP="00231C3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Полученная информация и заключения направляются в Комиссию по рассмотрению концессионных соглашений</w:t>
            </w:r>
          </w:p>
        </w:tc>
        <w:tc>
          <w:tcPr>
            <w:tcW w:w="1559" w:type="dxa"/>
            <w:gridSpan w:val="2"/>
          </w:tcPr>
          <w:p w:rsidR="00231C3E" w:rsidRPr="00702999" w:rsidRDefault="00231C3E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39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ПАТР от ____ №____ &lt;1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</w:tcPr>
          <w:p w:rsidR="00231C3E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231C3E" w:rsidRPr="00702999" w:rsidRDefault="00231C3E" w:rsidP="00231C3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Не позднее следующего дня после поступления</w:t>
            </w:r>
          </w:p>
        </w:tc>
      </w:tr>
      <w:tr w:rsidR="0013157B" w:rsidRPr="00702999" w:rsidTr="004F62EB">
        <w:tc>
          <w:tcPr>
            <w:tcW w:w="629" w:type="dxa"/>
            <w:gridSpan w:val="2"/>
          </w:tcPr>
          <w:p w:rsidR="0013157B" w:rsidRPr="00702999" w:rsidRDefault="00744738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6" w:name="P174"/>
            <w:bookmarkEnd w:id="6"/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Принятие решения о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возможности или невозможн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 заключения концессионного согл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шения, возможности заключения концессионн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 соглашения на иных условиях</w:t>
            </w:r>
          </w:p>
        </w:tc>
        <w:tc>
          <w:tcPr>
            <w:tcW w:w="1559" w:type="dxa"/>
            <w:gridSpan w:val="2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4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Часть 4.4 </w:t>
              </w:r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lastRenderedPageBreak/>
                <w:t>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</w:t>
            </w:r>
            <w:r w:rsidR="00775DC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№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115-ФЗ</w:t>
            </w:r>
          </w:p>
        </w:tc>
        <w:tc>
          <w:tcPr>
            <w:tcW w:w="2693" w:type="dxa"/>
            <w:gridSpan w:val="2"/>
          </w:tcPr>
          <w:p w:rsidR="0013157B" w:rsidRPr="00702999" w:rsidRDefault="00070DDC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Комиссия по </w:t>
            </w: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рассмотрению концессионных соглашений</w:t>
            </w:r>
          </w:p>
        </w:tc>
        <w:tc>
          <w:tcPr>
            <w:tcW w:w="2693" w:type="dxa"/>
          </w:tcPr>
          <w:p w:rsidR="00231C3E" w:rsidRPr="00702999" w:rsidRDefault="00231C3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В срок не позднее 25 </w:t>
            </w: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календарных дней со дня поступления Предложения </w:t>
            </w:r>
          </w:p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3157B" w:rsidRPr="00702999" w:rsidTr="004F62EB">
        <w:tc>
          <w:tcPr>
            <w:tcW w:w="629" w:type="dxa"/>
            <w:gridSpan w:val="2"/>
          </w:tcPr>
          <w:p w:rsidR="0013157B" w:rsidRPr="00702999" w:rsidRDefault="00744738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Уведомление лица, выступившего с инициат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вой заключения концессионн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 соглашения, о принятом решении</w:t>
            </w:r>
          </w:p>
        </w:tc>
        <w:tc>
          <w:tcPr>
            <w:tcW w:w="1559" w:type="dxa"/>
            <w:gridSpan w:val="2"/>
          </w:tcPr>
          <w:p w:rsidR="0013157B" w:rsidRPr="00702999" w:rsidRDefault="0013157B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w:anchor="P51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Пункт </w:t>
              </w:r>
            </w:hyperlink>
            <w:r w:rsidR="00231C3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7533B1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FE1419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</w:tcPr>
          <w:p w:rsidR="0013157B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13157B" w:rsidRPr="00702999" w:rsidRDefault="00231C3E" w:rsidP="0074473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В срок не позднее 2 календарных дней со дня принятия решения Комиссией по рассмотрению концессионных соглашений</w:t>
            </w:r>
          </w:p>
        </w:tc>
      </w:tr>
      <w:tr w:rsidR="0013157B" w:rsidRPr="00702999" w:rsidTr="004F62EB">
        <w:tc>
          <w:tcPr>
            <w:tcW w:w="629" w:type="dxa"/>
            <w:gridSpan w:val="2"/>
          </w:tcPr>
          <w:p w:rsidR="0013157B" w:rsidRPr="00702999" w:rsidRDefault="00744738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13157B" w:rsidRPr="00702999" w:rsidRDefault="0013157B" w:rsidP="002629A6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Определение порядка и сроков проведения пер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</w:t>
            </w:r>
            <w:r w:rsidR="002629A6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воров</w:t>
            </w:r>
          </w:p>
        </w:tc>
        <w:tc>
          <w:tcPr>
            <w:tcW w:w="1559" w:type="dxa"/>
            <w:gridSpan w:val="2"/>
          </w:tcPr>
          <w:p w:rsidR="0013157B" w:rsidRPr="00702999" w:rsidRDefault="007533B1" w:rsidP="0013157B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FE1419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  <w:p w:rsidR="0013157B" w:rsidRPr="00702999" w:rsidRDefault="0013157B" w:rsidP="00A5519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13157B" w:rsidRPr="00702999" w:rsidRDefault="003D1D7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Комиссия по рассмотрению концессионных соглашений</w:t>
            </w:r>
          </w:p>
        </w:tc>
        <w:tc>
          <w:tcPr>
            <w:tcW w:w="2693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Порядок и сроки пров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дения переговоров утверждается решением о возможности заключ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концессионного соглашения на иных усл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виях</w:t>
            </w:r>
          </w:p>
        </w:tc>
      </w:tr>
      <w:tr w:rsidR="0013157B" w:rsidRPr="00702999" w:rsidTr="004F62EB">
        <w:tc>
          <w:tcPr>
            <w:tcW w:w="629" w:type="dxa"/>
            <w:gridSpan w:val="2"/>
          </w:tcPr>
          <w:p w:rsidR="0013157B" w:rsidRPr="00702999" w:rsidRDefault="00744738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  <w:r w:rsidR="0013157B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Проведение переговоров</w:t>
            </w:r>
          </w:p>
        </w:tc>
        <w:tc>
          <w:tcPr>
            <w:tcW w:w="1559" w:type="dxa"/>
            <w:gridSpan w:val="2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5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 4.8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97785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кона №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115-ФЗ;</w:t>
            </w:r>
          </w:p>
          <w:p w:rsidR="0013157B" w:rsidRPr="00702999" w:rsidRDefault="008A3365" w:rsidP="004B1C7F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DC7D50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№____ &lt;</w:t>
            </w:r>
            <w:r w:rsidR="00C31464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97785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</w:tcPr>
          <w:p w:rsidR="0013157B" w:rsidRPr="00702999" w:rsidRDefault="003D1D7F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Комиссия по рассмотрению концессионных соглашений</w:t>
            </w:r>
          </w:p>
        </w:tc>
        <w:tc>
          <w:tcPr>
            <w:tcW w:w="2693" w:type="dxa"/>
          </w:tcPr>
          <w:p w:rsidR="0013157B" w:rsidRPr="00702999" w:rsidRDefault="0013157B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установле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ный порядком проведения перегов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ров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97785E" w:rsidRPr="00702999" w:rsidRDefault="0097785E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Представление измене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ного предложения о заключении концессионн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 соглашения и изм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ненного проекта концессионного 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</w:t>
            </w:r>
            <w:r w:rsidR="008A3365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559" w:type="dxa"/>
            <w:gridSpan w:val="2"/>
          </w:tcPr>
          <w:p w:rsidR="0097785E" w:rsidRPr="00702999" w:rsidRDefault="0097785E" w:rsidP="00380C1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6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 4.8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кона № 115-ФЗ;</w:t>
            </w:r>
          </w:p>
          <w:p w:rsidR="0097785E" w:rsidRPr="00702999" w:rsidRDefault="003A1D22" w:rsidP="00380C1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</w:t>
            </w:r>
            <w:r w:rsidR="0097785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 от ____ № ___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4B1C7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&lt;1</w:t>
            </w:r>
            <w:r w:rsidR="004B1C7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="004B1C7F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693" w:type="dxa"/>
            <w:gridSpan w:val="2"/>
          </w:tcPr>
          <w:p w:rsidR="0097785E" w:rsidRPr="00702999" w:rsidRDefault="0097785E" w:rsidP="0097785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 Лицо, выступ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ющее с инициативой заключ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концессионного соглаш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ния.</w:t>
            </w:r>
          </w:p>
          <w:p w:rsidR="0097785E" w:rsidRPr="00702999" w:rsidRDefault="0097785E" w:rsidP="0097785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2. </w:t>
            </w:r>
            <w:r w:rsidR="003D1D7F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Комиссия по рассмотрению концессионных соглашений</w:t>
            </w:r>
          </w:p>
        </w:tc>
        <w:tc>
          <w:tcPr>
            <w:tcW w:w="2693" w:type="dxa"/>
          </w:tcPr>
          <w:p w:rsidR="0097785E" w:rsidRPr="00702999" w:rsidRDefault="0097785E" w:rsidP="00380C1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срок, установле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ный порядком проведения перегов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ров. </w:t>
            </w:r>
          </w:p>
          <w:p w:rsidR="0097785E" w:rsidRPr="00702999" w:rsidRDefault="0097785E" w:rsidP="00380C1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97785E" w:rsidRPr="00702999" w:rsidRDefault="0097785E" w:rsidP="00380C11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течение десяти раб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чих дней со дня посту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ления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97785E" w:rsidRPr="00702999" w:rsidRDefault="0097785E" w:rsidP="00784EC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одного из сл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дующих решений:</w:t>
            </w:r>
          </w:p>
          <w:p w:rsidR="0097785E" w:rsidRPr="00702999" w:rsidRDefault="0097785E" w:rsidP="00784EC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1) о повторном провед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нии переговоров в форме совместного совещания с лицом,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выступающим с ин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циативой заключения концессионного согл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шения, в целях обсужд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условий концессионного соглаш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и их согласования по резул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татам переговоров;</w:t>
            </w:r>
          </w:p>
          <w:p w:rsidR="0097785E" w:rsidRPr="00702999" w:rsidRDefault="0097785E" w:rsidP="00784EC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2) о невозможности заключения концессионн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 соглашения на усл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виях, представленных в измененном предлож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 о заключении концессионного 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глашения.</w:t>
            </w:r>
          </w:p>
        </w:tc>
        <w:tc>
          <w:tcPr>
            <w:tcW w:w="155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Часть 4.8-2 ст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тьи 37 Фе-дерального закона № 115-ФЗ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97785E" w:rsidRPr="00702999" w:rsidRDefault="006A5299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Комиссия по рассмотрению концессионных соглашений</w:t>
            </w:r>
          </w:p>
        </w:tc>
        <w:tc>
          <w:tcPr>
            <w:tcW w:w="2693" w:type="dxa"/>
            <w:tcBorders>
              <w:top w:val="nil"/>
            </w:tcBorders>
          </w:tcPr>
          <w:p w:rsidR="0097785E" w:rsidRPr="00702999" w:rsidRDefault="0097785E" w:rsidP="006A529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Порядок проведения переговоров устанавлив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ется </w:t>
            </w:r>
            <w:r w:rsidR="006A5299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="006A5299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омиссией по рассмотрению концессионных </w:t>
            </w:r>
            <w:r w:rsidR="006A5299" w:rsidRPr="00702999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соглашений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97785E" w:rsidRPr="00702999" w:rsidRDefault="0097785E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Представление в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документально подтве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жденных сведений о наличии средств или возможности их получ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в размере не менее пяти процентов от объема заявле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ных в проекте концессионного согл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шения инвестиций в соответствии с измене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ным проектом концессионного соглаш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55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Часть 4.8-3 ст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тьи 37 Фе-дерального закона № 115-ФЗ</w:t>
            </w: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97785E" w:rsidRPr="00702999" w:rsidRDefault="0097785E" w:rsidP="00BB28C9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Лицо, выступающее с предложением о закл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чении концессионного 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</w:t>
            </w:r>
          </w:p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7785E" w:rsidRPr="00702999" w:rsidRDefault="0097785E" w:rsidP="00492DF4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  <w:gridSpan w:val="6"/>
          </w:tcPr>
          <w:p w:rsidR="0097785E" w:rsidRPr="00702999" w:rsidRDefault="0097785E" w:rsidP="003A1D22">
            <w:pPr>
              <w:suppressAutoHyphens w:val="0"/>
              <w:autoSpaceDE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Размещение на </w:t>
            </w:r>
            <w:r w:rsidR="003A1D2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официальном сайте Российской Федерации в информационно-телекоммуникационной сети «Интернет» для размещения информации о проведении то</w:t>
            </w:r>
            <w:r w:rsidR="003A1D2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="003A1D2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гов, определенном Правительством Российской Федерации (далее-официальный сайт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размещения информации о проведении торгов</w:t>
            </w:r>
            <w:r w:rsidR="003A1D22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Размещение на офиц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альном сайте для разм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щения информации о проведении торгов 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формации в случае, предусмотренном </w:t>
            </w:r>
            <w:hyperlink r:id="rId37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</w:t>
              </w:r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а</w:t>
              </w:r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стью 4.7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Федерал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ного закона № 115-ФЗ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8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 4.7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кона № 115-ФЗ</w:t>
            </w:r>
          </w:p>
        </w:tc>
        <w:tc>
          <w:tcPr>
            <w:tcW w:w="2628" w:type="dxa"/>
          </w:tcPr>
          <w:p w:rsidR="0097785E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десятидневный срок со дня принятия решения о возможности заключения концессионного соглаш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744738" w:rsidP="0013157B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14</w:t>
            </w:r>
            <w:r w:rsidR="0097785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Размещение на офиц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альном сайте для разм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щения информации о проведении торгов 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формации в случае, предусмотренном </w:t>
            </w:r>
            <w:hyperlink r:id="rId39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</w:t>
              </w:r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а</w:t>
              </w:r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стью 4.8-1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закона № 115-ФЗ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0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 4.8-1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дерального закона № 115-ФЗ</w:t>
            </w:r>
          </w:p>
        </w:tc>
        <w:tc>
          <w:tcPr>
            <w:tcW w:w="2628" w:type="dxa"/>
          </w:tcPr>
          <w:p w:rsidR="0097785E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97785E" w:rsidRPr="00702999" w:rsidRDefault="0097785E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Решение о возможности заключения концесс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онного соглашения на условиях, предусмо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ренных измененным предложением о заключении конце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сионного соглашения и измене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ным проектом концессионного соглаш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ния, с лицом, выступи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шим с инициативой заключ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концессионного соглашения</w:t>
            </w:r>
            <w:r w:rsidRPr="007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 предлож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ние о заключении ко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цессионного соглашения одновременно с измененным проектом ко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цессионного соглашения</w:t>
            </w:r>
            <w:r w:rsidRPr="007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размещаются </w:t>
            </w:r>
            <w:r w:rsidR="00A43D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  <w:r w:rsidRPr="007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десят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дневный срок со дня пр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нятия данного решения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Прием заявок в случае, предусмотренном </w:t>
            </w:r>
            <w:hyperlink r:id="rId41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частью 4.7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Федерал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ного закона № 115-ФЗ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2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 4.9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кона № 115-ФЗ</w:t>
            </w:r>
          </w:p>
        </w:tc>
        <w:tc>
          <w:tcPr>
            <w:tcW w:w="2628" w:type="dxa"/>
          </w:tcPr>
          <w:p w:rsidR="0097785E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Сорок пять календарных дней со дня размещ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предложения о закл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чении концессионного соглашения на официальном сайте для размещения информ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ции о проведении торгов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Прием заявок в случае, предусмотренном </w:t>
            </w:r>
            <w:hyperlink r:id="rId43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частью 4.8 -1</w:t>
              </w:r>
              <w:r w:rsidR="00DE5FD4"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 xml:space="preserve"> </w:t>
              </w:r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закона № 115-ФЗ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4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Часть 4.9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кона № 115-ФЗ</w:t>
            </w:r>
          </w:p>
        </w:tc>
        <w:tc>
          <w:tcPr>
            <w:tcW w:w="2628" w:type="dxa"/>
          </w:tcPr>
          <w:p w:rsidR="0097785E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97785E" w:rsidRPr="00702999" w:rsidRDefault="0097785E" w:rsidP="00162D98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Сорок пять календарных дней со дня размещения предложения о заключе-нии концессионного со-гла</w:t>
            </w:r>
            <w:r w:rsidR="00162D9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ения на офи-циальном сайте для ра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мещения информации о проведении торгов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202B53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Рассмотрение заявок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Часть 4.9 ста-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тьи 37 Феде-рального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2C174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№ 115-ФЗ</w:t>
            </w:r>
          </w:p>
        </w:tc>
        <w:tc>
          <w:tcPr>
            <w:tcW w:w="2628" w:type="dxa"/>
          </w:tcPr>
          <w:p w:rsidR="0097785E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2693" w:type="dxa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Не более десяти рабочих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дней после истечения ср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ка, установленного частью 4.9</w:t>
            </w:r>
            <w:r w:rsidRPr="007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="002C174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татьи 37 Феде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закона № 115-ФЗ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Размещение протокола ра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смотрения заявок о гото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ности к участию в конкурсе на заключение концессионного соглашения на оф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циальном сайте для разм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щения информации о провед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нии торгов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Часть 4.9 ста-тьи 37 Феде-рального з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="002C174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№ 115-ФЗ</w:t>
            </w:r>
          </w:p>
        </w:tc>
        <w:tc>
          <w:tcPr>
            <w:tcW w:w="2628" w:type="dxa"/>
          </w:tcPr>
          <w:p w:rsidR="0097785E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течение трех рабочих дней со дня подпис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  <w:r w:rsidRPr="007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протокола рассмотрения заявок о готовности к уч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стию в конкурсе на заключение концессионного 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глашения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266E2E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решения о заключении концессионн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 соглашения на ко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курсной основе в случае, предусмотренном частью</w:t>
            </w:r>
            <w:r w:rsidRPr="00702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4.9-2 статьи 37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рального закона № 115-ФЗ 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Часть 4.9-2 статьи 37 Ф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дерального закона № 115-ФЗ</w:t>
            </w:r>
          </w:p>
        </w:tc>
        <w:tc>
          <w:tcPr>
            <w:tcW w:w="2628" w:type="dxa"/>
          </w:tcPr>
          <w:p w:rsidR="0097785E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 позднее чем через 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рок пять рабочих дней со дня подписания пр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токола рассмотрения заявок о г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товности к участию в ко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курсе на заключение концесс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онного соглашения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744738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 w:rsidR="0097785E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CF5CD5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Принятие решения о заключении концессионн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 соглашения без пр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ведения конкурса 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Пункт 1 части 4.10 статьи 37 Федерального закона № 115-ФЗ</w:t>
            </w:r>
          </w:p>
        </w:tc>
        <w:tc>
          <w:tcPr>
            <w:tcW w:w="2628" w:type="dxa"/>
          </w:tcPr>
          <w:p w:rsidR="0097785E" w:rsidRPr="00702999" w:rsidRDefault="00A43D7D" w:rsidP="00A43D7D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693" w:type="dxa"/>
          </w:tcPr>
          <w:p w:rsidR="0097785E" w:rsidRPr="00702999" w:rsidRDefault="0097785E" w:rsidP="0013157B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течение тридцати к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лендарных дней после истечения срока, уст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новленного  частью  4.10 статьи 37 Фед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рального закона № 115-ФЗ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495E4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Указание источников финансирования деятельности по исполн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нию концессионного соглашения, пре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ставление в </w:t>
            </w:r>
            <w:r w:rsidR="00F13E6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отраслевой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орган подтверждения возмо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ности их получения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495E4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5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 3 части 4.10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Федерального закона № 115-ФЗ</w:t>
            </w:r>
          </w:p>
        </w:tc>
        <w:tc>
          <w:tcPr>
            <w:tcW w:w="2628" w:type="dxa"/>
          </w:tcPr>
          <w:p w:rsidR="0097785E" w:rsidRPr="00702999" w:rsidRDefault="0097785E" w:rsidP="00495E4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Лицо, выступающее с инициативой заключ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 концессионного соглаш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93" w:type="dxa"/>
          </w:tcPr>
          <w:p w:rsidR="0097785E" w:rsidRPr="00702999" w:rsidRDefault="0097785E" w:rsidP="00495E4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До принятия решения </w:t>
            </w:r>
            <w:r w:rsidR="00F13E6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отраслевого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органа о заключении концесс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онного соглашения без проведения конку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са</w:t>
            </w:r>
          </w:p>
        </w:tc>
      </w:tr>
      <w:tr w:rsidR="0097785E" w:rsidRPr="00702999" w:rsidTr="004F62EB">
        <w:tc>
          <w:tcPr>
            <w:tcW w:w="629" w:type="dxa"/>
            <w:gridSpan w:val="2"/>
          </w:tcPr>
          <w:p w:rsidR="0097785E" w:rsidRPr="00702999" w:rsidRDefault="0097785E" w:rsidP="00744738">
            <w:pPr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="0074473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9" w:type="dxa"/>
            <w:gridSpan w:val="2"/>
          </w:tcPr>
          <w:p w:rsidR="0097785E" w:rsidRPr="00702999" w:rsidRDefault="0097785E" w:rsidP="005537C3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Направление </w:t>
            </w:r>
            <w:r w:rsidR="00F13E68"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отраслевым 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органом конце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сионеру проекта концессио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ного соглашения для подп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сания </w:t>
            </w:r>
          </w:p>
        </w:tc>
        <w:tc>
          <w:tcPr>
            <w:tcW w:w="1579" w:type="dxa"/>
            <w:gridSpan w:val="2"/>
          </w:tcPr>
          <w:p w:rsidR="0097785E" w:rsidRPr="00702999" w:rsidRDefault="0097785E" w:rsidP="00495E4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6">
              <w:r w:rsidRPr="007029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</w:rPr>
                <w:t>Пункт 2 части 4.10 статьи 37</w:t>
              </w:r>
            </w:hyperlink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Федерального закона № 115-ФЗ</w:t>
            </w:r>
          </w:p>
        </w:tc>
        <w:tc>
          <w:tcPr>
            <w:tcW w:w="2628" w:type="dxa"/>
          </w:tcPr>
          <w:p w:rsidR="0097785E" w:rsidRPr="00702999" w:rsidRDefault="0097785E" w:rsidP="00495E4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Отраслевой орган</w:t>
            </w:r>
          </w:p>
        </w:tc>
        <w:tc>
          <w:tcPr>
            <w:tcW w:w="2693" w:type="dxa"/>
          </w:tcPr>
          <w:p w:rsidR="0097785E" w:rsidRPr="00702999" w:rsidRDefault="0097785E" w:rsidP="00495E40">
            <w:pPr>
              <w:suppressAutoHyphens w:val="0"/>
              <w:autoSpaceDE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течение пяти рабочих дней после принятия решения о заключении концессионного согл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</w:t>
            </w:r>
            <w:r w:rsidRPr="00702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шения</w:t>
            </w:r>
          </w:p>
        </w:tc>
      </w:tr>
    </w:tbl>
    <w:p w:rsidR="0013157B" w:rsidRPr="00702999" w:rsidRDefault="0013157B" w:rsidP="000E1924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-------------------------------</w:t>
      </w:r>
    </w:p>
    <w:p w:rsidR="0013157B" w:rsidRPr="00702999" w:rsidRDefault="00293FBE" w:rsidP="0013157B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7" w:name="P275"/>
      <w:bookmarkEnd w:id="7"/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&lt;1&gt; Федеральный закон №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115-ФЗ - Федеральный </w:t>
      </w:r>
      <w:hyperlink r:id="rId47">
        <w:r w:rsidR="0013157B" w:rsidRPr="0070299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закон</w:t>
        </w:r>
      </w:hyperlink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от 21 июля 2005 года № 115-ФЗ «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 концесси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онных соглашениях»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B24AD9" w:rsidRPr="00702999" w:rsidRDefault="0013157B" w:rsidP="00113CA5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8" w:name="P276"/>
      <w:bookmarkEnd w:id="8"/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&lt;2&gt; Отраслевой орган - структурное подразделение или орган </w:t>
      </w:r>
      <w:r w:rsidR="00D316DC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Администрации Томского района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соответствующий отраслевой принадлежности объекта концессионного соглашения;</w:t>
      </w:r>
      <w:bookmarkStart w:id="9" w:name="P277"/>
      <w:bookmarkEnd w:id="9"/>
    </w:p>
    <w:p w:rsidR="0013157B" w:rsidRPr="00702999" w:rsidRDefault="0013157B" w:rsidP="0013157B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&lt;3&gt; </w:t>
      </w:r>
      <w:r w:rsidR="00A43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УО</w:t>
      </w:r>
      <w:r w:rsidR="00113CA5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43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="00113CA5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A43D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Уполномоченный орган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13157B" w:rsidRPr="00702999" w:rsidRDefault="00495E40" w:rsidP="0013157B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10" w:name="P278"/>
      <w:bookmarkEnd w:id="10"/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&lt;4&gt; УЗИО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Управление земельно-имущественных отношений Администрации Томского района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13157B" w:rsidRPr="00702999" w:rsidRDefault="00495E40" w:rsidP="0013157B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11" w:name="P279"/>
      <w:bookmarkEnd w:id="11"/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&lt;5&gt; У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Э - 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Управление по экономической политике Администрации Томского района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8112EF" w:rsidRPr="00702999" w:rsidRDefault="008112EF" w:rsidP="008112EF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12" w:name="P280"/>
      <w:bookmarkStart w:id="13" w:name="P281"/>
      <w:bookmarkEnd w:id="12"/>
      <w:bookmarkEnd w:id="13"/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&lt;6&gt; УФ - Управление финансов Администрации Томского района;</w:t>
      </w:r>
    </w:p>
    <w:p w:rsidR="008112EF" w:rsidRPr="00702999" w:rsidRDefault="008112EF" w:rsidP="0013157B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&lt;7&gt;  КПО- Комитет правового обеспечения Администрации Томского района;</w:t>
      </w:r>
    </w:p>
    <w:p w:rsidR="0013157B" w:rsidRPr="00702999" w:rsidRDefault="0013157B" w:rsidP="0013157B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</w:t>
      </w:r>
      <w:r w:rsidR="008112EF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8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&gt; </w:t>
      </w:r>
      <w:r w:rsidR="00D30B12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Управление ЖКХ, ГО и ЧС 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</w:t>
      </w:r>
      <w:r w:rsidR="00D30B12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Управление жилищно-коммунального хозяйства, гражда</w:t>
      </w:r>
      <w:r w:rsidR="00D30B12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</w:t>
      </w:r>
      <w:r w:rsidR="00D30B12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ской обороны и чрезвычайных ситуаций Администрации Томского района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C31464" w:rsidRPr="00702999" w:rsidRDefault="005957C9" w:rsidP="00C31464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C31464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</w:t>
      </w:r>
      <w:r w:rsidR="008112EF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</w:t>
      </w:r>
      <w:r w:rsidR="00C31464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&gt; УТР - Управление территориального развития Администрации Томского района;</w:t>
      </w:r>
    </w:p>
    <w:p w:rsidR="00674290" w:rsidRDefault="00674290" w:rsidP="0013157B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bookmarkStart w:id="14" w:name="P282"/>
      <w:bookmarkEnd w:id="14"/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&lt;10&gt;  УСП -</w:t>
      </w:r>
      <w:r w:rsidRPr="00702999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 Управление по социальной политике Администрации Томского района</w:t>
      </w:r>
      <w:r w:rsidR="004B1C7F">
        <w:rPr>
          <w:rFonts w:ascii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4B1C7F" w:rsidRDefault="004B1C7F" w:rsidP="0013157B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УОбр – Управление образования Администрации Томского района;</w:t>
      </w:r>
    </w:p>
    <w:p w:rsidR="004B1C7F" w:rsidRPr="00702999" w:rsidRDefault="004B1C7F" w:rsidP="0013157B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</w:t>
      </w:r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УКСМПиТ – Управление </w:t>
      </w:r>
      <w:r w:rsidRPr="004B1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культуре, спорту, молодежной политике и туризму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Администрации Томского района;</w:t>
      </w:r>
    </w:p>
    <w:p w:rsidR="00F646F2" w:rsidRDefault="005957C9" w:rsidP="000E1924">
      <w:pPr>
        <w:suppressAutoHyphens w:val="0"/>
        <w:autoSpaceDE w:val="0"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15" w:name="P283"/>
      <w:bookmarkEnd w:id="15"/>
      <w:r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&lt;</w:t>
      </w:r>
      <w:r w:rsidR="00C31464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="004B1C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&gt; </w:t>
      </w:r>
      <w:r w:rsidR="00CC63A6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ПА</w:t>
      </w:r>
      <w:r w:rsidR="007E703D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ТР от ____ № ____- постановление </w:t>
      </w:r>
      <w:r w:rsidR="001970D9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Администрации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7E703D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Томского района 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</w:t>
      </w:r>
      <w:r w:rsidR="007E703D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 №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7E703D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 «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="00276EEA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 утверждении Порядка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7E703D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взаим</w:t>
      </w:r>
      <w:r w:rsidR="00276EEA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одействия</w:t>
      </w:r>
      <w:r w:rsidR="007E703D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органов и структурных подразделений Администрации Томского района при рассмотрении предложения о заключении концессионного соглашения, поступившего от лица, выступающего с инициативой заключения концессионного с</w:t>
      </w:r>
      <w:r w:rsidR="007E703D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r w:rsidR="007E703D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глашения»</w:t>
      </w:r>
      <w:r w:rsidR="0013157B" w:rsidRPr="007029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162D9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sectPr w:rsidR="00F646F2" w:rsidSect="0054660E">
      <w:pgSz w:w="11906" w:h="16838"/>
      <w:pgMar w:top="993" w:right="707" w:bottom="1135" w:left="1134" w:header="567" w:footer="56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1D" w:rsidRDefault="009D711D">
      <w:pPr>
        <w:spacing w:after="0" w:line="240" w:lineRule="auto"/>
      </w:pPr>
      <w:r>
        <w:separator/>
      </w:r>
    </w:p>
  </w:endnote>
  <w:endnote w:type="continuationSeparator" w:id="0">
    <w:p w:rsidR="009D711D" w:rsidRDefault="009D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1D" w:rsidRDefault="009D71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711D" w:rsidRDefault="009D7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CF" w:rsidRPr="00037389" w:rsidRDefault="005D35CF" w:rsidP="00F646F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57A53">
      <w:rPr>
        <w:noProof/>
      </w:rPr>
      <w:t>16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CF" w:rsidRDefault="005D35CF">
    <w:pPr>
      <w:pStyle w:val="aa"/>
      <w:jc w:val="center"/>
    </w:pPr>
  </w:p>
  <w:p w:rsidR="005D35CF" w:rsidRDefault="005D35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0C"/>
    <w:multiLevelType w:val="multilevel"/>
    <w:tmpl w:val="9808083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30200592"/>
    <w:multiLevelType w:val="hybridMultilevel"/>
    <w:tmpl w:val="C2CA3F52"/>
    <w:lvl w:ilvl="0" w:tplc="D1DEB9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7B156F9"/>
    <w:multiLevelType w:val="hybridMultilevel"/>
    <w:tmpl w:val="F27E5CF6"/>
    <w:lvl w:ilvl="0" w:tplc="09461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C044357"/>
    <w:multiLevelType w:val="multilevel"/>
    <w:tmpl w:val="52E204B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EEA474C"/>
    <w:multiLevelType w:val="hybridMultilevel"/>
    <w:tmpl w:val="772A2C28"/>
    <w:lvl w:ilvl="0" w:tplc="3A60C8C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A"/>
    <w:rsid w:val="00002E3E"/>
    <w:rsid w:val="00003087"/>
    <w:rsid w:val="00005EA7"/>
    <w:rsid w:val="00011FAD"/>
    <w:rsid w:val="00013406"/>
    <w:rsid w:val="00013996"/>
    <w:rsid w:val="00014675"/>
    <w:rsid w:val="00020535"/>
    <w:rsid w:val="00021198"/>
    <w:rsid w:val="00022353"/>
    <w:rsid w:val="00024AF2"/>
    <w:rsid w:val="00024B9C"/>
    <w:rsid w:val="00025498"/>
    <w:rsid w:val="00027E87"/>
    <w:rsid w:val="00030B65"/>
    <w:rsid w:val="00032C95"/>
    <w:rsid w:val="00036E4F"/>
    <w:rsid w:val="00037389"/>
    <w:rsid w:val="00040304"/>
    <w:rsid w:val="000408CD"/>
    <w:rsid w:val="0005260A"/>
    <w:rsid w:val="00056F07"/>
    <w:rsid w:val="00060086"/>
    <w:rsid w:val="000652AA"/>
    <w:rsid w:val="000664A6"/>
    <w:rsid w:val="000705B4"/>
    <w:rsid w:val="00070DDC"/>
    <w:rsid w:val="0007160A"/>
    <w:rsid w:val="00075CCF"/>
    <w:rsid w:val="00083770"/>
    <w:rsid w:val="0008678A"/>
    <w:rsid w:val="000908C3"/>
    <w:rsid w:val="0009778B"/>
    <w:rsid w:val="00097D54"/>
    <w:rsid w:val="000A0459"/>
    <w:rsid w:val="000A3052"/>
    <w:rsid w:val="000A46AF"/>
    <w:rsid w:val="000A5BA2"/>
    <w:rsid w:val="000A5BAC"/>
    <w:rsid w:val="000B36CE"/>
    <w:rsid w:val="000B47EF"/>
    <w:rsid w:val="000C0034"/>
    <w:rsid w:val="000C307B"/>
    <w:rsid w:val="000C4595"/>
    <w:rsid w:val="000C4807"/>
    <w:rsid w:val="000C6B0B"/>
    <w:rsid w:val="000C7004"/>
    <w:rsid w:val="000D5FA3"/>
    <w:rsid w:val="000D6233"/>
    <w:rsid w:val="000E1924"/>
    <w:rsid w:val="000E2F44"/>
    <w:rsid w:val="000E38B0"/>
    <w:rsid w:val="000E65CF"/>
    <w:rsid w:val="000E68C1"/>
    <w:rsid w:val="000E70C8"/>
    <w:rsid w:val="000F551A"/>
    <w:rsid w:val="000F6767"/>
    <w:rsid w:val="00100004"/>
    <w:rsid w:val="00106045"/>
    <w:rsid w:val="001072C3"/>
    <w:rsid w:val="00110244"/>
    <w:rsid w:val="00113B85"/>
    <w:rsid w:val="00113CA5"/>
    <w:rsid w:val="00116A41"/>
    <w:rsid w:val="001228F3"/>
    <w:rsid w:val="0012647A"/>
    <w:rsid w:val="001273A7"/>
    <w:rsid w:val="0013157B"/>
    <w:rsid w:val="00135EEE"/>
    <w:rsid w:val="00141061"/>
    <w:rsid w:val="0014440F"/>
    <w:rsid w:val="00146C84"/>
    <w:rsid w:val="00155CF4"/>
    <w:rsid w:val="00162C53"/>
    <w:rsid w:val="00162D98"/>
    <w:rsid w:val="00167229"/>
    <w:rsid w:val="00182FE5"/>
    <w:rsid w:val="001921FF"/>
    <w:rsid w:val="001948A9"/>
    <w:rsid w:val="001970D9"/>
    <w:rsid w:val="0019767F"/>
    <w:rsid w:val="00197B26"/>
    <w:rsid w:val="001A0D3D"/>
    <w:rsid w:val="001A1762"/>
    <w:rsid w:val="001A1B5A"/>
    <w:rsid w:val="001A5384"/>
    <w:rsid w:val="001A70AC"/>
    <w:rsid w:val="001B081D"/>
    <w:rsid w:val="001B35DF"/>
    <w:rsid w:val="001B3997"/>
    <w:rsid w:val="001B4372"/>
    <w:rsid w:val="001C01A9"/>
    <w:rsid w:val="001C3B1F"/>
    <w:rsid w:val="001C48E5"/>
    <w:rsid w:val="001C4B35"/>
    <w:rsid w:val="001C7815"/>
    <w:rsid w:val="001D32AE"/>
    <w:rsid w:val="001D3EBF"/>
    <w:rsid w:val="001E0667"/>
    <w:rsid w:val="001E1666"/>
    <w:rsid w:val="001F0953"/>
    <w:rsid w:val="001F281C"/>
    <w:rsid w:val="001F3C3B"/>
    <w:rsid w:val="001F4E8E"/>
    <w:rsid w:val="001F533B"/>
    <w:rsid w:val="001F69AA"/>
    <w:rsid w:val="001F6EAA"/>
    <w:rsid w:val="0020147A"/>
    <w:rsid w:val="002020C8"/>
    <w:rsid w:val="00202670"/>
    <w:rsid w:val="00202B53"/>
    <w:rsid w:val="00204549"/>
    <w:rsid w:val="00210AE9"/>
    <w:rsid w:val="00215A54"/>
    <w:rsid w:val="00215FB5"/>
    <w:rsid w:val="002258FF"/>
    <w:rsid w:val="00230820"/>
    <w:rsid w:val="00231C3E"/>
    <w:rsid w:val="0023209A"/>
    <w:rsid w:val="00233F16"/>
    <w:rsid w:val="00234EB9"/>
    <w:rsid w:val="00236026"/>
    <w:rsid w:val="0023780F"/>
    <w:rsid w:val="0024024B"/>
    <w:rsid w:val="00241062"/>
    <w:rsid w:val="002419F3"/>
    <w:rsid w:val="002468D4"/>
    <w:rsid w:val="00246985"/>
    <w:rsid w:val="002629A6"/>
    <w:rsid w:val="00263AA6"/>
    <w:rsid w:val="00264572"/>
    <w:rsid w:val="00266E2E"/>
    <w:rsid w:val="002721B7"/>
    <w:rsid w:val="002742ED"/>
    <w:rsid w:val="00276EEA"/>
    <w:rsid w:val="002806C9"/>
    <w:rsid w:val="00281983"/>
    <w:rsid w:val="002831E8"/>
    <w:rsid w:val="00287B65"/>
    <w:rsid w:val="002909EE"/>
    <w:rsid w:val="00293FBE"/>
    <w:rsid w:val="002A034A"/>
    <w:rsid w:val="002A0514"/>
    <w:rsid w:val="002A5D44"/>
    <w:rsid w:val="002A76D2"/>
    <w:rsid w:val="002A7875"/>
    <w:rsid w:val="002B0EBA"/>
    <w:rsid w:val="002B30F7"/>
    <w:rsid w:val="002B59A6"/>
    <w:rsid w:val="002B7B29"/>
    <w:rsid w:val="002C174E"/>
    <w:rsid w:val="002C294A"/>
    <w:rsid w:val="002D06E5"/>
    <w:rsid w:val="002D21F6"/>
    <w:rsid w:val="002D39BC"/>
    <w:rsid w:val="002D53A9"/>
    <w:rsid w:val="002D5BFE"/>
    <w:rsid w:val="002E02C7"/>
    <w:rsid w:val="002E774B"/>
    <w:rsid w:val="002F27A8"/>
    <w:rsid w:val="00301A64"/>
    <w:rsid w:val="00302C30"/>
    <w:rsid w:val="00303353"/>
    <w:rsid w:val="00304007"/>
    <w:rsid w:val="0030768E"/>
    <w:rsid w:val="003109F6"/>
    <w:rsid w:val="0031572B"/>
    <w:rsid w:val="00321D57"/>
    <w:rsid w:val="00323822"/>
    <w:rsid w:val="00324C23"/>
    <w:rsid w:val="003275B6"/>
    <w:rsid w:val="00331D1E"/>
    <w:rsid w:val="00332E96"/>
    <w:rsid w:val="003508AE"/>
    <w:rsid w:val="00361E9D"/>
    <w:rsid w:val="0037104C"/>
    <w:rsid w:val="0037681C"/>
    <w:rsid w:val="00376DBF"/>
    <w:rsid w:val="00380C11"/>
    <w:rsid w:val="003815D7"/>
    <w:rsid w:val="00383AE7"/>
    <w:rsid w:val="00385676"/>
    <w:rsid w:val="00387335"/>
    <w:rsid w:val="003920B1"/>
    <w:rsid w:val="00394F5D"/>
    <w:rsid w:val="00395864"/>
    <w:rsid w:val="003A1D22"/>
    <w:rsid w:val="003A46ED"/>
    <w:rsid w:val="003B04E0"/>
    <w:rsid w:val="003C09EC"/>
    <w:rsid w:val="003C18D0"/>
    <w:rsid w:val="003C1E1D"/>
    <w:rsid w:val="003C47BF"/>
    <w:rsid w:val="003C7BC9"/>
    <w:rsid w:val="003D0775"/>
    <w:rsid w:val="003D0E25"/>
    <w:rsid w:val="003D1D7F"/>
    <w:rsid w:val="003D73A4"/>
    <w:rsid w:val="003E218B"/>
    <w:rsid w:val="003E4AFB"/>
    <w:rsid w:val="003E5957"/>
    <w:rsid w:val="003E6350"/>
    <w:rsid w:val="003F58FC"/>
    <w:rsid w:val="004008DC"/>
    <w:rsid w:val="00400B31"/>
    <w:rsid w:val="004015CC"/>
    <w:rsid w:val="00401F9A"/>
    <w:rsid w:val="0040565D"/>
    <w:rsid w:val="004109FC"/>
    <w:rsid w:val="004135DE"/>
    <w:rsid w:val="004154B3"/>
    <w:rsid w:val="00415CAE"/>
    <w:rsid w:val="004166CB"/>
    <w:rsid w:val="004168F3"/>
    <w:rsid w:val="004244BC"/>
    <w:rsid w:val="00431B3D"/>
    <w:rsid w:val="004328B4"/>
    <w:rsid w:val="00432BD1"/>
    <w:rsid w:val="00434155"/>
    <w:rsid w:val="00440745"/>
    <w:rsid w:val="00441CD6"/>
    <w:rsid w:val="00445136"/>
    <w:rsid w:val="00445BB0"/>
    <w:rsid w:val="00456732"/>
    <w:rsid w:val="00457A53"/>
    <w:rsid w:val="00463842"/>
    <w:rsid w:val="004660AA"/>
    <w:rsid w:val="0046643B"/>
    <w:rsid w:val="00467E3D"/>
    <w:rsid w:val="00470C7D"/>
    <w:rsid w:val="004734D2"/>
    <w:rsid w:val="00475EAA"/>
    <w:rsid w:val="004776D2"/>
    <w:rsid w:val="00481E29"/>
    <w:rsid w:val="0048322D"/>
    <w:rsid w:val="00487E51"/>
    <w:rsid w:val="00490E69"/>
    <w:rsid w:val="00492B14"/>
    <w:rsid w:val="00492DF4"/>
    <w:rsid w:val="0049508C"/>
    <w:rsid w:val="00495E40"/>
    <w:rsid w:val="004A7B2D"/>
    <w:rsid w:val="004B1C7F"/>
    <w:rsid w:val="004B4319"/>
    <w:rsid w:val="004C0975"/>
    <w:rsid w:val="004D0FED"/>
    <w:rsid w:val="004D2082"/>
    <w:rsid w:val="004D35D6"/>
    <w:rsid w:val="004D6C0A"/>
    <w:rsid w:val="004E3050"/>
    <w:rsid w:val="004E4385"/>
    <w:rsid w:val="004F5B37"/>
    <w:rsid w:val="004F62EB"/>
    <w:rsid w:val="00500066"/>
    <w:rsid w:val="00501697"/>
    <w:rsid w:val="00501D85"/>
    <w:rsid w:val="005051ED"/>
    <w:rsid w:val="0050586E"/>
    <w:rsid w:val="00505A88"/>
    <w:rsid w:val="00510248"/>
    <w:rsid w:val="00510CBC"/>
    <w:rsid w:val="005116DD"/>
    <w:rsid w:val="005118E0"/>
    <w:rsid w:val="00512EE6"/>
    <w:rsid w:val="0051329E"/>
    <w:rsid w:val="005137C0"/>
    <w:rsid w:val="00514A3A"/>
    <w:rsid w:val="00516209"/>
    <w:rsid w:val="00522613"/>
    <w:rsid w:val="00523273"/>
    <w:rsid w:val="0053017A"/>
    <w:rsid w:val="005305DC"/>
    <w:rsid w:val="005313D9"/>
    <w:rsid w:val="00532153"/>
    <w:rsid w:val="005373A4"/>
    <w:rsid w:val="005421D6"/>
    <w:rsid w:val="00542DD1"/>
    <w:rsid w:val="00542DE9"/>
    <w:rsid w:val="005455AD"/>
    <w:rsid w:val="0054660E"/>
    <w:rsid w:val="005537C3"/>
    <w:rsid w:val="0055727C"/>
    <w:rsid w:val="0056145B"/>
    <w:rsid w:val="00566956"/>
    <w:rsid w:val="0056708B"/>
    <w:rsid w:val="0057342A"/>
    <w:rsid w:val="0057555E"/>
    <w:rsid w:val="00580645"/>
    <w:rsid w:val="00581777"/>
    <w:rsid w:val="0058229A"/>
    <w:rsid w:val="0059146C"/>
    <w:rsid w:val="0059304B"/>
    <w:rsid w:val="005945AB"/>
    <w:rsid w:val="005957C9"/>
    <w:rsid w:val="0059602E"/>
    <w:rsid w:val="00597E11"/>
    <w:rsid w:val="005A2B9C"/>
    <w:rsid w:val="005B43A6"/>
    <w:rsid w:val="005B475B"/>
    <w:rsid w:val="005C4C4F"/>
    <w:rsid w:val="005D35CF"/>
    <w:rsid w:val="005E3742"/>
    <w:rsid w:val="005E48AC"/>
    <w:rsid w:val="005E51A4"/>
    <w:rsid w:val="005F47FE"/>
    <w:rsid w:val="00602322"/>
    <w:rsid w:val="00613000"/>
    <w:rsid w:val="00617CA9"/>
    <w:rsid w:val="006209E0"/>
    <w:rsid w:val="00624A9B"/>
    <w:rsid w:val="006278D7"/>
    <w:rsid w:val="00630ADF"/>
    <w:rsid w:val="00632FE4"/>
    <w:rsid w:val="00642F74"/>
    <w:rsid w:val="006443E5"/>
    <w:rsid w:val="0064565A"/>
    <w:rsid w:val="00647B82"/>
    <w:rsid w:val="006508FB"/>
    <w:rsid w:val="0065185C"/>
    <w:rsid w:val="00654674"/>
    <w:rsid w:val="0065594F"/>
    <w:rsid w:val="00661573"/>
    <w:rsid w:val="00667830"/>
    <w:rsid w:val="00672B87"/>
    <w:rsid w:val="006734C1"/>
    <w:rsid w:val="00674290"/>
    <w:rsid w:val="00676805"/>
    <w:rsid w:val="00681358"/>
    <w:rsid w:val="006847E8"/>
    <w:rsid w:val="006862A8"/>
    <w:rsid w:val="006919A6"/>
    <w:rsid w:val="006A5299"/>
    <w:rsid w:val="006A679B"/>
    <w:rsid w:val="006A6E68"/>
    <w:rsid w:val="006B427C"/>
    <w:rsid w:val="006B459E"/>
    <w:rsid w:val="006C6B3D"/>
    <w:rsid w:val="006D30BB"/>
    <w:rsid w:val="006D4853"/>
    <w:rsid w:val="006D6D69"/>
    <w:rsid w:val="006F54F2"/>
    <w:rsid w:val="006F6520"/>
    <w:rsid w:val="00700F9B"/>
    <w:rsid w:val="00702999"/>
    <w:rsid w:val="00702DB1"/>
    <w:rsid w:val="00704AF1"/>
    <w:rsid w:val="0071271C"/>
    <w:rsid w:val="00716868"/>
    <w:rsid w:val="00716D80"/>
    <w:rsid w:val="00730036"/>
    <w:rsid w:val="00732103"/>
    <w:rsid w:val="00733189"/>
    <w:rsid w:val="00734FBE"/>
    <w:rsid w:val="00741C24"/>
    <w:rsid w:val="007421EF"/>
    <w:rsid w:val="0074457A"/>
    <w:rsid w:val="00744738"/>
    <w:rsid w:val="00745127"/>
    <w:rsid w:val="007526E5"/>
    <w:rsid w:val="007533B1"/>
    <w:rsid w:val="00755730"/>
    <w:rsid w:val="00755A18"/>
    <w:rsid w:val="00760CCE"/>
    <w:rsid w:val="00761E26"/>
    <w:rsid w:val="00764410"/>
    <w:rsid w:val="00764636"/>
    <w:rsid w:val="00766FAC"/>
    <w:rsid w:val="00767F3E"/>
    <w:rsid w:val="0077053B"/>
    <w:rsid w:val="00775DC2"/>
    <w:rsid w:val="00780037"/>
    <w:rsid w:val="00781DF9"/>
    <w:rsid w:val="0078344F"/>
    <w:rsid w:val="007842E0"/>
    <w:rsid w:val="00784EC9"/>
    <w:rsid w:val="00786FAB"/>
    <w:rsid w:val="00787366"/>
    <w:rsid w:val="00791CAE"/>
    <w:rsid w:val="00794784"/>
    <w:rsid w:val="007A3476"/>
    <w:rsid w:val="007A35D7"/>
    <w:rsid w:val="007E0AE6"/>
    <w:rsid w:val="007E346D"/>
    <w:rsid w:val="007E4B60"/>
    <w:rsid w:val="007E59FD"/>
    <w:rsid w:val="007E6E3B"/>
    <w:rsid w:val="007E703D"/>
    <w:rsid w:val="007F11ED"/>
    <w:rsid w:val="007F52F9"/>
    <w:rsid w:val="007F6A58"/>
    <w:rsid w:val="00803E3E"/>
    <w:rsid w:val="0080551F"/>
    <w:rsid w:val="00810E32"/>
    <w:rsid w:val="008112EF"/>
    <w:rsid w:val="00816EA6"/>
    <w:rsid w:val="00817107"/>
    <w:rsid w:val="00823E8F"/>
    <w:rsid w:val="00831459"/>
    <w:rsid w:val="00833A56"/>
    <w:rsid w:val="0083731F"/>
    <w:rsid w:val="00837498"/>
    <w:rsid w:val="00840514"/>
    <w:rsid w:val="00847E02"/>
    <w:rsid w:val="008509CA"/>
    <w:rsid w:val="00851D1F"/>
    <w:rsid w:val="00851E17"/>
    <w:rsid w:val="00853336"/>
    <w:rsid w:val="00853644"/>
    <w:rsid w:val="0085541E"/>
    <w:rsid w:val="00866F42"/>
    <w:rsid w:val="008671D4"/>
    <w:rsid w:val="00875AC4"/>
    <w:rsid w:val="008777BB"/>
    <w:rsid w:val="008911E6"/>
    <w:rsid w:val="00891C4B"/>
    <w:rsid w:val="00892C5E"/>
    <w:rsid w:val="00894DBC"/>
    <w:rsid w:val="008A07AE"/>
    <w:rsid w:val="008A249D"/>
    <w:rsid w:val="008A2C54"/>
    <w:rsid w:val="008A3365"/>
    <w:rsid w:val="008A5041"/>
    <w:rsid w:val="008A57BA"/>
    <w:rsid w:val="008A7418"/>
    <w:rsid w:val="008B031A"/>
    <w:rsid w:val="008B0E3E"/>
    <w:rsid w:val="008B2275"/>
    <w:rsid w:val="008B29FC"/>
    <w:rsid w:val="008B4CA2"/>
    <w:rsid w:val="008C105E"/>
    <w:rsid w:val="008C5B5C"/>
    <w:rsid w:val="008D271F"/>
    <w:rsid w:val="008D34FD"/>
    <w:rsid w:val="008D772F"/>
    <w:rsid w:val="008E15A9"/>
    <w:rsid w:val="008E44D1"/>
    <w:rsid w:val="00900B30"/>
    <w:rsid w:val="00903CC6"/>
    <w:rsid w:val="00904908"/>
    <w:rsid w:val="00906FC9"/>
    <w:rsid w:val="00911FDD"/>
    <w:rsid w:val="009156BC"/>
    <w:rsid w:val="00927E10"/>
    <w:rsid w:val="00931B47"/>
    <w:rsid w:val="00932FEB"/>
    <w:rsid w:val="0093760C"/>
    <w:rsid w:val="009403D0"/>
    <w:rsid w:val="009424BB"/>
    <w:rsid w:val="00942DA8"/>
    <w:rsid w:val="009450E8"/>
    <w:rsid w:val="009463CA"/>
    <w:rsid w:val="009471DC"/>
    <w:rsid w:val="0095188A"/>
    <w:rsid w:val="00954288"/>
    <w:rsid w:val="00954732"/>
    <w:rsid w:val="009612B9"/>
    <w:rsid w:val="009648D6"/>
    <w:rsid w:val="009707B4"/>
    <w:rsid w:val="009739DF"/>
    <w:rsid w:val="00974623"/>
    <w:rsid w:val="00974922"/>
    <w:rsid w:val="0097494E"/>
    <w:rsid w:val="00975BF6"/>
    <w:rsid w:val="0097785E"/>
    <w:rsid w:val="0098592E"/>
    <w:rsid w:val="00987EFF"/>
    <w:rsid w:val="00995187"/>
    <w:rsid w:val="00996CCD"/>
    <w:rsid w:val="009A2B40"/>
    <w:rsid w:val="009A423F"/>
    <w:rsid w:val="009A5270"/>
    <w:rsid w:val="009B0FE7"/>
    <w:rsid w:val="009B453F"/>
    <w:rsid w:val="009B5975"/>
    <w:rsid w:val="009B6224"/>
    <w:rsid w:val="009B6252"/>
    <w:rsid w:val="009B7671"/>
    <w:rsid w:val="009B7E34"/>
    <w:rsid w:val="009C013A"/>
    <w:rsid w:val="009C2AE3"/>
    <w:rsid w:val="009C4B24"/>
    <w:rsid w:val="009D2583"/>
    <w:rsid w:val="009D31B0"/>
    <w:rsid w:val="009D4F14"/>
    <w:rsid w:val="009D711D"/>
    <w:rsid w:val="009E2463"/>
    <w:rsid w:val="009E2556"/>
    <w:rsid w:val="009E34D3"/>
    <w:rsid w:val="009E3621"/>
    <w:rsid w:val="009E3EEA"/>
    <w:rsid w:val="009E5C82"/>
    <w:rsid w:val="009E7B12"/>
    <w:rsid w:val="009E7B9B"/>
    <w:rsid w:val="009F11E7"/>
    <w:rsid w:val="009F208E"/>
    <w:rsid w:val="009F25F0"/>
    <w:rsid w:val="009F30EA"/>
    <w:rsid w:val="009F3C47"/>
    <w:rsid w:val="009F4C6F"/>
    <w:rsid w:val="009F6631"/>
    <w:rsid w:val="009F7E2E"/>
    <w:rsid w:val="00A00F78"/>
    <w:rsid w:val="00A048BE"/>
    <w:rsid w:val="00A10C1B"/>
    <w:rsid w:val="00A11514"/>
    <w:rsid w:val="00A16FB4"/>
    <w:rsid w:val="00A2463E"/>
    <w:rsid w:val="00A255B5"/>
    <w:rsid w:val="00A25FDD"/>
    <w:rsid w:val="00A2617E"/>
    <w:rsid w:val="00A2633C"/>
    <w:rsid w:val="00A275F7"/>
    <w:rsid w:val="00A311F4"/>
    <w:rsid w:val="00A342B4"/>
    <w:rsid w:val="00A35168"/>
    <w:rsid w:val="00A36658"/>
    <w:rsid w:val="00A42196"/>
    <w:rsid w:val="00A42ACA"/>
    <w:rsid w:val="00A43D7D"/>
    <w:rsid w:val="00A44541"/>
    <w:rsid w:val="00A452CA"/>
    <w:rsid w:val="00A45FF0"/>
    <w:rsid w:val="00A52FA4"/>
    <w:rsid w:val="00A5519F"/>
    <w:rsid w:val="00A578F4"/>
    <w:rsid w:val="00A57AF5"/>
    <w:rsid w:val="00A57C6A"/>
    <w:rsid w:val="00A57FC1"/>
    <w:rsid w:val="00A60417"/>
    <w:rsid w:val="00A62CC4"/>
    <w:rsid w:val="00A62ECA"/>
    <w:rsid w:val="00A64E9F"/>
    <w:rsid w:val="00A64F1A"/>
    <w:rsid w:val="00A655B0"/>
    <w:rsid w:val="00A722A2"/>
    <w:rsid w:val="00A761F1"/>
    <w:rsid w:val="00A80B0F"/>
    <w:rsid w:val="00A83A12"/>
    <w:rsid w:val="00A913B8"/>
    <w:rsid w:val="00A956E0"/>
    <w:rsid w:val="00A972CC"/>
    <w:rsid w:val="00AA1361"/>
    <w:rsid w:val="00AA52D4"/>
    <w:rsid w:val="00AB044D"/>
    <w:rsid w:val="00AB118E"/>
    <w:rsid w:val="00AC1910"/>
    <w:rsid w:val="00AD43C5"/>
    <w:rsid w:val="00AD4D89"/>
    <w:rsid w:val="00AD4DE7"/>
    <w:rsid w:val="00AD6ECE"/>
    <w:rsid w:val="00AE01A0"/>
    <w:rsid w:val="00AE07A9"/>
    <w:rsid w:val="00AE29D8"/>
    <w:rsid w:val="00AE553E"/>
    <w:rsid w:val="00AF2014"/>
    <w:rsid w:val="00AF54B2"/>
    <w:rsid w:val="00AF7E95"/>
    <w:rsid w:val="00B06DC4"/>
    <w:rsid w:val="00B1008D"/>
    <w:rsid w:val="00B11BE6"/>
    <w:rsid w:val="00B14B90"/>
    <w:rsid w:val="00B16B44"/>
    <w:rsid w:val="00B205F2"/>
    <w:rsid w:val="00B20950"/>
    <w:rsid w:val="00B20B11"/>
    <w:rsid w:val="00B24AD9"/>
    <w:rsid w:val="00B27145"/>
    <w:rsid w:val="00B27526"/>
    <w:rsid w:val="00B27C48"/>
    <w:rsid w:val="00B42F81"/>
    <w:rsid w:val="00B46BF4"/>
    <w:rsid w:val="00B47599"/>
    <w:rsid w:val="00B54EF3"/>
    <w:rsid w:val="00B556ED"/>
    <w:rsid w:val="00B55B66"/>
    <w:rsid w:val="00B5740C"/>
    <w:rsid w:val="00B641F6"/>
    <w:rsid w:val="00B648B0"/>
    <w:rsid w:val="00B66BD8"/>
    <w:rsid w:val="00B72B58"/>
    <w:rsid w:val="00B732B1"/>
    <w:rsid w:val="00B7434B"/>
    <w:rsid w:val="00B76FAB"/>
    <w:rsid w:val="00B84492"/>
    <w:rsid w:val="00B864AF"/>
    <w:rsid w:val="00B909E0"/>
    <w:rsid w:val="00BA09CC"/>
    <w:rsid w:val="00BA174E"/>
    <w:rsid w:val="00BB28C9"/>
    <w:rsid w:val="00BB5B09"/>
    <w:rsid w:val="00BB5D3A"/>
    <w:rsid w:val="00BC0BAC"/>
    <w:rsid w:val="00BC4FB9"/>
    <w:rsid w:val="00BC70BF"/>
    <w:rsid w:val="00BD1395"/>
    <w:rsid w:val="00BD1E58"/>
    <w:rsid w:val="00BD1F4C"/>
    <w:rsid w:val="00BE076C"/>
    <w:rsid w:val="00BE2245"/>
    <w:rsid w:val="00BE2790"/>
    <w:rsid w:val="00BE27AB"/>
    <w:rsid w:val="00BE5221"/>
    <w:rsid w:val="00BF09BB"/>
    <w:rsid w:val="00BF5133"/>
    <w:rsid w:val="00C004D1"/>
    <w:rsid w:val="00C042C8"/>
    <w:rsid w:val="00C05DE1"/>
    <w:rsid w:val="00C104AB"/>
    <w:rsid w:val="00C12F3F"/>
    <w:rsid w:val="00C13649"/>
    <w:rsid w:val="00C14D14"/>
    <w:rsid w:val="00C17F84"/>
    <w:rsid w:val="00C23A2A"/>
    <w:rsid w:val="00C305F8"/>
    <w:rsid w:val="00C31464"/>
    <w:rsid w:val="00C33CB3"/>
    <w:rsid w:val="00C364B5"/>
    <w:rsid w:val="00C36DD0"/>
    <w:rsid w:val="00C408FE"/>
    <w:rsid w:val="00C47D71"/>
    <w:rsid w:val="00C560FB"/>
    <w:rsid w:val="00C5704B"/>
    <w:rsid w:val="00C6136B"/>
    <w:rsid w:val="00C626F0"/>
    <w:rsid w:val="00C65E9F"/>
    <w:rsid w:val="00C703BE"/>
    <w:rsid w:val="00C70F66"/>
    <w:rsid w:val="00C74431"/>
    <w:rsid w:val="00C8302C"/>
    <w:rsid w:val="00C8408D"/>
    <w:rsid w:val="00C841E5"/>
    <w:rsid w:val="00C865C8"/>
    <w:rsid w:val="00C86A49"/>
    <w:rsid w:val="00C91E38"/>
    <w:rsid w:val="00C9647C"/>
    <w:rsid w:val="00C975D9"/>
    <w:rsid w:val="00CA05BD"/>
    <w:rsid w:val="00CA1B05"/>
    <w:rsid w:val="00CA4AAF"/>
    <w:rsid w:val="00CA6DA7"/>
    <w:rsid w:val="00CB4009"/>
    <w:rsid w:val="00CB5E99"/>
    <w:rsid w:val="00CC0DF2"/>
    <w:rsid w:val="00CC2C40"/>
    <w:rsid w:val="00CC39F4"/>
    <w:rsid w:val="00CC63A6"/>
    <w:rsid w:val="00CD1F25"/>
    <w:rsid w:val="00CD3F8A"/>
    <w:rsid w:val="00CD4705"/>
    <w:rsid w:val="00CD4868"/>
    <w:rsid w:val="00CD4F04"/>
    <w:rsid w:val="00CD63DE"/>
    <w:rsid w:val="00CF5CD5"/>
    <w:rsid w:val="00D001B3"/>
    <w:rsid w:val="00D10D96"/>
    <w:rsid w:val="00D11ED2"/>
    <w:rsid w:val="00D136D8"/>
    <w:rsid w:val="00D14375"/>
    <w:rsid w:val="00D17691"/>
    <w:rsid w:val="00D17BE2"/>
    <w:rsid w:val="00D267B6"/>
    <w:rsid w:val="00D30B12"/>
    <w:rsid w:val="00D316DC"/>
    <w:rsid w:val="00D3235C"/>
    <w:rsid w:val="00D33282"/>
    <w:rsid w:val="00D33E9B"/>
    <w:rsid w:val="00D53699"/>
    <w:rsid w:val="00D57530"/>
    <w:rsid w:val="00D664F7"/>
    <w:rsid w:val="00D7589D"/>
    <w:rsid w:val="00D75CDD"/>
    <w:rsid w:val="00D80EEA"/>
    <w:rsid w:val="00D8364F"/>
    <w:rsid w:val="00D8602B"/>
    <w:rsid w:val="00D86D17"/>
    <w:rsid w:val="00D92CE5"/>
    <w:rsid w:val="00D92D7C"/>
    <w:rsid w:val="00D92E05"/>
    <w:rsid w:val="00DA05B8"/>
    <w:rsid w:val="00DA1CBD"/>
    <w:rsid w:val="00DA2C81"/>
    <w:rsid w:val="00DA7A7A"/>
    <w:rsid w:val="00DA7B91"/>
    <w:rsid w:val="00DB1377"/>
    <w:rsid w:val="00DB272A"/>
    <w:rsid w:val="00DB5DA4"/>
    <w:rsid w:val="00DC0973"/>
    <w:rsid w:val="00DC344D"/>
    <w:rsid w:val="00DC4102"/>
    <w:rsid w:val="00DC5C0B"/>
    <w:rsid w:val="00DC6E26"/>
    <w:rsid w:val="00DC7D50"/>
    <w:rsid w:val="00DD10E8"/>
    <w:rsid w:val="00DE5FD4"/>
    <w:rsid w:val="00DE6B7B"/>
    <w:rsid w:val="00DE6DF8"/>
    <w:rsid w:val="00DE7EA1"/>
    <w:rsid w:val="00DF2BA5"/>
    <w:rsid w:val="00DF4C62"/>
    <w:rsid w:val="00DF53CE"/>
    <w:rsid w:val="00DF7FE9"/>
    <w:rsid w:val="00E00DDC"/>
    <w:rsid w:val="00E01D67"/>
    <w:rsid w:val="00E03D67"/>
    <w:rsid w:val="00E11614"/>
    <w:rsid w:val="00E173AE"/>
    <w:rsid w:val="00E20D52"/>
    <w:rsid w:val="00E24088"/>
    <w:rsid w:val="00E24195"/>
    <w:rsid w:val="00E242E1"/>
    <w:rsid w:val="00E24CA4"/>
    <w:rsid w:val="00E306B9"/>
    <w:rsid w:val="00E30E81"/>
    <w:rsid w:val="00E33137"/>
    <w:rsid w:val="00E37DD1"/>
    <w:rsid w:val="00E45EC9"/>
    <w:rsid w:val="00E53230"/>
    <w:rsid w:val="00E54956"/>
    <w:rsid w:val="00E56154"/>
    <w:rsid w:val="00E579FC"/>
    <w:rsid w:val="00E62D75"/>
    <w:rsid w:val="00E663F1"/>
    <w:rsid w:val="00E71A95"/>
    <w:rsid w:val="00E74529"/>
    <w:rsid w:val="00E97F44"/>
    <w:rsid w:val="00EA560F"/>
    <w:rsid w:val="00EA7D05"/>
    <w:rsid w:val="00EB0008"/>
    <w:rsid w:val="00EB0340"/>
    <w:rsid w:val="00EB304E"/>
    <w:rsid w:val="00EB5458"/>
    <w:rsid w:val="00EC0AAA"/>
    <w:rsid w:val="00EC4729"/>
    <w:rsid w:val="00EC7960"/>
    <w:rsid w:val="00ED03F4"/>
    <w:rsid w:val="00ED124C"/>
    <w:rsid w:val="00ED25A4"/>
    <w:rsid w:val="00ED2FA9"/>
    <w:rsid w:val="00ED6B23"/>
    <w:rsid w:val="00ED6E91"/>
    <w:rsid w:val="00ED7369"/>
    <w:rsid w:val="00EE6DF7"/>
    <w:rsid w:val="00EF0660"/>
    <w:rsid w:val="00F03070"/>
    <w:rsid w:val="00F047C6"/>
    <w:rsid w:val="00F04B29"/>
    <w:rsid w:val="00F06447"/>
    <w:rsid w:val="00F11DDF"/>
    <w:rsid w:val="00F13E68"/>
    <w:rsid w:val="00F13F13"/>
    <w:rsid w:val="00F21ED7"/>
    <w:rsid w:val="00F25B77"/>
    <w:rsid w:val="00F276B0"/>
    <w:rsid w:val="00F2774E"/>
    <w:rsid w:val="00F27D6C"/>
    <w:rsid w:val="00F312C4"/>
    <w:rsid w:val="00F3182A"/>
    <w:rsid w:val="00F36F59"/>
    <w:rsid w:val="00F40C74"/>
    <w:rsid w:val="00F443CA"/>
    <w:rsid w:val="00F51BB4"/>
    <w:rsid w:val="00F55AB3"/>
    <w:rsid w:val="00F63A01"/>
    <w:rsid w:val="00F646F2"/>
    <w:rsid w:val="00F6759E"/>
    <w:rsid w:val="00F73E95"/>
    <w:rsid w:val="00F85716"/>
    <w:rsid w:val="00F87270"/>
    <w:rsid w:val="00F928F7"/>
    <w:rsid w:val="00F94D0B"/>
    <w:rsid w:val="00F97D04"/>
    <w:rsid w:val="00FA08B7"/>
    <w:rsid w:val="00FB5AA6"/>
    <w:rsid w:val="00FC1246"/>
    <w:rsid w:val="00FC7906"/>
    <w:rsid w:val="00FD2B91"/>
    <w:rsid w:val="00FD468D"/>
    <w:rsid w:val="00FD52B0"/>
    <w:rsid w:val="00FE046F"/>
    <w:rsid w:val="00FE1419"/>
    <w:rsid w:val="00FE4EB8"/>
    <w:rsid w:val="00FF5410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4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0E1924"/>
    <w:pPr>
      <w:numPr>
        <w:numId w:val="1"/>
      </w:numPr>
    </w:pPr>
  </w:style>
  <w:style w:type="numbering" w:customStyle="1" w:styleId="WWNum11">
    <w:name w:val="WWNum11"/>
    <w:basedOn w:val="a2"/>
    <w:rsid w:val="00C17F84"/>
    <w:pPr>
      <w:numPr>
        <w:numId w:val="2"/>
      </w:numPr>
    </w:pPr>
  </w:style>
  <w:style w:type="numbering" w:customStyle="1" w:styleId="WWNum22">
    <w:name w:val="WWNum22"/>
    <w:basedOn w:val="a2"/>
    <w:rsid w:val="00F646F2"/>
    <w:pPr>
      <w:numPr>
        <w:numId w:val="1"/>
      </w:numPr>
    </w:pPr>
  </w:style>
  <w:style w:type="numbering" w:customStyle="1" w:styleId="WWNum12">
    <w:name w:val="WWNum12"/>
    <w:basedOn w:val="a2"/>
    <w:rsid w:val="00F646F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64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0E1924"/>
    <w:pPr>
      <w:numPr>
        <w:numId w:val="1"/>
      </w:numPr>
    </w:pPr>
  </w:style>
  <w:style w:type="numbering" w:customStyle="1" w:styleId="WWNum11">
    <w:name w:val="WWNum11"/>
    <w:basedOn w:val="a2"/>
    <w:rsid w:val="00C17F84"/>
    <w:pPr>
      <w:numPr>
        <w:numId w:val="2"/>
      </w:numPr>
    </w:pPr>
  </w:style>
  <w:style w:type="numbering" w:customStyle="1" w:styleId="WWNum22">
    <w:name w:val="WWNum22"/>
    <w:basedOn w:val="a2"/>
    <w:rsid w:val="00F646F2"/>
    <w:pPr>
      <w:numPr>
        <w:numId w:val="1"/>
      </w:numPr>
    </w:pPr>
  </w:style>
  <w:style w:type="numbering" w:customStyle="1" w:styleId="WWNum12">
    <w:name w:val="WWNum12"/>
    <w:basedOn w:val="a2"/>
    <w:rsid w:val="00F646F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C40C9AB612CA3094E8793625AFC818A879BC75F7C8A3749F2C9C922CD7A3488EE361FEBC0AA3EC6215A88201612EEBCF9BF66473230C68r6U6J" TargetMode="External"/><Relationship Id="rId18" Type="http://schemas.openxmlformats.org/officeDocument/2006/relationships/hyperlink" Target="consultantplus://offline/ref=A0C40C9AB612CA3094E8793625AFC818A97AB87FF0CFA3749F2C9C922CD7A3488EE361FEBC0AA3E56915A88201612EEBCF9BF66473230C68r6U6J" TargetMode="External"/><Relationship Id="rId26" Type="http://schemas.openxmlformats.org/officeDocument/2006/relationships/hyperlink" Target="consultantplus://offline/ref=8B2C4EF2A4BBDD0F849E51C123B59BA850F0493BD165888A3B80648BBEB24B15763793ADA94C151E55D61C482A04A94CDED24EA0E9u0T8K" TargetMode="External"/><Relationship Id="rId39" Type="http://schemas.openxmlformats.org/officeDocument/2006/relationships/hyperlink" Target="consultantplus://offline/ref=8B2C4EF2A4BBDD0F849E51C123B59BA850F64D36D961888A3B80648BBEB24B15763793ADA94A151E55D61C482A04A94CDED24EA0E9u0T8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C40C9AB612CA3094E8673B33C3961CAB70E27BF0CDA020CA7C9AC57387A51DCEA367ABFF4EAEE5611EFCD7433F77BB8CD0FA646A3F0D6B7B8EFD19rBU7J" TargetMode="External"/><Relationship Id="rId34" Type="http://schemas.openxmlformats.org/officeDocument/2006/relationships/hyperlink" Target="consultantplus://offline/ref=8B2C4EF2A4BBDD0F849E51C123B59BA850F0493BD165888A3B80648BBEB24B15763793ADAB48151E55D61C482A04A94CDED24EA0E9u0T8K" TargetMode="External"/><Relationship Id="rId42" Type="http://schemas.openxmlformats.org/officeDocument/2006/relationships/hyperlink" Target="consultantplus://offline/ref=8B2C4EF2A4BBDD0F849E51C123B59BA850F9443AD863888A3B80648BBEB24B15763793ADA94B151E55D61C482A04A94CDED24EA0E9u0T8K" TargetMode="External"/><Relationship Id="rId47" Type="http://schemas.openxmlformats.org/officeDocument/2006/relationships/hyperlink" Target="consultantplus://offline/ref=8B2C4EF2A4BBDD0F849E51C123B59BA850F0493BD165888A3B80648BBEB24B156437CBA2AA4D004B058C4B4529u0T0K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A0C40C9AB612CA3094E8793625AFC818A872B87EF3C1A3749F2C9C922CD7A3488EE361FDBE0CA8B0305AA9DE44333DEBC99BF5656Fr2U2J" TargetMode="External"/><Relationship Id="rId25" Type="http://schemas.openxmlformats.org/officeDocument/2006/relationships/hyperlink" Target="consultantplus://offline/ref=A0C40C9AB612CA3094E8793625AFC818A879BC75F7C8A3749F2C9C922CD7A3488EE361FEBC0AA6E06715A88201612EEBCF9BF66473230C68r6U6J" TargetMode="External"/><Relationship Id="rId33" Type="http://schemas.openxmlformats.org/officeDocument/2006/relationships/hyperlink" Target="consultantplus://offline/ref=8B2C4EF2A4BBDD0F849E51C123B59BA850F0493BD165888A3B80648BBEB24B15763793ADAA414A1B40C744442C1DB64CC1CE4CA2uET8K" TargetMode="External"/><Relationship Id="rId38" Type="http://schemas.openxmlformats.org/officeDocument/2006/relationships/hyperlink" Target="consultantplus://offline/ref=8B2C4EF2A4BBDD0F849E51C123B59BA850F64D36D961888A3B80648BBEB24B15763793ADAA43151E55D61C482A04A94CDED24EA0E9u0T8K" TargetMode="External"/><Relationship Id="rId46" Type="http://schemas.openxmlformats.org/officeDocument/2006/relationships/hyperlink" Target="consultantplus://offline/ref=8B2C4EF2A4BBDD0F849E51C123B59BA850F9443AD863888A3B80648BBEB24B15763793ADA94E151E55D61C482A04A94CDED24EA0E9u0T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C40C9AB612CA3094E8793625AFC818A879BC75F7C8A3749F2C9C922CD7A3488EE361FEBC0AA6E06715A88201612EEBCF9BF66473230C68r6U6J" TargetMode="External"/><Relationship Id="rId20" Type="http://schemas.openxmlformats.org/officeDocument/2006/relationships/hyperlink" Target="consultantplus://offline/ref=1C43A2F76AEEC38268A15BFEB9FB5B1961CBC8C5342A0E3A809E58AEC8529A460E6BFDEE506F7D7F530FA565A3B1FBE550FBE5FEECaDg0H" TargetMode="External"/><Relationship Id="rId29" Type="http://schemas.openxmlformats.org/officeDocument/2006/relationships/hyperlink" Target="consultantplus://offline/ref=8B2C4EF2A4BBDD0F849E51C123B59BA850F0493BD165888A3B80648BBEB24B15763793AEAB4A1D4C06991D146F56BA4CD8D24DA1F509C67Bu3TCK" TargetMode="External"/><Relationship Id="rId41" Type="http://schemas.openxmlformats.org/officeDocument/2006/relationships/hyperlink" Target="consultantplus://offline/ref=8B2C4EF2A4BBDD0F849E51C123B59BA850F9443AD863888A3B80648BBEB24B15763793ADAA43151E55D61C482A04A94CDED24EA0E9u0T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A0C40C9AB612CA3094E8793625AFC818A879BC75F7C8A3749F2C9C922CD7A3488EE361FEBC0AA3EC6215A88201612EEBCF9BF66473230C68r6U6J" TargetMode="External"/><Relationship Id="rId32" Type="http://schemas.openxmlformats.org/officeDocument/2006/relationships/hyperlink" Target="consultantplus://offline/ref=8B2C4EF2A4BBDD0F849E51C123B59BA850F0493BD165888A3B80648BBEB24B15763793AEA2414A1B40C744442C1DB64CC1CE4CA2uET8K" TargetMode="External"/><Relationship Id="rId37" Type="http://schemas.openxmlformats.org/officeDocument/2006/relationships/hyperlink" Target="consultantplus://offline/ref=8B2C4EF2A4BBDD0F849E51C123B59BA850F64D36D961888A3B80648BBEB24B15763793ADAA43151E55D61C482A04A94CDED24EA0E9u0T8K" TargetMode="External"/><Relationship Id="rId40" Type="http://schemas.openxmlformats.org/officeDocument/2006/relationships/hyperlink" Target="consultantplus://offline/ref=8B2C4EF2A4BBDD0F849E51C123B59BA850F64D36D961888A3B80648BBEB24B15763793ADA94A151E55D61C482A04A94CDED24EA0E9u0T8K" TargetMode="External"/><Relationship Id="rId45" Type="http://schemas.openxmlformats.org/officeDocument/2006/relationships/hyperlink" Target="consultantplus://offline/ref=8B2C4EF2A4BBDD0F849E51C123B59BA850F0493BD165888A3B80648BBEB24B15763793ADA94F151E55D61C482A04A94CDED24EA0E9u0T8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C40C9AB612CA3094E8793625AFC818A879BC75F7C8A3749F2C9C922CD7A3488EE361FEBC0AA3EC6215A88201612EEBCF9BF66473230C68r6U6J" TargetMode="External"/><Relationship Id="rId23" Type="http://schemas.openxmlformats.org/officeDocument/2006/relationships/hyperlink" Target="consultantplus://offline/ref=8B2C4EF2A4BBDD0F849E51C123B59BA850F0493BD165888A3B80648BBEB24B15763793ADA34E151E55D61C482A04A94CDED24EA0E9u0T8K" TargetMode="External"/><Relationship Id="rId28" Type="http://schemas.openxmlformats.org/officeDocument/2006/relationships/hyperlink" Target="consultantplus://offline/ref=8B2C4EF2A4BBDD0F849E51C123B59BA850F0493BD165888A3B80648BBEB24B15763793AEAB4A1B4E02991D146F56BA4CD8D24DA1F509C67Bu3TCK" TargetMode="External"/><Relationship Id="rId36" Type="http://schemas.openxmlformats.org/officeDocument/2006/relationships/hyperlink" Target="consultantplus://offline/ref=8B2C4EF2A4BBDD0F849E51C123B59BA850F0493BD165888A3B80648BBEB24B15763793ADA94A151E55D61C482A04A94CDED24EA0E9u0T8K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CA8055E0171819208CEF90084FE096930587829697F90254E9C4EE4FCF1AF3AF979596D87F60B5D06D562C3DF442018F642B4EA30DACE585k2RAJ" TargetMode="External"/><Relationship Id="rId19" Type="http://schemas.openxmlformats.org/officeDocument/2006/relationships/hyperlink" Target="consultantplus://offline/ref=A0C40C9AB612CA3094E8793625AFC818A978BC7FF7C9A3749F2C9C922CD7A3488EE361FBBF0DA8B0305AA9DE44333DEBC99BF5656Fr2U2J" TargetMode="External"/><Relationship Id="rId31" Type="http://schemas.openxmlformats.org/officeDocument/2006/relationships/hyperlink" Target="consultantplus://offline/ref=8B2C4EF2A4BBDD0F849E51C123B59BA850F0493BD165888A3B80648BBEB24B15763793ABA8414A1B40C744442C1DB64CC1CE4CA2uET8K" TargetMode="External"/><Relationship Id="rId44" Type="http://schemas.openxmlformats.org/officeDocument/2006/relationships/hyperlink" Target="consultantplus://offline/ref=8B2C4EF2A4BBDD0F849E51C123B59BA850F9443AD863888A3B80648BBEB24B15763793ADA94B151E55D61C482A04A94CDED24EA0E9u0T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0C40C9AB612CA3094E8793625AFC818A879BC75F7C8A3749F2C9C922CD7A3488EE361FEBC0AA6E06715A88201612EEBCF9BF66473230C68r6U6J" TargetMode="External"/><Relationship Id="rId22" Type="http://schemas.openxmlformats.org/officeDocument/2006/relationships/hyperlink" Target="consultantplus://offline/ref=8B2C4EF2A4BBDD0F849E51C123B59BA850F0493BD165888A3B80648BBEB24B15763793ADA84B151E55D61C482A04A94CDED24EA0E9u0T8K" TargetMode="External"/><Relationship Id="rId27" Type="http://schemas.openxmlformats.org/officeDocument/2006/relationships/hyperlink" Target="consultantplus://offline/ref=8B2C4EF2A4BBDD0F849E51C123B59BA850F0493BD165888A3B80648BBEB24B15763793AEAB4A1E4207991D146F56BA4CD8D24DA1F509C67Bu3TCK" TargetMode="External"/><Relationship Id="rId30" Type="http://schemas.openxmlformats.org/officeDocument/2006/relationships/hyperlink" Target="consultantplus://offline/ref=8B2C4EF2A4BBDD0F849E51C123B59BA850F0493BD165888A3B80648BBEB24B15763793AEAB4A1B4B03991D146F56BA4CD8D24DA1F509C67Bu3TCK" TargetMode="External"/><Relationship Id="rId35" Type="http://schemas.openxmlformats.org/officeDocument/2006/relationships/hyperlink" Target="consultantplus://offline/ref=8B2C4EF2A4BBDD0F849E51C123B59BA850F0493BD165888A3B80648BBEB24B15763793ADA94A151E55D61C482A04A94CDED24EA0E9u0T8K" TargetMode="External"/><Relationship Id="rId43" Type="http://schemas.openxmlformats.org/officeDocument/2006/relationships/hyperlink" Target="consultantplus://offline/ref=8B2C4EF2A4BBDD0F849E51C123B59BA850F9443AD863888A3B80648BBEB24B15763793ADA94A151E55D61C482A04A94CDED24EA0E9u0T8K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DE65-F9F9-40DF-B8F0-8EDB6E3E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6263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41885</CharactersWithSpaces>
  <SharedDoc>false</SharedDoc>
  <HLinks>
    <vt:vector size="354" baseType="variant">
      <vt:variant>
        <vt:i4>1310800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consultantplus://offline/ref=8B2C4EF2A4BBDD0F849E51C123B59BA850F0493BD165888A3B80648BBEB24B156437CBA2AA4D004B058C4B4529u0T0K</vt:lpwstr>
      </vt:variant>
      <vt:variant>
        <vt:lpwstr/>
      </vt:variant>
      <vt:variant>
        <vt:i4>4325466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consultantplus://offline/ref=8B2C4EF2A4BBDD0F849E51C123B59BA850F9443AD863888A3B80648BBEB24B15763793ADA94E151E55D61C482A04A94CDED24EA0E9u0T8K</vt:lpwstr>
      </vt:variant>
      <vt:variant>
        <vt:lpwstr/>
      </vt:variant>
      <vt:variant>
        <vt:i4>4325457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consultantplus://offline/ref=8B2C4EF2A4BBDD0F849E51C123B59BA850F0493BD165888A3B80648BBEB24B15763793ADA94F151E55D61C482A04A94CDED24EA0E9u0T8K</vt:lpwstr>
      </vt:variant>
      <vt:variant>
        <vt:lpwstr/>
      </vt:variant>
      <vt:variant>
        <vt:i4>4325469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consultantplus://offline/ref=8B2C4EF2A4BBDD0F849E51C123B59BA850F9443AD863888A3B80648BBEB24B15763793ADA94B151E55D61C482A04A94CDED24EA0E9u0T8K</vt:lpwstr>
      </vt:variant>
      <vt:variant>
        <vt:lpwstr/>
      </vt:variant>
      <vt:variant>
        <vt:i4>4325470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consultantplus://offline/ref=8B2C4EF2A4BBDD0F849E51C123B59BA850F9443AD863888A3B80648BBEB24B15763793ADA94A151E55D61C482A04A94CDED24EA0E9u0T8K</vt:lpwstr>
      </vt:variant>
      <vt:variant>
        <vt:lpwstr/>
      </vt:variant>
      <vt:variant>
        <vt:i4>4325469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consultantplus://offline/ref=8B2C4EF2A4BBDD0F849E51C123B59BA850F9443AD863888A3B80648BBEB24B15763793ADA94B151E55D61C482A04A94CDED24EA0E9u0T8K</vt:lpwstr>
      </vt:variant>
      <vt:variant>
        <vt:lpwstr/>
      </vt:variant>
      <vt:variant>
        <vt:i4>4325460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consultantplus://offline/ref=8B2C4EF2A4BBDD0F849E51C123B59BA850F9443AD863888A3B80648BBEB24B15763793ADAA43151E55D61C482A04A94CDED24EA0E9u0T8K</vt:lpwstr>
      </vt:variant>
      <vt:variant>
        <vt:lpwstr/>
      </vt:variant>
      <vt:variant>
        <vt:i4>4325461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consultantplus://offline/ref=8B2C4EF2A4BBDD0F849E51C123B59BA850F64D36D961888A3B80648BBEB24B15763793ADA94A151E55D61C482A04A94CDED24EA0E9u0T8K</vt:lpwstr>
      </vt:variant>
      <vt:variant>
        <vt:lpwstr/>
      </vt:variant>
      <vt:variant>
        <vt:i4>4325461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consultantplus://offline/ref=8B2C4EF2A4BBDD0F849E51C123B59BA850F64D36D961888A3B80648BBEB24B15763793ADA94A151E55D61C482A04A94CDED24EA0E9u0T8K</vt:lpwstr>
      </vt:variant>
      <vt:variant>
        <vt:lpwstr/>
      </vt:variant>
      <vt:variant>
        <vt:i4>4325471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consultantplus://offline/ref=8B2C4EF2A4BBDD0F849E51C123B59BA850F64D36D961888A3B80648BBEB24B15763793ADAA43151E55D61C482A04A94CDED24EA0E9u0T8K</vt:lpwstr>
      </vt:variant>
      <vt:variant>
        <vt:lpwstr/>
      </vt:variant>
      <vt:variant>
        <vt:i4>4325471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consultantplus://offline/ref=8B2C4EF2A4BBDD0F849E51C123B59BA850F64D36D961888A3B80648BBEB24B15763793ADAA43151E55D61C482A04A94CDED24EA0E9u0T8K</vt:lpwstr>
      </vt:variant>
      <vt:variant>
        <vt:lpwstr/>
      </vt:variant>
      <vt:variant>
        <vt:i4>4325462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consultantplus://offline/ref=8B2C4EF2A4BBDD0F849E51C123B59BA850F0493BD165888A3B80648BBEB24B15763793ADA94A151E55D61C482A04A94CDED24EA0E9u0T8K</vt:lpwstr>
      </vt:variant>
      <vt:variant>
        <vt:lpwstr/>
      </vt:variant>
      <vt:variant>
        <vt:i4>4325462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consultantplus://offline/ref=8B2C4EF2A4BBDD0F849E51C123B59BA850F0493BD165888A3B80648BBEB24B15763793ADA94A151E55D61C482A04A94CDED24EA0E9u0T8K</vt:lpwstr>
      </vt:variant>
      <vt:variant>
        <vt:lpwstr/>
      </vt:variant>
      <vt:variant>
        <vt:i4>3473520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4325460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consultantplus://offline/ref=8B2C4EF2A4BBDD0F849E51C123B59BA850F0493BD165888A3B80648BBEB24B15763793ADAB48151E55D61C482A04A94CDED24EA0E9u0T8K</vt:lpwstr>
      </vt:variant>
      <vt:variant>
        <vt:lpwstr/>
      </vt:variant>
      <vt:variant>
        <vt:i4>3342448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2293860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consultantplus://offline/ref=8B2C4EF2A4BBDD0F849E51C123B59BA850F0493BD165888A3B80648BBEB24B15763793ADAA414A1B40C744442C1DB64CC1CE4CA2uET8K</vt:lpwstr>
      </vt:variant>
      <vt:variant>
        <vt:lpwstr/>
      </vt:variant>
      <vt:variant>
        <vt:i4>2293814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consultantplus://offline/ref=8B2C4EF2A4BBDD0F849E51C123B59BA850F0493BD165888A3B80648BBEB24B15763793AEA2414A1B40C744442C1DB64CC1CE4CA2uET8K</vt:lpwstr>
      </vt:variant>
      <vt:variant>
        <vt:lpwstr/>
      </vt:variant>
      <vt:variant>
        <vt:i4>2293819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consultantplus://offline/ref=8B2C4EF2A4BBDD0F849E51C123B59BA850F0493BD165888A3B80648BBEB24B15763793ABA8414A1B40C744442C1DB64CC1CE4CA2uET8K</vt:lpwstr>
      </vt:variant>
      <vt:variant>
        <vt:lpwstr/>
      </vt:variant>
      <vt:variant>
        <vt:i4>8323175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consultantplus://offline/ref=8B2C4EF2A4BBDD0F849E51C123B59BA850F0493BD165888A3B80648BBEB24B15763793AEAB4A1B4B03991D146F56BA4CD8D24DA1F509C67Bu3TCK</vt:lpwstr>
      </vt:variant>
      <vt:variant>
        <vt:lpwstr/>
      </vt:variant>
      <vt:variant>
        <vt:i4>8323173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consultantplus://offline/ref=8B2C4EF2A4BBDD0F849E51C123B59BA850F0493BD165888A3B80648BBEB24B15763793AEAB4A1D4C06991D146F56BA4CD8D24DA1F509C67Bu3TCK</vt:lpwstr>
      </vt:variant>
      <vt:variant>
        <vt:lpwstr/>
      </vt:variant>
      <vt:variant>
        <vt:i4>8323169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consultantplus://offline/ref=8B2C4EF2A4BBDD0F849E51C123B59BA850F0493BD165888A3B80648BBEB24B15763793AEAB4A1B4E02991D146F56BA4CD8D24DA1F509C67Bu3TCK</vt:lpwstr>
      </vt:variant>
      <vt:variant>
        <vt:lpwstr/>
      </vt:variant>
      <vt:variant>
        <vt:i4>8323124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consultantplus://offline/ref=8B2C4EF2A4BBDD0F849E51C123B59BA850F0493BD165888A3B80648BBEB24B15763793AEAB4A1E4207991D146F56BA4CD8D24DA1F509C67Bu3TCK</vt:lpwstr>
      </vt:variant>
      <vt:variant>
        <vt:lpwstr/>
      </vt:variant>
      <vt:variant>
        <vt:i4>3342448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3342448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262213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262213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3342448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3276912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3276912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P24</vt:lpwstr>
      </vt:variant>
      <vt:variant>
        <vt:i4>4325460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consultantplus://offline/ref=8B2C4EF2A4BBDD0F849E51C123B59BA850F0493BD165888A3B80648BBEB24B15763793ADA94C151E55D61C482A04A94CDED24EA0E9u0T8K</vt:lpwstr>
      </vt:variant>
      <vt:variant>
        <vt:lpwstr/>
      </vt:variant>
      <vt:variant>
        <vt:i4>8192098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consultantplus://offline/ref=A0C40C9AB612CA3094E8793625AFC818A879BC75F7C8A3749F2C9C922CD7A3488EE361FEBC0AA6E06715A88201612EEBCF9BF66473230C68r6U6J</vt:lpwstr>
      </vt:variant>
      <vt:variant>
        <vt:lpwstr/>
      </vt:variant>
      <vt:variant>
        <vt:i4>8192049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consultantplus://offline/ref=A0C40C9AB612CA3094E8793625AFC818A879BC75F7C8A3749F2C9C922CD7A3488EE361FEBC0AA3EC6215A88201612EEBCF9BF66473230C68r6U6J</vt:lpwstr>
      </vt:variant>
      <vt:variant>
        <vt:lpwstr/>
      </vt:variant>
      <vt:variant>
        <vt:i4>327751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P174</vt:lpwstr>
      </vt:variant>
      <vt:variant>
        <vt:i4>3276912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P20</vt:lpwstr>
      </vt:variant>
      <vt:variant>
        <vt:i4>65608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4325464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consultantplus://offline/ref=8B2C4EF2A4BBDD0F849E51C123B59BA850F0493BD165888A3B80648BBEB24B15763793ADA34E151E55D61C482A04A94CDED24EA0E9u0T8K</vt:lpwstr>
      </vt:variant>
      <vt:variant>
        <vt:lpwstr/>
      </vt:variant>
      <vt:variant>
        <vt:i4>393280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262215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P276</vt:lpwstr>
      </vt:variant>
      <vt:variant>
        <vt:i4>458823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4325460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consultantplus://offline/ref=8B2C4EF2A4BBDD0F849E51C123B59BA850F0493BD165888A3B80648BBEB24B15763793ADA84B151E55D61C482A04A94CDED24EA0E9u0T8K</vt:lpwstr>
      </vt:variant>
      <vt:variant>
        <vt:lpwstr/>
      </vt:variant>
      <vt:variant>
        <vt:i4>262208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2097203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consultantplus://offline/ref=A0C40C9AB612CA3094E8673B33C3961CAB70E27BF0CDA020CA7C9AC57387A51DCEA367ABFF4EAEE5611EFCD7433F77BB8CD0FA646A3F0D6B7B8EFD19rBU7J</vt:lpwstr>
      </vt:variant>
      <vt:variant>
        <vt:lpwstr/>
      </vt:variant>
      <vt:variant>
        <vt:i4>1835010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consultantplus://offline/ref=1C43A2F76AEEC38268A15BFEB9FB5B1961CBC8C5342A0E3A809E58AEC8529A460E6BFDEE506F7D7F530FA565A3B1FBE550FBE5FEECaDg0H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1179738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consultantplus://offline/ref=A0C40C9AB612CA3094E8793625AFC818A978BC7FF7C9A3749F2C9C922CD7A3488EE361FBBF0DA8B0305AA9DE44333DEBC99BF5656Fr2U2J</vt:lpwstr>
      </vt:variant>
      <vt:variant>
        <vt:lpwstr/>
      </vt:variant>
      <vt:variant>
        <vt:i4>8192100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consultantplus://offline/ref=A0C40C9AB612CA3094E8793625AFC818A97AB87FF0CFA3749F2C9C922CD7A3488EE361FEBC0AA3E56915A88201612EEBCF9BF66473230C68r6U6J</vt:lpwstr>
      </vt:variant>
      <vt:variant>
        <vt:lpwstr/>
      </vt:variant>
      <vt:variant>
        <vt:i4>1179655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consultantplus://offline/ref=A0C40C9AB612CA3094E8793625AFC818A872B87EF3C1A3749F2C9C922CD7A3488EE361FDBE0CA8B0305AA9DE44333DEBC99BF5656Fr2U2J</vt:lpwstr>
      </vt:variant>
      <vt:variant>
        <vt:lpwstr/>
      </vt:variant>
      <vt:variant>
        <vt:i4>8192098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consultantplus://offline/ref=A0C40C9AB612CA3094E8793625AFC818A879BC75F7C8A3749F2C9C922CD7A3488EE361FEBC0AA6E06715A88201612EEBCF9BF66473230C68r6U6J</vt:lpwstr>
      </vt:variant>
      <vt:variant>
        <vt:lpwstr/>
      </vt:variant>
      <vt:variant>
        <vt:i4>8192049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consultantplus://offline/ref=A0C40C9AB612CA3094E8793625AFC818A879BC75F7C8A3749F2C9C922CD7A3488EE361FEBC0AA3EC6215A88201612EEBCF9BF66473230C68r6U6J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8192098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consultantplus://offline/ref=A0C40C9AB612CA3094E8793625AFC818A879BC75F7C8A3749F2C9C922CD7A3488EE361FEBC0AA6E06715A88201612EEBCF9BF66473230C68r6U6J</vt:lpwstr>
      </vt:variant>
      <vt:variant>
        <vt:lpwstr/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consultantplus://offline/ref=A0C40C9AB612CA3094E8793625AFC818A879BC75F7C8A3749F2C9C922CD7A3488EE361FEBC0AA3EC6215A88201612EEBCF9BF66473230C68r6U6J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consultantplus://offline/ref=CA8055E0171819208CEF90084FE096930587829697F90254E9C4EE4FCF1AF3AF979596D87F60B5D06D562C3DF442018F642B4EA30DACE585k2RAJ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2</cp:revision>
  <cp:lastPrinted>2024-09-10T06:42:00Z</cp:lastPrinted>
  <dcterms:created xsi:type="dcterms:W3CDTF">2024-10-02T02:13:00Z</dcterms:created>
  <dcterms:modified xsi:type="dcterms:W3CDTF">2024-10-02T02:13:00Z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