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4B05F8">
        <w:rPr>
          <w:b/>
          <w:caps/>
          <w:color w:val="000000" w:themeColor="text1"/>
          <w:sz w:val="28"/>
          <w:szCs w:val="28"/>
        </w:rPr>
        <w:t>113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63C90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3C90">
        <w:rPr>
          <w:b/>
          <w:color w:val="000000" w:themeColor="text1"/>
          <w:sz w:val="28"/>
          <w:szCs w:val="28"/>
          <w:u w:val="single"/>
        </w:rPr>
        <w:t xml:space="preserve"> февраля</w:t>
      </w:r>
      <w:r w:rsidR="002F5BEF">
        <w:rPr>
          <w:b/>
          <w:color w:val="000000" w:themeColor="text1"/>
          <w:sz w:val="28"/>
          <w:szCs w:val="28"/>
          <w:u w:val="single"/>
        </w:rPr>
        <w:t xml:space="preserve"> 2022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63C90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17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0"/>
        <w:gridCol w:w="4786"/>
      </w:tblGrid>
      <w:tr w:rsidR="001A2B56" w:rsidRPr="001A2B56" w:rsidTr="00874CE2">
        <w:tc>
          <w:tcPr>
            <w:tcW w:w="4110" w:type="dxa"/>
            <w:shd w:val="clear" w:color="auto" w:fill="auto"/>
          </w:tcPr>
          <w:p w:rsidR="001A2B56" w:rsidRPr="001A2B56" w:rsidRDefault="001A2B56" w:rsidP="00874CE2">
            <w:pPr>
              <w:rPr>
                <w:sz w:val="28"/>
                <w:szCs w:val="28"/>
              </w:rPr>
            </w:pPr>
            <w:r w:rsidRPr="001A2B56">
              <w:rPr>
                <w:sz w:val="28"/>
                <w:szCs w:val="28"/>
              </w:rPr>
              <w:t>О принятии в новой редакции Положения  «О Счетной палате  муниципального образования «</w:t>
            </w:r>
            <w:proofErr w:type="gramStart"/>
            <w:r w:rsidRPr="001A2B56">
              <w:rPr>
                <w:sz w:val="28"/>
                <w:szCs w:val="28"/>
              </w:rPr>
              <w:t>Томский</w:t>
            </w:r>
            <w:proofErr w:type="gramEnd"/>
            <w:r w:rsidRPr="001A2B56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786" w:type="dxa"/>
            <w:shd w:val="clear" w:color="auto" w:fill="auto"/>
          </w:tcPr>
          <w:p w:rsidR="001A2B56" w:rsidRPr="001A2B56" w:rsidRDefault="001A2B56" w:rsidP="00874CE2">
            <w:pPr>
              <w:rPr>
                <w:sz w:val="28"/>
                <w:szCs w:val="28"/>
              </w:rPr>
            </w:pPr>
          </w:p>
        </w:tc>
      </w:tr>
    </w:tbl>
    <w:p w:rsidR="001A2B56" w:rsidRPr="001A2B56" w:rsidRDefault="001A2B56" w:rsidP="001A2B56">
      <w:pPr>
        <w:ind w:left="-567"/>
        <w:rPr>
          <w:sz w:val="28"/>
          <w:szCs w:val="28"/>
        </w:rPr>
      </w:pPr>
    </w:p>
    <w:p w:rsidR="001A2B56" w:rsidRPr="001A2B56" w:rsidRDefault="001A2B56" w:rsidP="001A2B56">
      <w:pPr>
        <w:ind w:left="-567"/>
        <w:rPr>
          <w:sz w:val="28"/>
          <w:szCs w:val="28"/>
        </w:rPr>
      </w:pPr>
    </w:p>
    <w:p w:rsidR="001A2B56" w:rsidRPr="001A2B56" w:rsidRDefault="001A2B56" w:rsidP="001A2B56">
      <w:pPr>
        <w:ind w:firstLine="709"/>
        <w:rPr>
          <w:sz w:val="28"/>
          <w:szCs w:val="28"/>
        </w:rPr>
      </w:pPr>
    </w:p>
    <w:p w:rsidR="001A2B56" w:rsidRPr="001A2B56" w:rsidRDefault="001A2B56" w:rsidP="001A2B56">
      <w:pPr>
        <w:ind w:firstLine="709"/>
        <w:jc w:val="both"/>
        <w:rPr>
          <w:sz w:val="28"/>
          <w:szCs w:val="28"/>
        </w:rPr>
      </w:pPr>
      <w:proofErr w:type="gramStart"/>
      <w:r w:rsidRPr="001A2B56">
        <w:rPr>
          <w:sz w:val="28"/>
          <w:szCs w:val="28"/>
        </w:rPr>
        <w:t>Рассмотрев разработанный Счетной палатой муниципального образования «Томский район» и представленный контрольно-правовым комитетом  Думы  Томского района проект решения, на основании   ч. 1 статьи 34, статьи 38 Федерального Закона от 06.10.2003 г. № 131-ФЗ «Об общих принципах организации местного самоуправления в Российской Федерации»,   в соответствии с Федеральным законом от 07.02.2011 г. № 6-ФЗ «Об общих принципах организации  и деятельности контрольно-счетных органов субъектов РФ и</w:t>
      </w:r>
      <w:proofErr w:type="gramEnd"/>
      <w:r w:rsidRPr="001A2B56">
        <w:rPr>
          <w:sz w:val="28"/>
          <w:szCs w:val="28"/>
        </w:rPr>
        <w:t xml:space="preserve"> муниципальных образований», в целях приведения в соответствие с требованиями действующего законодательства и актуализации муниципальной правовой базы,</w:t>
      </w:r>
    </w:p>
    <w:p w:rsidR="001A2B56" w:rsidRPr="001A2B56" w:rsidRDefault="001A2B56" w:rsidP="001A2B56">
      <w:pPr>
        <w:ind w:firstLine="709"/>
        <w:jc w:val="both"/>
        <w:rPr>
          <w:sz w:val="28"/>
          <w:szCs w:val="28"/>
          <w:lang w:eastAsia="en-US"/>
        </w:rPr>
      </w:pPr>
    </w:p>
    <w:p w:rsidR="001A2B56" w:rsidRPr="001A2B56" w:rsidRDefault="001A2B56" w:rsidP="001A2B56">
      <w:pPr>
        <w:ind w:firstLine="709"/>
        <w:jc w:val="center"/>
        <w:rPr>
          <w:b/>
          <w:bCs/>
          <w:sz w:val="28"/>
          <w:szCs w:val="28"/>
        </w:rPr>
      </w:pPr>
      <w:r w:rsidRPr="001A2B56">
        <w:rPr>
          <w:b/>
          <w:bCs/>
          <w:sz w:val="28"/>
          <w:szCs w:val="28"/>
        </w:rPr>
        <w:t xml:space="preserve">Дума </w:t>
      </w:r>
      <w:proofErr w:type="gramStart"/>
      <w:r w:rsidRPr="001A2B56">
        <w:rPr>
          <w:b/>
          <w:bCs/>
          <w:sz w:val="28"/>
          <w:szCs w:val="28"/>
        </w:rPr>
        <w:t>Томского</w:t>
      </w:r>
      <w:proofErr w:type="gramEnd"/>
      <w:r w:rsidRPr="001A2B56">
        <w:rPr>
          <w:b/>
          <w:bCs/>
          <w:sz w:val="28"/>
          <w:szCs w:val="28"/>
        </w:rPr>
        <w:t xml:space="preserve"> района решила:</w:t>
      </w:r>
    </w:p>
    <w:p w:rsidR="001A2B56" w:rsidRPr="001A2B56" w:rsidRDefault="001A2B56" w:rsidP="001A2B56">
      <w:pPr>
        <w:spacing w:before="240"/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1. Утвердить в новой редакции Положение</w:t>
      </w:r>
      <w:r w:rsidRPr="001A2B56">
        <w:rPr>
          <w:b/>
          <w:bCs/>
          <w:sz w:val="28"/>
          <w:szCs w:val="28"/>
        </w:rPr>
        <w:t xml:space="preserve">  </w:t>
      </w:r>
      <w:r w:rsidRPr="001A2B56">
        <w:rPr>
          <w:sz w:val="28"/>
          <w:szCs w:val="28"/>
        </w:rPr>
        <w:t>«О Счетной палате муниципального образования  «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 согласно приложению к настоящему решению. </w:t>
      </w:r>
    </w:p>
    <w:p w:rsidR="001A2B56" w:rsidRPr="001A2B56" w:rsidRDefault="001A2B56" w:rsidP="001A2B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2. Решения Думы Томского района считать утратившими силу </w:t>
      </w:r>
      <w:proofErr w:type="gramStart"/>
      <w:r w:rsidRPr="001A2B56">
        <w:rPr>
          <w:sz w:val="28"/>
          <w:szCs w:val="28"/>
        </w:rPr>
        <w:t>с даты вступления</w:t>
      </w:r>
      <w:proofErr w:type="gramEnd"/>
      <w:r w:rsidRPr="001A2B56">
        <w:rPr>
          <w:sz w:val="28"/>
          <w:szCs w:val="28"/>
        </w:rPr>
        <w:t xml:space="preserve"> в силу настоящего решения: 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от 27.12.2012 г. № 203  «О принятии в новой редакции Положения «О Счетной палате  муниципального образования «Томский район» ";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 от 27.02.2014 N 314 «О внесении изменений в решение Думы Томского района от 27.12.2012 N 203 "О принятии в новой редакции Положения "О Счетной палате муниципального образования "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район»;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 от 24.04.2014 N 330 «О внесении изменений в решение Думы Томского района от 27.12.2012 N 203 "О принятии в новой редакции Положения "О Счетной палате муниципального образования "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район»;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от 25.09.2014 N 358 «О внесении изменений в решение Думы Томского района от 27.12.2012 N 203 "О принятии в новой редакции Положения "О Счетной палате муниципального образования "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район»;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lastRenderedPageBreak/>
        <w:t>от 25.02.2016 N 37 «О внесении изменений в решение Думы Томского района от 27.12.2012 N 203 "О принятии в новой редакции Положения "О Счетной палате муниципального образования "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район»;</w:t>
      </w:r>
    </w:p>
    <w:p w:rsidR="001A2B56" w:rsidRPr="001A2B56" w:rsidRDefault="001A2B56" w:rsidP="001A2B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от 27.05.2021 N 64 «О внесении изменений в решение Думы Томского района от 27.12.2012 N 203 "О принятии в новой редакции Положения "О Счетной палате муниципального образования "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район»</w:t>
      </w: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3. Настоящее решение направить Главе Томского района для подписания и опубликования  в газете «Томское предместье» и размещения на сайте Администрации Томского района в информационно-телекоммуникационной  сети «Интернет».</w:t>
      </w: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4. </w:t>
      </w:r>
      <w:proofErr w:type="gramStart"/>
      <w:r w:rsidRPr="001A2B56">
        <w:rPr>
          <w:sz w:val="28"/>
          <w:szCs w:val="28"/>
        </w:rPr>
        <w:t>С даты вступления</w:t>
      </w:r>
      <w:proofErr w:type="gramEnd"/>
      <w:r w:rsidRPr="001A2B56">
        <w:rPr>
          <w:sz w:val="28"/>
          <w:szCs w:val="28"/>
        </w:rPr>
        <w:t xml:space="preserve"> в силу настоящего решения лица, замещающие муниципальные должности Председателя Счетной палаты муниципального образования «Томский район» и инспектор контрольно-счетного органа, замещающий должность муниципальной службы в Думе Томского района являются лицами, замещающими соответствующие должности в Счетной палате муниципального образования «Томский район» и продолжают осуществлять свои полномочия.</w:t>
      </w: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5. Председателю Счетной палаты муниципального образования «</w:t>
      </w:r>
      <w:proofErr w:type="gramStart"/>
      <w:r w:rsidRPr="001A2B56">
        <w:rPr>
          <w:sz w:val="28"/>
          <w:szCs w:val="28"/>
        </w:rPr>
        <w:t>Томский</w:t>
      </w:r>
      <w:proofErr w:type="gramEnd"/>
      <w:r w:rsidRPr="001A2B56">
        <w:rPr>
          <w:sz w:val="28"/>
          <w:szCs w:val="28"/>
        </w:rPr>
        <w:t xml:space="preserve">  район»  Глуховой Елене Владиславовне выступить заявителем при государственной регистрации Счетной палаты муниципального образования «Томский  район»  в качестве юридического лица.</w:t>
      </w: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>6. Настоящее решение вступает в силу после дня его официального опубликования.</w:t>
      </w: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7. </w:t>
      </w:r>
      <w:proofErr w:type="gramStart"/>
      <w:r w:rsidRPr="001A2B56">
        <w:rPr>
          <w:sz w:val="28"/>
          <w:szCs w:val="28"/>
        </w:rPr>
        <w:t>Контроль за</w:t>
      </w:r>
      <w:proofErr w:type="gramEnd"/>
      <w:r w:rsidRPr="001A2B56">
        <w:rPr>
          <w:sz w:val="28"/>
          <w:szCs w:val="28"/>
        </w:rPr>
        <w:t xml:space="preserve"> исполнением настоящего решения возложить на Председателя Думы Томского района.</w:t>
      </w:r>
    </w:p>
    <w:p w:rsidR="001A2B56" w:rsidRPr="001A2B56" w:rsidRDefault="001A2B56" w:rsidP="001A2B56">
      <w:pPr>
        <w:ind w:firstLine="540"/>
        <w:jc w:val="both"/>
        <w:rPr>
          <w:sz w:val="28"/>
          <w:szCs w:val="28"/>
        </w:rPr>
      </w:pPr>
    </w:p>
    <w:p w:rsidR="001A2B56" w:rsidRPr="001A2B56" w:rsidRDefault="001A2B56" w:rsidP="001A2B56">
      <w:pPr>
        <w:ind w:firstLine="567"/>
        <w:jc w:val="both"/>
        <w:rPr>
          <w:sz w:val="28"/>
          <w:szCs w:val="28"/>
        </w:rPr>
      </w:pPr>
      <w:r w:rsidRPr="001A2B56">
        <w:rPr>
          <w:sz w:val="28"/>
          <w:szCs w:val="28"/>
        </w:rPr>
        <w:t xml:space="preserve">  </w:t>
      </w:r>
    </w:p>
    <w:p w:rsidR="001A2B56" w:rsidRPr="001A2B56" w:rsidRDefault="001A2B56" w:rsidP="001A2B56">
      <w:pPr>
        <w:ind w:firstLine="540"/>
        <w:jc w:val="both"/>
        <w:rPr>
          <w:sz w:val="28"/>
          <w:szCs w:val="28"/>
        </w:rPr>
      </w:pPr>
    </w:p>
    <w:p w:rsidR="001A2B56" w:rsidRPr="001A2B56" w:rsidRDefault="001A2B56" w:rsidP="001A2B56">
      <w:pPr>
        <w:jc w:val="both"/>
        <w:rPr>
          <w:sz w:val="28"/>
          <w:szCs w:val="28"/>
        </w:rPr>
      </w:pPr>
    </w:p>
    <w:p w:rsidR="001A2B56" w:rsidRPr="001A2B56" w:rsidRDefault="001A2B56" w:rsidP="001A2B56">
      <w:pPr>
        <w:jc w:val="both"/>
        <w:rPr>
          <w:b/>
          <w:bCs/>
          <w:sz w:val="28"/>
          <w:szCs w:val="28"/>
        </w:rPr>
      </w:pPr>
    </w:p>
    <w:p w:rsidR="001A2B56" w:rsidRPr="001A2B56" w:rsidRDefault="001A2B56" w:rsidP="001A2B56">
      <w:pPr>
        <w:pStyle w:val="6"/>
        <w:ind w:firstLine="0"/>
        <w:rPr>
          <w:i w:val="0"/>
          <w:iCs/>
          <w:sz w:val="28"/>
          <w:szCs w:val="28"/>
        </w:rPr>
      </w:pPr>
      <w:r w:rsidRPr="001A2B56">
        <w:rPr>
          <w:i w:val="0"/>
          <w:iCs/>
          <w:sz w:val="28"/>
          <w:szCs w:val="28"/>
        </w:rPr>
        <w:t>Председатель Думы</w:t>
      </w:r>
    </w:p>
    <w:p w:rsidR="001A2B56" w:rsidRDefault="001A2B56" w:rsidP="001A2B56">
      <w:pPr>
        <w:pStyle w:val="6"/>
        <w:ind w:firstLine="0"/>
        <w:rPr>
          <w:i w:val="0"/>
          <w:iCs/>
          <w:sz w:val="28"/>
          <w:szCs w:val="28"/>
        </w:rPr>
      </w:pPr>
      <w:r w:rsidRPr="001A2B56">
        <w:rPr>
          <w:i w:val="0"/>
          <w:iCs/>
          <w:sz w:val="28"/>
          <w:szCs w:val="28"/>
        </w:rPr>
        <w:t>Томского района</w:t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</w:r>
      <w:r w:rsidRPr="001A2B56">
        <w:rPr>
          <w:i w:val="0"/>
          <w:iCs/>
          <w:sz w:val="28"/>
          <w:szCs w:val="28"/>
        </w:rPr>
        <w:tab/>
        <w:t xml:space="preserve">Р.Р. </w:t>
      </w:r>
      <w:proofErr w:type="spellStart"/>
      <w:r w:rsidRPr="001A2B56">
        <w:rPr>
          <w:i w:val="0"/>
          <w:iCs/>
          <w:sz w:val="28"/>
          <w:szCs w:val="28"/>
        </w:rPr>
        <w:t>Габдулганиев</w:t>
      </w:r>
      <w:proofErr w:type="spellEnd"/>
    </w:p>
    <w:p w:rsidR="004B05F8" w:rsidRPr="004B05F8" w:rsidRDefault="004B05F8" w:rsidP="004B05F8"/>
    <w:p w:rsidR="001A2B56" w:rsidRPr="001A2B56" w:rsidRDefault="001A2B56" w:rsidP="001A2B56">
      <w:pPr>
        <w:rPr>
          <w:sz w:val="28"/>
          <w:szCs w:val="28"/>
        </w:rPr>
      </w:pPr>
    </w:p>
    <w:p w:rsidR="004B05F8" w:rsidRDefault="004B05F8" w:rsidP="004B05F8">
      <w:pPr>
        <w:jc w:val="both"/>
        <w:rPr>
          <w:sz w:val="28"/>
          <w:szCs w:val="28"/>
        </w:rPr>
      </w:pPr>
      <w:r w:rsidRPr="00C65AF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C6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5AF9">
        <w:rPr>
          <w:sz w:val="28"/>
          <w:szCs w:val="28"/>
        </w:rPr>
        <w:t xml:space="preserve">  А.А. Терещенко</w:t>
      </w:r>
    </w:p>
    <w:p w:rsidR="001A2B56" w:rsidRPr="001A2B56" w:rsidRDefault="001A2B56" w:rsidP="001A2B56">
      <w:pPr>
        <w:rPr>
          <w:sz w:val="28"/>
          <w:szCs w:val="28"/>
        </w:rPr>
      </w:pPr>
    </w:p>
    <w:p w:rsidR="001A2B56" w:rsidRPr="001A2B56" w:rsidRDefault="001A2B56" w:rsidP="001A2B56">
      <w:pPr>
        <w:rPr>
          <w:sz w:val="28"/>
          <w:szCs w:val="28"/>
        </w:rPr>
      </w:pPr>
    </w:p>
    <w:p w:rsidR="001A2B56" w:rsidRPr="00B8620B" w:rsidRDefault="001A2B56" w:rsidP="001A2B56">
      <w:pPr>
        <w:rPr>
          <w:i/>
        </w:rPr>
      </w:pPr>
      <w:r w:rsidRPr="00B8620B">
        <w:br w:type="page"/>
      </w:r>
      <w:r w:rsidRPr="00B8620B">
        <w:lastRenderedPageBreak/>
        <w:tab/>
      </w:r>
      <w:r w:rsidRPr="00B8620B">
        <w:tab/>
      </w:r>
      <w:r w:rsidRPr="00B8620B">
        <w:tab/>
      </w:r>
      <w:r w:rsidRPr="00B8620B">
        <w:tab/>
      </w:r>
      <w:r w:rsidRPr="00B8620B">
        <w:tab/>
      </w:r>
      <w:r w:rsidRPr="00B8620B">
        <w:tab/>
      </w:r>
      <w:r w:rsidRPr="00B8620B">
        <w:tab/>
      </w:r>
      <w:r w:rsidRPr="00B8620B">
        <w:tab/>
        <w:t xml:space="preserve">  </w:t>
      </w:r>
      <w:r>
        <w:t xml:space="preserve">              </w:t>
      </w:r>
      <w:r w:rsidRPr="00B8620B">
        <w:t xml:space="preserve"> </w:t>
      </w:r>
      <w:r>
        <w:rPr>
          <w:i/>
        </w:rPr>
        <w:t xml:space="preserve">Приложение к решению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8620B">
        <w:rPr>
          <w:i/>
        </w:rPr>
        <w:t xml:space="preserve">  Думы Томского</w:t>
      </w:r>
      <w:r w:rsidR="004B05F8">
        <w:rPr>
          <w:i/>
        </w:rPr>
        <w:t xml:space="preserve"> района </w:t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</w:r>
      <w:r w:rsidR="004B05F8">
        <w:rPr>
          <w:i/>
        </w:rPr>
        <w:tab/>
        <w:t xml:space="preserve">  </w:t>
      </w:r>
      <w:bookmarkStart w:id="0" w:name="_GoBack"/>
      <w:bookmarkEnd w:id="0"/>
      <w:r w:rsidR="004B05F8">
        <w:rPr>
          <w:i/>
        </w:rPr>
        <w:t>от 24. 02.2022 г. №113</w:t>
      </w:r>
    </w:p>
    <w:p w:rsidR="001A2B56" w:rsidRPr="00B8620B" w:rsidRDefault="001A2B56" w:rsidP="001A2B56">
      <w:pPr>
        <w:shd w:val="clear" w:color="auto" w:fill="FFFFFF"/>
        <w:ind w:firstLine="709"/>
        <w:jc w:val="right"/>
        <w:rPr>
          <w:bCs/>
          <w:spacing w:val="-10"/>
        </w:rPr>
      </w:pPr>
    </w:p>
    <w:p w:rsidR="001A2B56" w:rsidRPr="00B8620B" w:rsidRDefault="001A2B56" w:rsidP="001A2B56">
      <w:pPr>
        <w:shd w:val="clear" w:color="auto" w:fill="FFFFFF"/>
        <w:ind w:firstLine="709"/>
        <w:jc w:val="center"/>
        <w:rPr>
          <w:b/>
          <w:bCs/>
          <w:spacing w:val="-10"/>
        </w:rPr>
      </w:pPr>
      <w:r w:rsidRPr="00B8620B">
        <w:rPr>
          <w:b/>
          <w:bCs/>
          <w:spacing w:val="-10"/>
        </w:rPr>
        <w:t xml:space="preserve">ПОЛОЖЕНИЕ </w:t>
      </w:r>
    </w:p>
    <w:p w:rsidR="001A2B56" w:rsidRPr="00B8620B" w:rsidRDefault="001A2B56" w:rsidP="001A2B56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:rsidR="001A2B56" w:rsidRPr="00B8620B" w:rsidRDefault="001A2B56" w:rsidP="001A2B56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B8620B">
        <w:rPr>
          <w:b/>
          <w:bCs/>
          <w:spacing w:val="-1"/>
        </w:rPr>
        <w:t>О Счетной палате муниципального образования «</w:t>
      </w:r>
      <w:proofErr w:type="gramStart"/>
      <w:r w:rsidRPr="00B8620B">
        <w:rPr>
          <w:b/>
          <w:bCs/>
          <w:spacing w:val="-1"/>
        </w:rPr>
        <w:t>Томский</w:t>
      </w:r>
      <w:proofErr w:type="gramEnd"/>
      <w:r w:rsidRPr="00B8620B">
        <w:rPr>
          <w:b/>
          <w:bCs/>
          <w:spacing w:val="-1"/>
        </w:rPr>
        <w:t xml:space="preserve"> район»</w:t>
      </w:r>
    </w:p>
    <w:p w:rsidR="001A2B56" w:rsidRPr="00B8620B" w:rsidRDefault="001A2B56" w:rsidP="001A2B56">
      <w:pPr>
        <w:shd w:val="clear" w:color="auto" w:fill="FFFFFF"/>
        <w:ind w:firstLine="709"/>
        <w:rPr>
          <w:b/>
          <w:bCs/>
          <w:spacing w:val="-2"/>
        </w:rPr>
      </w:pPr>
    </w:p>
    <w:p w:rsidR="001A2B56" w:rsidRPr="00B8620B" w:rsidRDefault="001A2B56" w:rsidP="001A2B56">
      <w:pPr>
        <w:ind w:firstLine="720"/>
        <w:jc w:val="both"/>
      </w:pPr>
      <w:proofErr w:type="gramStart"/>
      <w:r w:rsidRPr="00B8620B">
        <w:t>Настоящее Положение разработано в соответствии с Бюджетным кодексом Российской Федерации, Федеральным законом от 06 октября 2003 года №-131-ФЗ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Томской</w:t>
      </w:r>
      <w:proofErr w:type="gramEnd"/>
      <w:r w:rsidRPr="00B8620B">
        <w:t xml:space="preserve"> области, Уставом муниципального образования «Томский район» и определяет наименование, полномочия, состав и порядок деятельности Счетной палаты муниципального образования «Томский район».</w:t>
      </w: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20B">
              <w:rPr>
                <w:b/>
              </w:rPr>
              <w:t xml:space="preserve">Статья 1.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</w:pPr>
            <w:r w:rsidRPr="00B8620B">
              <w:rPr>
                <w:b/>
                <w:bCs/>
                <w:spacing w:val="-1"/>
              </w:rPr>
              <w:t>Статус Счетной палаты</w:t>
            </w:r>
            <w:r w:rsidRPr="00B8620B">
              <w:rPr>
                <w:b/>
                <w:bCs/>
              </w:rPr>
              <w:t xml:space="preserve">   муниципального образования «Томский район»</w:t>
            </w:r>
          </w:p>
        </w:tc>
      </w:tr>
    </w:tbl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-5"/>
        </w:rPr>
      </w:pPr>
      <w:r w:rsidRPr="00B8620B">
        <w:t xml:space="preserve">1. Счетная палата муниципального образования «Томский район» (далее – Счетная палата) </w:t>
      </w:r>
      <w:r w:rsidRPr="00B8620B">
        <w:rPr>
          <w:spacing w:val="-4"/>
        </w:rPr>
        <w:t>– контрольно-счетный орган муниципального образования «Томский район»,  является постоянно действующим органом внешнего муниципального финансового контроля</w:t>
      </w:r>
      <w:r w:rsidRPr="00B8620B">
        <w:rPr>
          <w:b/>
          <w:spacing w:val="-4"/>
        </w:rPr>
        <w:t>,</w:t>
      </w:r>
      <w:r w:rsidRPr="00B8620B">
        <w:rPr>
          <w:spacing w:val="-4"/>
        </w:rPr>
        <w:t xml:space="preserve"> образуется Думой Томского района</w:t>
      </w:r>
      <w:r w:rsidRPr="00B8620B">
        <w:rPr>
          <w:spacing w:val="-5"/>
        </w:rPr>
        <w:t xml:space="preserve"> и ей подотчетна.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-11"/>
        </w:rPr>
      </w:pPr>
      <w:r w:rsidRPr="00B8620B">
        <w:t xml:space="preserve">2. Счетная палата обладает организационной и </w:t>
      </w:r>
      <w:r w:rsidRPr="00B8620B">
        <w:rPr>
          <w:spacing w:val="-1"/>
        </w:rPr>
        <w:t xml:space="preserve">функциональной независимостью и осуществляет свою деятельность </w:t>
      </w:r>
      <w:r w:rsidRPr="00B8620B">
        <w:t>самостоятельно.</w:t>
      </w:r>
    </w:p>
    <w:p w:rsidR="001A2B56" w:rsidRPr="00B8620B" w:rsidRDefault="001A2B56" w:rsidP="001A2B56">
      <w:pPr>
        <w:shd w:val="clear" w:color="auto" w:fill="FFFFFF"/>
        <w:ind w:firstLine="709"/>
        <w:jc w:val="both"/>
      </w:pPr>
      <w:r w:rsidRPr="00B8620B">
        <w:t xml:space="preserve">3. Деятельность Счетной палаты не может быть приостановлена, в том числе в связи с досрочным прекращением полномочий Думы </w:t>
      </w:r>
      <w:proofErr w:type="gramStart"/>
      <w:r w:rsidRPr="00B8620B">
        <w:t>Томского</w:t>
      </w:r>
      <w:proofErr w:type="gramEnd"/>
      <w:r w:rsidRPr="00B8620B">
        <w:t xml:space="preserve"> района.</w:t>
      </w:r>
    </w:p>
    <w:p w:rsidR="001A2B56" w:rsidRPr="00B8620B" w:rsidRDefault="001A2B56" w:rsidP="001A2B56">
      <w:pPr>
        <w:ind w:firstLine="720"/>
        <w:jc w:val="both"/>
      </w:pPr>
      <w:r w:rsidRPr="00B8620B">
        <w:t>4. Счетная Палата входит в структуру органов местного самоуправления муниципального образования "</w:t>
      </w:r>
      <w:proofErr w:type="gramStart"/>
      <w:r w:rsidRPr="00B8620B">
        <w:t>Томский</w:t>
      </w:r>
      <w:proofErr w:type="gramEnd"/>
      <w:r w:rsidRPr="00B8620B">
        <w:t xml:space="preserve"> район"   и обладает правами юридического лица, имеет печать со своим наименованием и с изображением герба муниципального образования "Томский район".  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Счетная палата вправе иметь штампы и бланки с изображением герба муниципального образования "</w:t>
      </w:r>
      <w:r w:rsidRPr="00B8620B">
        <w:rPr>
          <w:spacing w:val="-1"/>
        </w:rPr>
        <w:t xml:space="preserve"> </w:t>
      </w:r>
      <w:proofErr w:type="gramStart"/>
      <w:r w:rsidRPr="00B8620B">
        <w:rPr>
          <w:spacing w:val="-1"/>
        </w:rPr>
        <w:t>Томский</w:t>
      </w:r>
      <w:proofErr w:type="gramEnd"/>
      <w:r w:rsidRPr="00B8620B">
        <w:rPr>
          <w:spacing w:val="-1"/>
        </w:rPr>
        <w:t xml:space="preserve"> район</w:t>
      </w:r>
      <w:r w:rsidRPr="00B8620B">
        <w:t xml:space="preserve"> " и  своим наименованием.</w:t>
      </w:r>
    </w:p>
    <w:p w:rsidR="001A2B56" w:rsidRPr="00B8620B" w:rsidRDefault="001A2B56" w:rsidP="001A2B56">
      <w:pPr>
        <w:widowControl w:val="0"/>
        <w:autoSpaceDE w:val="0"/>
        <w:autoSpaceDN w:val="0"/>
        <w:adjustRightInd w:val="0"/>
        <w:ind w:firstLine="709"/>
        <w:jc w:val="both"/>
      </w:pPr>
      <w:r w:rsidRPr="00B8620B">
        <w:t>Полное наименование: Счетная палата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</w:t>
      </w:r>
    </w:p>
    <w:p w:rsidR="001A2B56" w:rsidRPr="00B8620B" w:rsidRDefault="001A2B56" w:rsidP="001A2B56">
      <w:pPr>
        <w:widowControl w:val="0"/>
        <w:autoSpaceDE w:val="0"/>
        <w:autoSpaceDN w:val="0"/>
        <w:adjustRightInd w:val="0"/>
        <w:ind w:firstLine="709"/>
        <w:jc w:val="both"/>
      </w:pPr>
      <w:r w:rsidRPr="00B8620B">
        <w:t xml:space="preserve">Краткое наименование: Счетная палата </w:t>
      </w:r>
      <w:proofErr w:type="gramStart"/>
      <w:r w:rsidRPr="00B8620B">
        <w:t>Томского</w:t>
      </w:r>
      <w:proofErr w:type="gramEnd"/>
      <w:r w:rsidRPr="00B8620B">
        <w:t xml:space="preserve"> района.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5. 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6. 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pacing w:val="-3"/>
          <w:sz w:val="24"/>
          <w:szCs w:val="24"/>
        </w:rPr>
        <w:t xml:space="preserve">7. </w:t>
      </w:r>
      <w:r w:rsidRPr="00B8620B">
        <w:rPr>
          <w:rFonts w:ascii="Times New Roman" w:eastAsia="Times New Roman" w:hAnsi="Times New Roman" w:cs="Times New Roman"/>
          <w:sz w:val="24"/>
          <w:szCs w:val="24"/>
        </w:rPr>
        <w:t>Фактический адрес Счетной палаты: 634061, Российская Федерация, Томская область, город Томск, проспект Фрунзе, дом 59а.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620B">
        <w:rPr>
          <w:rFonts w:ascii="Times New Roman" w:eastAsia="Times New Roman" w:hAnsi="Times New Roman" w:cs="Times New Roman"/>
          <w:sz w:val="24"/>
          <w:szCs w:val="24"/>
        </w:rPr>
        <w:t>Юридический адрес Счетной палаты: 634570, Российская Федерация, Томская область, Томский район,  с. Богашево, ул. Советская ,6.</w:t>
      </w:r>
      <w:proofErr w:type="gramEnd"/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20B">
              <w:rPr>
                <w:b/>
              </w:rPr>
              <w:t xml:space="preserve">Статья 2.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20B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деятельности Счетной палаты</w:t>
            </w:r>
          </w:p>
        </w:tc>
      </w:tr>
    </w:tbl>
    <w:p w:rsidR="001A2B56" w:rsidRPr="00B8620B" w:rsidRDefault="001A2B56" w:rsidP="001A2B56">
      <w:pPr>
        <w:widowControl w:val="0"/>
        <w:autoSpaceDE w:val="0"/>
        <w:autoSpaceDN w:val="0"/>
        <w:ind w:firstLine="539"/>
        <w:jc w:val="both"/>
      </w:pP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lastRenderedPageBreak/>
        <w:t xml:space="preserve">1. </w:t>
      </w:r>
      <w:proofErr w:type="gramStart"/>
      <w:r w:rsidRPr="00B8620B">
        <w:t xml:space="preserve">В своей деятельности Счетная палата руководствуется </w:t>
      </w:r>
      <w:hyperlink r:id="rId9" w:history="1">
        <w:r w:rsidRPr="00B8620B">
          <w:t>Конституцией</w:t>
        </w:r>
      </w:hyperlink>
      <w:r w:rsidRPr="00B8620B">
        <w:t xml:space="preserve"> Российской Федерации, Бюджетным </w:t>
      </w:r>
      <w:hyperlink r:id="rId10" w:history="1">
        <w:r w:rsidRPr="00B8620B">
          <w:t>кодексом</w:t>
        </w:r>
      </w:hyperlink>
      <w:r w:rsidRPr="00B8620B">
        <w:t xml:space="preserve"> Российской Федерации, Федеральным </w:t>
      </w:r>
      <w:hyperlink r:id="rId11" w:history="1">
        <w:r w:rsidRPr="00B8620B">
          <w:t>законом</w:t>
        </w:r>
      </w:hyperlink>
      <w:r w:rsidRPr="00B8620B"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иными нормативно-правовыми актами Российской Федерации, законодательством Томской области, </w:t>
      </w:r>
      <w:hyperlink r:id="rId12" w:history="1">
        <w:r w:rsidRPr="00B8620B">
          <w:t>Уставом</w:t>
        </w:r>
      </w:hyperlink>
      <w:r w:rsidRPr="00B8620B">
        <w:t xml:space="preserve"> муниципального образования «Томский район», настоящим Положением и иными решениями Думы Томского района. </w:t>
      </w:r>
      <w:proofErr w:type="gramEnd"/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2. Внутренние вопросы деятельности Счетной палаты, распределение обязанностей между председателем Счетной палаты,  функции аппарата Счетной палаты, направления деятельности Счетной палаты, порядок ведения дел, подготовки и проведения контрольных и экспертно-аналитических мероприятий, иной деятельности определяются в соответствии с настоящим Положением  и Регламентом Счетной палаты.</w:t>
      </w:r>
    </w:p>
    <w:p w:rsidR="001A2B56" w:rsidRPr="00B8620B" w:rsidRDefault="001A2B56" w:rsidP="001A2B5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Глава II. ОРГАНИЗАЦИОННЫЕ ОСНОВЫ ДЕЯТЕЛЬНОСТИ СЧЕТНОЙ ПАЛАТЫ</w:t>
      </w:r>
    </w:p>
    <w:p w:rsidR="001A2B56" w:rsidRPr="00B8620B" w:rsidRDefault="001A2B56" w:rsidP="001A2B56">
      <w:pPr>
        <w:shd w:val="clear" w:color="auto" w:fill="FFFFFF"/>
        <w:ind w:firstLine="709"/>
        <w:jc w:val="both"/>
        <w:rPr>
          <w:b/>
        </w:rPr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20B">
              <w:rPr>
                <w:b/>
              </w:rPr>
              <w:t xml:space="preserve">Статья 3.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620B">
              <w:rPr>
                <w:b/>
                <w:bCs/>
              </w:rPr>
              <w:t>Состав Счетной палаты</w:t>
            </w:r>
          </w:p>
        </w:tc>
      </w:tr>
    </w:tbl>
    <w:p w:rsidR="001A2B56" w:rsidRPr="00B8620B" w:rsidRDefault="001A2B56" w:rsidP="001A2B56">
      <w:pPr>
        <w:ind w:firstLine="708"/>
        <w:jc w:val="both"/>
      </w:pP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1.  Счетная палата образуется в составе председателя  и аппарата контрольно-счетного органа</w:t>
      </w:r>
      <w:r w:rsidRPr="00B8620B">
        <w:rPr>
          <w:spacing w:val="-4"/>
        </w:rPr>
        <w:t xml:space="preserve"> муниципального образования «</w:t>
      </w:r>
      <w:proofErr w:type="gramStart"/>
      <w:r w:rsidRPr="00B8620B">
        <w:rPr>
          <w:spacing w:val="-4"/>
        </w:rPr>
        <w:t>Томский</w:t>
      </w:r>
      <w:proofErr w:type="gramEnd"/>
      <w:r w:rsidRPr="00B8620B">
        <w:rPr>
          <w:spacing w:val="-4"/>
        </w:rPr>
        <w:t xml:space="preserve"> район».</w:t>
      </w:r>
    </w:p>
    <w:p w:rsidR="001A2B56" w:rsidRPr="00B8620B" w:rsidRDefault="001A2B56" w:rsidP="001A2B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2. Председатель Счетной палаты замещает муниципальную должность.</w:t>
      </w:r>
    </w:p>
    <w:p w:rsidR="001A2B56" w:rsidRPr="00B8620B" w:rsidRDefault="001A2B56" w:rsidP="001A2B56">
      <w:pPr>
        <w:ind w:firstLine="708"/>
        <w:jc w:val="both"/>
      </w:pPr>
      <w:r w:rsidRPr="00B8620B">
        <w:t>3. Срок полномочий председателя Счетной палаты составляет пять лет. Председатель Счетной палаты по истечении срока полномочий продолжает исполнять свои обязанности до назначения Думой Томского района в установленном порядке председателя Счетной палаты.</w:t>
      </w:r>
    </w:p>
    <w:p w:rsidR="001A2B56" w:rsidRPr="00B8620B" w:rsidRDefault="001A2B56" w:rsidP="001A2B56">
      <w:pPr>
        <w:ind w:firstLine="708"/>
        <w:jc w:val="both"/>
      </w:pPr>
      <w:r w:rsidRPr="00B8620B">
        <w:t xml:space="preserve">4. В состав аппарата Счетной палаты входят инспекторы контрольно-счетного органа, замещающие должности муниципальной службы, (далее инспектор) и иные штатные работники. </w:t>
      </w:r>
    </w:p>
    <w:p w:rsidR="001A2B56" w:rsidRPr="00B8620B" w:rsidRDefault="001A2B56" w:rsidP="001A2B56">
      <w:pPr>
        <w:ind w:firstLine="708"/>
        <w:jc w:val="both"/>
      </w:pPr>
      <w:r w:rsidRPr="00B8620B">
        <w:t>На инспекторов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1A2B56" w:rsidRPr="00B8620B" w:rsidRDefault="001A2B56" w:rsidP="001A2B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 xml:space="preserve">5. Права, обязанности и ответственность работников 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1A2B56" w:rsidRPr="00B8620B" w:rsidRDefault="001A2B56" w:rsidP="001A2B56">
      <w:pPr>
        <w:autoSpaceDE w:val="0"/>
        <w:autoSpaceDN w:val="0"/>
        <w:adjustRightInd w:val="0"/>
        <w:ind w:firstLine="708"/>
        <w:jc w:val="both"/>
      </w:pPr>
      <w:r w:rsidRPr="00B8620B">
        <w:t>6. Штатная численность Счетной палаты утверждается Думой Томского района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Счетной палаты.</w:t>
      </w:r>
    </w:p>
    <w:p w:rsidR="001A2B56" w:rsidRPr="00B8620B" w:rsidRDefault="001A2B56" w:rsidP="001A2B56">
      <w:pPr>
        <w:widowControl w:val="0"/>
        <w:autoSpaceDE w:val="0"/>
        <w:autoSpaceDN w:val="0"/>
        <w:ind w:firstLine="708"/>
        <w:jc w:val="both"/>
      </w:pPr>
      <w:r w:rsidRPr="00B8620B">
        <w:t>Штатное расписание Счетной палаты утверждается председателем Счетной палаты.</w:t>
      </w:r>
    </w:p>
    <w:p w:rsidR="001A2B56" w:rsidRPr="00B8620B" w:rsidRDefault="001A2B56" w:rsidP="001A2B56">
      <w:pPr>
        <w:widowControl w:val="0"/>
        <w:autoSpaceDE w:val="0"/>
        <w:autoSpaceDN w:val="0"/>
        <w:ind w:firstLine="708"/>
        <w:jc w:val="both"/>
      </w:pP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8"/>
        <w:jc w:val="both"/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6838"/>
      </w:tblGrid>
      <w:tr w:rsidR="001A2B56" w:rsidRPr="00B8620B" w:rsidTr="00874CE2">
        <w:tc>
          <w:tcPr>
            <w:tcW w:w="1800" w:type="dxa"/>
          </w:tcPr>
          <w:p w:rsidR="001A2B56" w:rsidRPr="00B8620B" w:rsidRDefault="001A2B56" w:rsidP="00874C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B8620B">
              <w:rPr>
                <w:b/>
              </w:rPr>
              <w:t>Статья   4.</w:t>
            </w:r>
          </w:p>
        </w:tc>
        <w:tc>
          <w:tcPr>
            <w:tcW w:w="6838" w:type="dxa"/>
          </w:tcPr>
          <w:p w:rsidR="001A2B56" w:rsidRPr="00B8620B" w:rsidRDefault="001A2B56" w:rsidP="00874C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B8620B">
              <w:rPr>
                <w:b/>
              </w:rPr>
              <w:t>Порядок назначения на должность председателя  Счетной палаты</w:t>
            </w:r>
          </w:p>
        </w:tc>
      </w:tr>
    </w:tbl>
    <w:p w:rsidR="001A2B56" w:rsidRPr="00B8620B" w:rsidRDefault="001A2B56" w:rsidP="001A2B56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813"/>
        <w:jc w:val="both"/>
        <w:rPr>
          <w:spacing w:val="-1"/>
        </w:rPr>
      </w:pPr>
    </w:p>
    <w:p w:rsidR="001A2B56" w:rsidRPr="00B8620B" w:rsidRDefault="001A2B56" w:rsidP="001A2B56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671"/>
        <w:jc w:val="both"/>
        <w:rPr>
          <w:spacing w:val="-28"/>
        </w:rPr>
      </w:pPr>
      <w:r w:rsidRPr="00B8620B">
        <w:rPr>
          <w:spacing w:val="-1"/>
        </w:rPr>
        <w:t xml:space="preserve">1. Председатель Счетной палаты </w:t>
      </w:r>
      <w:r w:rsidRPr="00B8620B">
        <w:t xml:space="preserve">назначается на </w:t>
      </w:r>
      <w:r w:rsidRPr="00B8620B">
        <w:rPr>
          <w:spacing w:val="-4"/>
        </w:rPr>
        <w:t xml:space="preserve">должность решением </w:t>
      </w:r>
      <w:r w:rsidRPr="00B8620B">
        <w:rPr>
          <w:spacing w:val="-3"/>
        </w:rPr>
        <w:t xml:space="preserve">Думы </w:t>
      </w:r>
      <w:proofErr w:type="gramStart"/>
      <w:r w:rsidRPr="00B8620B">
        <w:rPr>
          <w:spacing w:val="-3"/>
        </w:rPr>
        <w:t>Томского</w:t>
      </w:r>
      <w:proofErr w:type="gramEnd"/>
      <w:r w:rsidRPr="00B8620B">
        <w:rPr>
          <w:spacing w:val="-3"/>
        </w:rPr>
        <w:t xml:space="preserve"> района</w:t>
      </w:r>
      <w:r w:rsidRPr="00B8620B">
        <w:rPr>
          <w:spacing w:val="-1"/>
        </w:rPr>
        <w:t>.</w:t>
      </w:r>
    </w:p>
    <w:p w:rsidR="001A2B56" w:rsidRPr="00B8620B" w:rsidRDefault="001A2B56" w:rsidP="001A2B56">
      <w:pPr>
        <w:shd w:val="clear" w:color="auto" w:fill="FFFFFF"/>
        <w:ind w:firstLine="671"/>
        <w:jc w:val="both"/>
      </w:pPr>
      <w:r w:rsidRPr="00B8620B">
        <w:rPr>
          <w:spacing w:val="-2"/>
        </w:rPr>
        <w:t xml:space="preserve">2. Предложения о кандидатурах на должность председателя Счетной палаты </w:t>
      </w:r>
      <w:r w:rsidRPr="00B8620B">
        <w:rPr>
          <w:spacing w:val="-4"/>
        </w:rPr>
        <w:t xml:space="preserve">вносятся в </w:t>
      </w:r>
      <w:r w:rsidRPr="00B8620B">
        <w:rPr>
          <w:spacing w:val="-5"/>
        </w:rPr>
        <w:t xml:space="preserve">Думу Томского района: 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671"/>
        <w:jc w:val="both"/>
        <w:rPr>
          <w:spacing w:val="-23"/>
        </w:rPr>
      </w:pPr>
      <w:r w:rsidRPr="00B8620B">
        <w:rPr>
          <w:spacing w:val="-4"/>
        </w:rPr>
        <w:lastRenderedPageBreak/>
        <w:t xml:space="preserve">1) председателем Думы </w:t>
      </w:r>
      <w:proofErr w:type="gramStart"/>
      <w:r w:rsidRPr="00B8620B">
        <w:rPr>
          <w:spacing w:val="-4"/>
        </w:rPr>
        <w:t>Томского</w:t>
      </w:r>
      <w:proofErr w:type="gramEnd"/>
      <w:r w:rsidRPr="00B8620B">
        <w:rPr>
          <w:spacing w:val="-4"/>
        </w:rPr>
        <w:t xml:space="preserve"> района</w:t>
      </w:r>
      <w:r w:rsidRPr="00B8620B">
        <w:rPr>
          <w:spacing w:val="-5"/>
        </w:rPr>
        <w:t>;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671"/>
        <w:jc w:val="both"/>
        <w:rPr>
          <w:spacing w:val="-9"/>
        </w:rPr>
      </w:pPr>
      <w:r w:rsidRPr="00B8620B">
        <w:t xml:space="preserve">2) </w:t>
      </w:r>
      <w:r w:rsidRPr="00B8620B">
        <w:rPr>
          <w:spacing w:val="-4"/>
        </w:rPr>
        <w:t xml:space="preserve">не менее одной </w:t>
      </w:r>
      <w:r w:rsidRPr="00B8620B">
        <w:t xml:space="preserve">трети от установленного числа депутатов </w:t>
      </w:r>
      <w:r w:rsidRPr="00B8620B">
        <w:rPr>
          <w:spacing w:val="-4"/>
        </w:rPr>
        <w:t>Думы Томского района</w:t>
      </w:r>
      <w:r w:rsidRPr="00B8620B">
        <w:t>;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671"/>
        <w:jc w:val="both"/>
        <w:rPr>
          <w:spacing w:val="-4"/>
        </w:rPr>
      </w:pPr>
      <w:r w:rsidRPr="00B8620B">
        <w:rPr>
          <w:spacing w:val="-4"/>
        </w:rPr>
        <w:t xml:space="preserve">3) Главой </w:t>
      </w:r>
      <w:proofErr w:type="gramStart"/>
      <w:r w:rsidRPr="00B8620B">
        <w:rPr>
          <w:spacing w:val="-4"/>
        </w:rPr>
        <w:t>Томского</w:t>
      </w:r>
      <w:proofErr w:type="gramEnd"/>
      <w:r w:rsidRPr="00B8620B">
        <w:rPr>
          <w:spacing w:val="-4"/>
        </w:rPr>
        <w:t xml:space="preserve"> района;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671"/>
        <w:jc w:val="both"/>
        <w:rPr>
          <w:spacing w:val="-4"/>
        </w:rPr>
      </w:pPr>
      <w:r w:rsidRPr="00B8620B">
        <w:rPr>
          <w:spacing w:val="-4"/>
        </w:rPr>
        <w:t xml:space="preserve">4) комитетами Думы </w:t>
      </w:r>
      <w:proofErr w:type="gramStart"/>
      <w:r w:rsidRPr="00B8620B">
        <w:rPr>
          <w:spacing w:val="-4"/>
        </w:rPr>
        <w:t>Томского</w:t>
      </w:r>
      <w:proofErr w:type="gramEnd"/>
      <w:r w:rsidRPr="00B8620B">
        <w:rPr>
          <w:spacing w:val="-4"/>
        </w:rPr>
        <w:t xml:space="preserve"> района. </w:t>
      </w:r>
    </w:p>
    <w:p w:rsidR="001A2B56" w:rsidRPr="00B8620B" w:rsidRDefault="001A2B56" w:rsidP="001A2B56">
      <w:pPr>
        <w:shd w:val="clear" w:color="auto" w:fill="FFFFFF"/>
        <w:ind w:firstLine="709"/>
        <w:jc w:val="both"/>
      </w:pPr>
      <w:r w:rsidRPr="00B8620B">
        <w:rPr>
          <w:spacing w:val="-17"/>
        </w:rPr>
        <w:t>3.</w:t>
      </w:r>
      <w:r w:rsidRPr="00B8620B">
        <w:t xml:space="preserve"> Кандидатуры на должность председателя Счетной палаты представляются в </w:t>
      </w:r>
      <w:r w:rsidRPr="00B8620B">
        <w:rPr>
          <w:spacing w:val="-4"/>
        </w:rPr>
        <w:t xml:space="preserve">Думу Томского района </w:t>
      </w:r>
      <w:r w:rsidRPr="00B8620B">
        <w:t>не позднее, чем за два месяца до истечения полномочий действующего председателя Счетной палаты.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B8620B">
        <w:rPr>
          <w:bCs/>
        </w:rPr>
        <w:t xml:space="preserve">4. Решения Думы Томского района о назначении </w:t>
      </w:r>
      <w:r w:rsidRPr="00B8620B">
        <w:t xml:space="preserve">на должность председателя Счетной палаты </w:t>
      </w:r>
      <w:r w:rsidRPr="00B8620B">
        <w:rPr>
          <w:bCs/>
        </w:rPr>
        <w:t xml:space="preserve">принимаются большинством (более половины) голосов от числа присутствующих депутатов. 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rPr>
          <w:bCs/>
        </w:rPr>
        <w:t xml:space="preserve">5. </w:t>
      </w:r>
      <w:r w:rsidRPr="00B8620B">
        <w:t>Дума Томского района вправе обратиться в Контрольно-счетную палату Томской области за заключением о соответствии кандидатур на должность председателя Счетной палаты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 квалификационным требованиям, установленным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bCs/>
        </w:rPr>
      </w:pP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rPr>
          <w:trHeight w:val="333"/>
        </w:trPr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B8620B">
              <w:rPr>
                <w:b/>
                <w:spacing w:val="-2"/>
              </w:rPr>
              <w:t>Статья 5</w:t>
            </w:r>
            <w:r w:rsidRPr="00B8620B">
              <w:rPr>
                <w:spacing w:val="-2"/>
              </w:rPr>
              <w:t xml:space="preserve">.  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620B">
              <w:rPr>
                <w:b/>
                <w:bCs/>
                <w:spacing w:val="-2"/>
              </w:rPr>
              <w:t xml:space="preserve">Требования к кандидатурам на должности </w:t>
            </w:r>
            <w:r w:rsidRPr="00B8620B">
              <w:rPr>
                <w:b/>
                <w:bCs/>
                <w:spacing w:val="-5"/>
              </w:rPr>
              <w:t xml:space="preserve">председателя Счетной палаты </w:t>
            </w:r>
          </w:p>
        </w:tc>
      </w:tr>
    </w:tbl>
    <w:p w:rsidR="001A2B56" w:rsidRPr="00B8620B" w:rsidRDefault="001A2B56" w:rsidP="001A2B56">
      <w:pPr>
        <w:autoSpaceDE w:val="0"/>
        <w:autoSpaceDN w:val="0"/>
        <w:adjustRightInd w:val="0"/>
        <w:ind w:firstLine="567"/>
        <w:jc w:val="both"/>
      </w:pP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1. На должность председателя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1) наличие высшего образования;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proofErr w:type="gramStart"/>
      <w:r w:rsidRPr="00B8620B">
        <w:t xml:space="preserve">3) знание </w:t>
      </w:r>
      <w:hyperlink r:id="rId13" w:history="1">
        <w:r w:rsidRPr="00B8620B">
          <w:t>Конституции</w:t>
        </w:r>
      </w:hyperlink>
      <w:r w:rsidRPr="00B8620B"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Томской области и иных нормативных правовых актов, устава муниципального образования «Томский район»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 w:rsidRPr="00B8620B">
        <w:t xml:space="preserve"> государственного и муниципального аудита (контроля) для проведения контрольных и экспертно-аналитических мероприятий Счетной палатой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район», утвержденных Счетной палатой Российской Федерации.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rPr>
          <w:spacing w:val="-2"/>
        </w:rPr>
        <w:t xml:space="preserve">2. </w:t>
      </w:r>
      <w:r w:rsidRPr="00B8620B">
        <w:t>Гражданин Российской Федерации не может быть назначен на должность председателя Счетной палаты муниципального образования «Томский район» в случае: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1) наличия у него неснятой или непогашенной судимости;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2) признания его недееспособным или ограниченно дееспособным решением суда, вступившим в законную силу;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>5) при наличии оснований, предусмотренных частями 3 и 4  настоящей статьи.</w:t>
      </w:r>
    </w:p>
    <w:p w:rsidR="001A2B56" w:rsidRPr="00B8620B" w:rsidRDefault="001A2B56" w:rsidP="001A2B56">
      <w:pPr>
        <w:ind w:firstLine="709"/>
        <w:jc w:val="both"/>
      </w:pPr>
      <w:r w:rsidRPr="00B8620B">
        <w:rPr>
          <w:spacing w:val="-17"/>
        </w:rPr>
        <w:lastRenderedPageBreak/>
        <w:t>3.</w:t>
      </w:r>
      <w:r w:rsidRPr="00B8620B">
        <w:t xml:space="preserve"> Граждане, замещающие муниципальные должности в Счетной палате,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Думы Томского района, Главой Томского района, руководителями судебных и правоохранительных органов, расположенных на территории Томского района.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-2"/>
        </w:rPr>
      </w:pPr>
      <w:r w:rsidRPr="00B8620B">
        <w:rPr>
          <w:spacing w:val="-3"/>
        </w:rPr>
        <w:t xml:space="preserve">4. Председатель Счетной палаты </w:t>
      </w:r>
      <w:r w:rsidRPr="00B8620B">
        <w:t>не  может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B8620B">
        <w:rPr>
          <w:spacing w:val="-2"/>
        </w:rPr>
        <w:t>ждународным договором Российской Федерации или законодательством Российской Федерации.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  <w:r w:rsidRPr="00B8620B">
        <w:t xml:space="preserve">5. </w:t>
      </w:r>
      <w:proofErr w:type="gramStart"/>
      <w:r w:rsidRPr="00B8620B">
        <w:t>Председатель  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Томской области, муниципальными нормативными правовыми актами.</w:t>
      </w:r>
      <w:proofErr w:type="gramEnd"/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B8620B">
              <w:rPr>
                <w:b/>
                <w:spacing w:val="-2"/>
              </w:rPr>
              <w:t xml:space="preserve">Статья 6. 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  <w:r w:rsidRPr="00B8620B">
              <w:rPr>
                <w:b/>
                <w:bCs/>
                <w:spacing w:val="-2"/>
              </w:rPr>
              <w:t>Полномочия Счетной палаты</w:t>
            </w:r>
          </w:p>
        </w:tc>
      </w:tr>
    </w:tbl>
    <w:p w:rsidR="001A2B56" w:rsidRPr="00B8620B" w:rsidRDefault="001A2B56" w:rsidP="001A2B56">
      <w:pPr>
        <w:shd w:val="clear" w:color="auto" w:fill="FFFFFF"/>
        <w:ind w:firstLine="709"/>
        <w:jc w:val="both"/>
      </w:pPr>
    </w:p>
    <w:p w:rsidR="001A2B56" w:rsidRPr="00B8620B" w:rsidRDefault="001A2B56" w:rsidP="001A2B56">
      <w:pPr>
        <w:shd w:val="clear" w:color="auto" w:fill="FFFFFF"/>
        <w:ind w:firstLine="709"/>
        <w:jc w:val="both"/>
      </w:pPr>
      <w:r w:rsidRPr="00B8620B">
        <w:t>1. Счетная палата осуществляет следующие полномочия:</w:t>
      </w:r>
    </w:p>
    <w:p w:rsidR="001A2B56" w:rsidRPr="00B8620B" w:rsidRDefault="001A2B56" w:rsidP="001A2B56">
      <w:pPr>
        <w:ind w:firstLine="540"/>
        <w:jc w:val="both"/>
      </w:pPr>
      <w:r w:rsidRPr="00B8620B">
        <w:t>1) организация и осуществление контроля за законностью и эффективностью использования средств бюджета Томского района, а также иных сре</w:t>
      </w:r>
      <w:proofErr w:type="gramStart"/>
      <w:r w:rsidRPr="00B8620B">
        <w:t>дств в сл</w:t>
      </w:r>
      <w:proofErr w:type="gramEnd"/>
      <w:r w:rsidRPr="00B8620B">
        <w:t>учаях, предусмотренных законодательством Российской Федерации;</w:t>
      </w:r>
    </w:p>
    <w:p w:rsidR="001A2B56" w:rsidRPr="00B8620B" w:rsidRDefault="001A2B56" w:rsidP="001A2B56">
      <w:pPr>
        <w:ind w:firstLine="540"/>
        <w:jc w:val="both"/>
      </w:pPr>
      <w:r w:rsidRPr="00B8620B">
        <w:t>2) экспертиза проектов бюджета Томского района, проверка и анализ обоснованности его показателей;</w:t>
      </w:r>
    </w:p>
    <w:p w:rsidR="001A2B56" w:rsidRPr="00B8620B" w:rsidRDefault="001A2B56" w:rsidP="001A2B56">
      <w:pPr>
        <w:ind w:firstLine="540"/>
        <w:jc w:val="both"/>
      </w:pPr>
      <w:r w:rsidRPr="00B8620B">
        <w:t>3) внешняя проверка годового отчета об исполнении бюджета Томского района;</w:t>
      </w:r>
    </w:p>
    <w:p w:rsidR="001A2B56" w:rsidRPr="00B8620B" w:rsidRDefault="001A2B56" w:rsidP="001A2B56">
      <w:pPr>
        <w:ind w:firstLine="540"/>
        <w:jc w:val="both"/>
      </w:pPr>
      <w:r w:rsidRPr="00B8620B"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B8620B">
          <w:t>законом</w:t>
        </w:r>
      </w:hyperlink>
      <w:r w:rsidRPr="00B8620B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1A2B56" w:rsidRPr="00B8620B" w:rsidRDefault="001A2B56" w:rsidP="001A2B56">
      <w:pPr>
        <w:ind w:firstLine="540"/>
        <w:jc w:val="both"/>
      </w:pPr>
      <w:r w:rsidRPr="00B8620B">
        <w:t xml:space="preserve">5) оценка эффективности формирования собственности муниципального образования «Томский район», управления и распоряжения такой собственностью и </w:t>
      </w:r>
      <w:proofErr w:type="gramStart"/>
      <w:r w:rsidRPr="00B8620B">
        <w:t>контроль за</w:t>
      </w:r>
      <w:proofErr w:type="gramEnd"/>
      <w:r w:rsidRPr="00B8620B"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A2B56" w:rsidRPr="00B8620B" w:rsidRDefault="001A2B56" w:rsidP="001A2B56">
      <w:pPr>
        <w:ind w:firstLine="540"/>
        <w:jc w:val="both"/>
      </w:pPr>
      <w:proofErr w:type="gramStart"/>
      <w:r w:rsidRPr="00B8620B">
        <w:t>6) оценка эффективности предоставления налоговых и иных льгот и преимуществ, бюджетных кредитов за счет средств бюджета Томского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Томского района и имущества, находящегося в муниципальной собственности;</w:t>
      </w:r>
      <w:proofErr w:type="gramEnd"/>
    </w:p>
    <w:p w:rsidR="001A2B56" w:rsidRPr="00B8620B" w:rsidRDefault="001A2B56" w:rsidP="001A2B56">
      <w:pPr>
        <w:ind w:firstLine="540"/>
        <w:jc w:val="both"/>
      </w:pPr>
      <w:r w:rsidRPr="00B8620B">
        <w:t>7) экспертиза проектов муниципальных правовых актов в части, касающейся расходных обязательств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район», экспертиза проектов муниципальных правовых актов, приводящих к изменению доходов  бюджета Томского района, а также муниципальных программ (проектов муниципальных программ);</w:t>
      </w:r>
    </w:p>
    <w:p w:rsidR="001A2B56" w:rsidRPr="00B8620B" w:rsidRDefault="001A2B56" w:rsidP="001A2B56">
      <w:pPr>
        <w:ind w:firstLine="540"/>
        <w:jc w:val="both"/>
      </w:pPr>
      <w:r w:rsidRPr="00B8620B">
        <w:t>8) анализ и мониторинг бюджетного процесса в муниципальном образовании «Томский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A2B56" w:rsidRPr="00B8620B" w:rsidRDefault="001A2B56" w:rsidP="001A2B56">
      <w:pPr>
        <w:ind w:firstLine="540"/>
        <w:jc w:val="both"/>
      </w:pPr>
      <w:r w:rsidRPr="00B8620B">
        <w:lastRenderedPageBreak/>
        <w:t xml:space="preserve">9) проведение оперативного анализа исполнения и </w:t>
      </w:r>
      <w:proofErr w:type="gramStart"/>
      <w:r w:rsidRPr="00B8620B">
        <w:t>контроля за</w:t>
      </w:r>
      <w:proofErr w:type="gramEnd"/>
      <w:r w:rsidRPr="00B8620B">
        <w:t xml:space="preserve"> организацией исполнения бюджета Томского района в текущем финансовом году, ежеквартальное представление информации о ходе исполнения бюджета Томского района, о результатах проведенных контрольных и экспертно-аналитических мероприятий в Думу Томского района и Главе Томского района;</w:t>
      </w:r>
    </w:p>
    <w:p w:rsidR="001A2B56" w:rsidRPr="00B8620B" w:rsidRDefault="001A2B56" w:rsidP="001A2B56">
      <w:pPr>
        <w:ind w:firstLine="540"/>
        <w:jc w:val="both"/>
      </w:pPr>
      <w:r w:rsidRPr="00B8620B">
        <w:t xml:space="preserve">10) осуществление </w:t>
      </w:r>
      <w:proofErr w:type="gramStart"/>
      <w:r w:rsidRPr="00B8620B">
        <w:t>контроля за</w:t>
      </w:r>
      <w:proofErr w:type="gramEnd"/>
      <w:r w:rsidRPr="00B8620B">
        <w:t xml:space="preserve"> состоянием муниципального внутреннего и внешнего долга;</w:t>
      </w:r>
    </w:p>
    <w:p w:rsidR="001A2B56" w:rsidRPr="00B8620B" w:rsidRDefault="001A2B56" w:rsidP="001A2B56">
      <w:pPr>
        <w:ind w:firstLine="709"/>
        <w:jc w:val="both"/>
      </w:pPr>
      <w:r w:rsidRPr="00B8620B"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район», предусмотренных документами стратегического планирования муниципального образования «Томский район», в пределах компетенции Счетной палаты муниципального образования «Томский район»;</w:t>
      </w:r>
    </w:p>
    <w:p w:rsidR="001A2B56" w:rsidRPr="00B8620B" w:rsidRDefault="001A2B56" w:rsidP="001A2B56">
      <w:pPr>
        <w:ind w:firstLine="709"/>
        <w:jc w:val="both"/>
      </w:pPr>
      <w:r w:rsidRPr="00B8620B">
        <w:t>12) участие в пределах полномочий в мероприятиях, направленных на противодействие коррупции;</w:t>
      </w:r>
    </w:p>
    <w:p w:rsidR="001A2B56" w:rsidRPr="00B8620B" w:rsidRDefault="001A2B56" w:rsidP="001A2B56">
      <w:pPr>
        <w:ind w:firstLine="709"/>
        <w:jc w:val="both"/>
      </w:pPr>
      <w:r w:rsidRPr="00B8620B">
        <w:t>13) осуществление полномочий внешнего муниципального финансового контроля в поселениях, входящих в состав Томского района, в соответствии с соглашениями, заключенными Думой Томского района с представительными органами поселений;</w:t>
      </w:r>
    </w:p>
    <w:p w:rsidR="001A2B56" w:rsidRPr="00B8620B" w:rsidRDefault="001A2B56" w:rsidP="001A2B56">
      <w:pPr>
        <w:ind w:firstLine="709"/>
        <w:jc w:val="both"/>
      </w:pPr>
      <w:r w:rsidRPr="00B8620B">
        <w:t>14)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 и нормативными правовыми актами Думы Томского района.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2. Счетная палата муниципального образования «Томский район» наряду с полномочиями, предусмотренными </w:t>
      </w:r>
      <w:hyperlink r:id="rId15" w:history="1">
        <w:r w:rsidRPr="00B8620B">
          <w:t>частью 1</w:t>
        </w:r>
      </w:hyperlink>
      <w:r w:rsidRPr="00B8620B">
        <w:t xml:space="preserve"> настоящей статьи, осуществляет </w:t>
      </w:r>
      <w:proofErr w:type="gramStart"/>
      <w:r w:rsidRPr="00B8620B">
        <w:t>контроль за</w:t>
      </w:r>
      <w:proofErr w:type="gramEnd"/>
      <w:r w:rsidRPr="00B8620B">
        <w:t xml:space="preserve"> законностью и эффективностью использования средств бюджета муниципального образования «Томский район», поступивших соответственно в бюджеты поселений, входящих в состав Томского района. </w:t>
      </w:r>
    </w:p>
    <w:p w:rsidR="001A2B56" w:rsidRPr="00B8620B" w:rsidRDefault="001A2B56" w:rsidP="001A2B56">
      <w:pPr>
        <w:tabs>
          <w:tab w:val="left" w:pos="540"/>
        </w:tabs>
        <w:ind w:firstLine="709"/>
        <w:jc w:val="both"/>
        <w:outlineLvl w:val="0"/>
      </w:pPr>
      <w:r w:rsidRPr="00B8620B">
        <w:t>3.</w:t>
      </w:r>
      <w:r w:rsidRPr="00B8620B">
        <w:rPr>
          <w:b/>
          <w:bCs/>
        </w:rPr>
        <w:t xml:space="preserve"> </w:t>
      </w:r>
      <w:r w:rsidRPr="00B8620B">
        <w:t>Внешний муниципальный финансовый контроль осуществляется Счетной палатой: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  <w:r w:rsidRPr="00B8620B">
        <w:t xml:space="preserve"> 1) в отношении органов местного самоуправления и муниципальных органов, муниципальных учреждений и муниципальных унитарных предприятий Томского района, а также иных организаций, если они используют имущество, находящееся в собственности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район»;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 2) в отношении иных лиц в случаях, предусмотренных Бюджетным </w:t>
      </w:r>
      <w:hyperlink r:id="rId16" w:history="1">
        <w:r w:rsidRPr="00B8620B">
          <w:t>кодексом</w:t>
        </w:r>
      </w:hyperlink>
      <w:r w:rsidRPr="00B8620B">
        <w:t xml:space="preserve"> Российской Федерации и другими федеральными законами.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Глава III. ДЕЯТЕЛЬНОСТЬ СЧЕТНОЙ ПАЛАТЫ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B8620B">
              <w:rPr>
                <w:b/>
                <w:spacing w:val="-2"/>
              </w:rPr>
              <w:t xml:space="preserve">Статья 7. 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1"/>
              </w:rPr>
            </w:pPr>
            <w:r w:rsidRPr="00B8620B">
              <w:rPr>
                <w:b/>
                <w:bCs/>
                <w:spacing w:val="-3"/>
              </w:rPr>
              <w:t>Контрольные и экспертно-аналитические мероприятия</w:t>
            </w:r>
          </w:p>
        </w:tc>
      </w:tr>
    </w:tbl>
    <w:p w:rsidR="001A2B56" w:rsidRPr="00B8620B" w:rsidRDefault="001A2B56" w:rsidP="001A2B56">
      <w:pPr>
        <w:ind w:firstLine="708"/>
        <w:jc w:val="both"/>
      </w:pPr>
    </w:p>
    <w:p w:rsidR="001A2B56" w:rsidRPr="00B8620B" w:rsidRDefault="001A2B56" w:rsidP="001A2B56">
      <w:pPr>
        <w:ind w:firstLine="720"/>
        <w:jc w:val="both"/>
      </w:pPr>
      <w:r w:rsidRPr="00B8620B">
        <w:t xml:space="preserve">1. Внешний муниципальный финансовый контроль осуществляется </w:t>
      </w:r>
      <w:r w:rsidRPr="00B8620B">
        <w:rPr>
          <w:bCs/>
        </w:rPr>
        <w:t>Счетной</w:t>
      </w:r>
      <w:r w:rsidRPr="00B8620B">
        <w:rPr>
          <w:b/>
          <w:bCs/>
        </w:rPr>
        <w:t xml:space="preserve"> </w:t>
      </w:r>
      <w:r w:rsidRPr="00B8620B">
        <w:t>палатой в форме контрольных или экспертно-аналитических мероприятий в соответствии с планом работы.</w:t>
      </w:r>
    </w:p>
    <w:p w:rsidR="001A2B56" w:rsidRPr="00B8620B" w:rsidRDefault="001A2B56" w:rsidP="001A2B56">
      <w:pPr>
        <w:ind w:firstLine="720"/>
        <w:jc w:val="both"/>
      </w:pPr>
      <w:r w:rsidRPr="00B8620B">
        <w:t>2. По итогам проведения контрольного мероприятия Счетная палата составляет соответствующий акт (акты), который доводится до сведения руководителей проверяемых органов и организаций. Акты Счетной палаты оформляются и направляются в проверяемые органы и организации в соответствии с порядком, установленным Регламентом Счетной палаты.</w:t>
      </w:r>
    </w:p>
    <w:p w:rsidR="001A2B56" w:rsidRPr="00B8620B" w:rsidRDefault="001A2B56" w:rsidP="001A2B56">
      <w:pPr>
        <w:ind w:firstLine="720"/>
        <w:jc w:val="both"/>
      </w:pPr>
      <w:r w:rsidRPr="00B8620B">
        <w:t xml:space="preserve">Руководители проверяемых органов и организаций, до сведения которых доведены акты, составленные при проведении контрольных мероприятий, имеют право представить свои пояснения и замечания в течение пяти рабочих дней со дня получения актов. Пояснения и замечания, представленные в установленный срок, прилагаются к акту и в дальнейшем являются его неотъемлемой частью. В случае если в срок, указанный в части </w:t>
      </w:r>
      <w:hyperlink r:id="rId17" w:history="1">
        <w:r w:rsidRPr="00B8620B">
          <w:rPr>
            <w:rStyle w:val="aa"/>
          </w:rPr>
          <w:t>2</w:t>
        </w:r>
      </w:hyperlink>
      <w:r w:rsidRPr="00B8620B">
        <w:t xml:space="preserve"> настоящей статьи, вместе с актом в Счетную палату не будут представлены пояснения и замечания, акт считается принятым проверяемым органом или организацией в редакции Счетной палаты. На основании актов составляется отчет о результатах проведенного контрольного мероприятия. Отчет о результатах проведенного контрольного мероприятия направляется в Думу Томского района и Главе Томского района.</w:t>
      </w:r>
    </w:p>
    <w:p w:rsidR="001A2B56" w:rsidRPr="00B8620B" w:rsidRDefault="001A2B56" w:rsidP="001A2B56">
      <w:pPr>
        <w:ind w:firstLine="720"/>
        <w:jc w:val="both"/>
      </w:pPr>
      <w:r w:rsidRPr="00B8620B">
        <w:t>3. 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A2B56" w:rsidRPr="00B8620B" w:rsidRDefault="001A2B56" w:rsidP="001A2B56">
      <w:pPr>
        <w:ind w:firstLine="720"/>
        <w:jc w:val="both"/>
      </w:pPr>
      <w:r w:rsidRPr="00B8620B">
        <w:t xml:space="preserve">4. Сроки и конкретные объекты проверки определяются Счетной палатой самостоятельно, способы и методы проведения контрольного мероприятия определяются Счетной палатой самостоятельно в соответствии со стандартами внешнего муниципального финансового контроля, </w:t>
      </w:r>
      <w:proofErr w:type="gramStart"/>
      <w:r w:rsidRPr="00B8620B">
        <w:t>утверждаемых</w:t>
      </w:r>
      <w:proofErr w:type="gramEnd"/>
      <w:r w:rsidRPr="00B8620B">
        <w:t xml:space="preserve"> Счетной палатой в соответствии с </w:t>
      </w:r>
      <w:hyperlink r:id="rId18" w:history="1">
        <w:r w:rsidRPr="00B8620B">
          <w:t>общими требованиями</w:t>
        </w:r>
      </w:hyperlink>
      <w:r w:rsidRPr="00B8620B">
        <w:t>, утвержденными Счетной палатой Российской Федерации.</w:t>
      </w:r>
    </w:p>
    <w:p w:rsidR="001A2B56" w:rsidRPr="00B8620B" w:rsidRDefault="001A2B56" w:rsidP="001A2B56">
      <w:pPr>
        <w:ind w:firstLine="720"/>
        <w:jc w:val="both"/>
      </w:pPr>
      <w:r w:rsidRPr="00B8620B">
        <w:t>5. Экспертно-аналитические мероприятия включают в себя проведение экспертизы и подготовку заключения по вопросам, входящим в компетенцию Счетной палаты. Проекты решений Думы Томского района и иные муниципальные правовые акты направляются на экспертизу в Счетную палату в случаях и порядке, определенном Регламентом Думы Томского района и Регламентом Администрации Томского района.</w:t>
      </w:r>
    </w:p>
    <w:p w:rsidR="001A2B56" w:rsidRPr="00B8620B" w:rsidRDefault="001A2B56" w:rsidP="001A2B56">
      <w:pPr>
        <w:ind w:firstLine="720"/>
        <w:jc w:val="both"/>
      </w:pPr>
      <w:r w:rsidRPr="00B8620B">
        <w:t xml:space="preserve">6. Счетная палата в порядке и сроки, установленные действующим законодательством, осуществляет внешнюю проверку годового отчета об исполнении бюджета Томского района до его рассмотрения Думой Томского района. </w:t>
      </w:r>
    </w:p>
    <w:p w:rsidR="001A2B56" w:rsidRPr="00B8620B" w:rsidRDefault="001A2B56" w:rsidP="001A2B56">
      <w:pPr>
        <w:ind w:firstLine="720"/>
        <w:jc w:val="both"/>
      </w:pPr>
      <w:r w:rsidRPr="00B8620B">
        <w:t xml:space="preserve">Внешняя проверка годового отчета об исполнении бюджета Томского района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Томского района в порядке, установленном решением Думы Томского района. </w:t>
      </w:r>
    </w:p>
    <w:p w:rsidR="001A2B56" w:rsidRPr="00B8620B" w:rsidRDefault="001A2B56" w:rsidP="001A2B56">
      <w:pPr>
        <w:ind w:firstLine="720"/>
        <w:jc w:val="both"/>
      </w:pPr>
      <w:r w:rsidRPr="00B8620B">
        <w:t>Подготовка заключения на годовой отчет об исполнении бюджета Томского района проводится в срок, не превышающий один месяц с момента поступления документов.</w:t>
      </w:r>
    </w:p>
    <w:p w:rsidR="001A2B56" w:rsidRPr="00B8620B" w:rsidRDefault="001A2B56" w:rsidP="001A2B56">
      <w:pPr>
        <w:ind w:firstLine="720"/>
        <w:jc w:val="both"/>
      </w:pPr>
      <w:r w:rsidRPr="00B8620B">
        <w:t>Заключение на годовой отчет об исполнении бюджета Томского района предоставляется Счетной палатой в Думу Томского района с одновременным направлением в Администрацию Томского района.</w:t>
      </w:r>
    </w:p>
    <w:p w:rsidR="001A2B56" w:rsidRPr="00B8620B" w:rsidRDefault="001A2B56" w:rsidP="001A2B56">
      <w:pPr>
        <w:shd w:val="clear" w:color="auto" w:fill="FFFFFF"/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1"/>
              </w:rPr>
              <w:t xml:space="preserve">Статья 8.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  <w:spacing w:val="-1"/>
              </w:rPr>
              <w:t>Планирование деятельности Счетной палаты</w:t>
            </w:r>
          </w:p>
        </w:tc>
      </w:tr>
    </w:tbl>
    <w:p w:rsidR="001A2B56" w:rsidRPr="00B8620B" w:rsidRDefault="001A2B56" w:rsidP="001A2B56">
      <w:pPr>
        <w:tabs>
          <w:tab w:val="num" w:pos="1080"/>
        </w:tabs>
        <w:jc w:val="both"/>
      </w:pPr>
    </w:p>
    <w:p w:rsidR="001A2B56" w:rsidRPr="00B8620B" w:rsidRDefault="001A2B56" w:rsidP="001A2B56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 w:rsidRPr="00B8620B">
        <w:t xml:space="preserve">Счетная палата осуществляет свою деятельность на основе планов работы на год, которые разрабатываются и утверждаются ею самостоятельно в порядке, определяемом Регламентом Счетной палаты. 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20"/>
        <w:jc w:val="both"/>
      </w:pPr>
      <w:r w:rsidRPr="00B8620B">
        <w:t xml:space="preserve">2. План работы Счетной палаты утверждается в срок до 30 декабря года, предшествующего </w:t>
      </w:r>
      <w:proofErr w:type="gramStart"/>
      <w:r w:rsidRPr="00B8620B">
        <w:t>планируемому</w:t>
      </w:r>
      <w:proofErr w:type="gramEnd"/>
      <w:r w:rsidRPr="00B8620B">
        <w:t xml:space="preserve"> с учетом результатов контрольных и экспертно-аналитических мероприятий, а также на основании поручений Думы Томского района, предложений и запросов Главы Томского района.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20"/>
        <w:jc w:val="both"/>
      </w:pPr>
      <w:r w:rsidRPr="00B8620B">
        <w:t xml:space="preserve">3. Поручения Думы Томского района, предложения Главы Томского района о проведении контрольных и экспертно-аналитических мероприятий с целью их включения в план работы Счетной палаты направляются в Счетную палату до 10 декабря года, предшествующего </w:t>
      </w:r>
      <w:proofErr w:type="gramStart"/>
      <w:r w:rsidRPr="00B8620B">
        <w:t>планируемому</w:t>
      </w:r>
      <w:proofErr w:type="gramEnd"/>
      <w:r w:rsidRPr="00B8620B">
        <w:t xml:space="preserve">. </w:t>
      </w:r>
      <w:proofErr w:type="gramStart"/>
      <w:r w:rsidRPr="00B8620B">
        <w:t>Первоочередному включению в план работы Счетной палаты подлежат внешние проверки бюджетной отчетности главных администраторов бюджетных средств и подготовка заключения на годовой отчет об исполнении бюджета, включая внешние проверки отчетов об исполнении бюджетов сельских поселений, входящих в состав Томского района, осуществляемые в рамках  соглашений, заключенных в соответствии с пунктом 13 части 1 статьи 6 настоящего положения.</w:t>
      </w:r>
      <w:proofErr w:type="gramEnd"/>
    </w:p>
    <w:p w:rsidR="001A2B56" w:rsidRPr="00B8620B" w:rsidRDefault="001A2B56" w:rsidP="001A2B56">
      <w:pPr>
        <w:tabs>
          <w:tab w:val="num" w:pos="1080"/>
        </w:tabs>
        <w:ind w:firstLine="720"/>
        <w:jc w:val="both"/>
      </w:pPr>
      <w:r w:rsidRPr="00B8620B">
        <w:t xml:space="preserve">4. План работы Счетной палаты может быть изменен на основании принятого решения Думы Томского района о поручениях Счетной палате, предложений Главы </w:t>
      </w:r>
      <w:r w:rsidRPr="00B8620B">
        <w:lastRenderedPageBreak/>
        <w:t>Томского района, а также в случае невозможности проведения контрольного и (или) экспертно-аналитического мероприятия по обстоятельствам, не зависящим от Счетной палаты.</w:t>
      </w:r>
    </w:p>
    <w:p w:rsidR="001A2B56" w:rsidRPr="00B8620B" w:rsidRDefault="001A2B56" w:rsidP="001A2B56">
      <w:pPr>
        <w:tabs>
          <w:tab w:val="num" w:pos="1080"/>
        </w:tabs>
        <w:ind w:firstLine="720"/>
        <w:jc w:val="both"/>
      </w:pPr>
      <w:r w:rsidRPr="00B8620B">
        <w:t xml:space="preserve">5. Поручения Думы Томского района, предложения Главы Томского района по изменению плана работы Счетной палаты рассматриваются Счетной палатой в 10-дневный срок со дня поступления. </w:t>
      </w:r>
    </w:p>
    <w:p w:rsidR="001A2B56" w:rsidRPr="00B8620B" w:rsidRDefault="001A2B56" w:rsidP="001A2B56">
      <w:pPr>
        <w:ind w:firstLine="720"/>
        <w:jc w:val="both"/>
        <w:outlineLvl w:val="0"/>
      </w:pPr>
      <w:r w:rsidRPr="00B8620B">
        <w:t xml:space="preserve">6. </w:t>
      </w:r>
      <w:proofErr w:type="gramStart"/>
      <w:r w:rsidRPr="00B8620B">
        <w:t>Контрольные и экспертно-аналитические мероприятия, указанные в Поручениях Думы Томского района, предложениях Главы Томского района, не могут быть включены в план работы Счетной палаты, если их выполнение выходит за пределы полномочий Счетной палаты и (или) не может быть осуществлено исходя из штатной численности Счетной палаты.</w:t>
      </w:r>
      <w:proofErr w:type="gramEnd"/>
    </w:p>
    <w:p w:rsidR="001A2B56" w:rsidRPr="00B8620B" w:rsidRDefault="001A2B56" w:rsidP="001A2B56">
      <w:pPr>
        <w:ind w:firstLine="720"/>
        <w:jc w:val="both"/>
        <w:outlineLvl w:val="1"/>
      </w:pPr>
      <w:r w:rsidRPr="00B8620B">
        <w:t>7. План работы Счетной палаты и изменения к нему направляются в Думу Томского района и Главе Томского района в течение 10 дней со дня их утверждения.</w:t>
      </w:r>
    </w:p>
    <w:p w:rsidR="001A2B56" w:rsidRPr="00B8620B" w:rsidRDefault="001A2B56" w:rsidP="001A2B56">
      <w:pPr>
        <w:ind w:firstLine="720"/>
        <w:jc w:val="both"/>
        <w:outlineLvl w:val="0"/>
      </w:pPr>
      <w:r w:rsidRPr="00B8620B">
        <w:t xml:space="preserve">8. Счетная палата планирует проведение проверок в координации с Администрацией </w:t>
      </w:r>
      <w:proofErr w:type="gramStart"/>
      <w:r w:rsidRPr="00B8620B">
        <w:t>Томского</w:t>
      </w:r>
      <w:proofErr w:type="gramEnd"/>
      <w:r w:rsidRPr="00B8620B">
        <w:t xml:space="preserve"> района.</w:t>
      </w:r>
    </w:p>
    <w:p w:rsidR="001A2B56" w:rsidRPr="00B8620B" w:rsidRDefault="001A2B56" w:rsidP="001A2B56">
      <w:pPr>
        <w:ind w:firstLine="720"/>
        <w:jc w:val="both"/>
        <w:outlineLvl w:val="2"/>
      </w:pP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20"/>
        <w:jc w:val="both"/>
        <w:rPr>
          <w:b/>
        </w:rPr>
      </w:pPr>
      <w:r w:rsidRPr="00B8620B">
        <w:rPr>
          <w:b/>
        </w:rPr>
        <w:t>Статья 9.   Регламент Счетной палаты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20"/>
        <w:jc w:val="both"/>
      </w:pPr>
    </w:p>
    <w:p w:rsidR="001A2B56" w:rsidRPr="00B8620B" w:rsidRDefault="001A2B56" w:rsidP="001A2B56">
      <w:pPr>
        <w:ind w:firstLine="720"/>
        <w:jc w:val="both"/>
        <w:outlineLvl w:val="1"/>
      </w:pPr>
      <w:r w:rsidRPr="00B8620B">
        <w:t>Внутренние вопросы деятельности 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Счетной палаты определяются Регламентом Счетной палаты, утверждаемым председателем Счетной палаты. Регламент Счетной палаты размещается на официальном сайте Томского района в информационно-телекоммуникационной сети "Интернет" (далее - сеть "Интернет").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</w:rPr>
              <w:t xml:space="preserve">Статья10.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</w:rPr>
              <w:t xml:space="preserve">Полномочия председателя Счетной палаты по организации деятельности Счетной палаты </w:t>
            </w:r>
          </w:p>
        </w:tc>
      </w:tr>
    </w:tbl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p w:rsidR="001A2B56" w:rsidRPr="00B8620B" w:rsidRDefault="001A2B56" w:rsidP="001A2B56">
      <w:pPr>
        <w:shd w:val="clear" w:color="auto" w:fill="FFFFFF"/>
        <w:tabs>
          <w:tab w:val="left" w:pos="1042"/>
        </w:tabs>
        <w:ind w:firstLine="709"/>
        <w:jc w:val="both"/>
      </w:pPr>
      <w:r w:rsidRPr="00B8620B">
        <w:rPr>
          <w:spacing w:val="-2"/>
        </w:rPr>
        <w:t>Председатель Счетной палаты: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3"/>
        </w:rPr>
      </w:pPr>
      <w:r w:rsidRPr="00B8620B">
        <w:rPr>
          <w:spacing w:val="3"/>
        </w:rPr>
        <w:t xml:space="preserve">1) осуществляет общее руководство деятельностью Счетной палаты и организует ее работу; 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3"/>
        </w:rPr>
      </w:pPr>
      <w:r w:rsidRPr="00B8620B">
        <w:rPr>
          <w:spacing w:val="3"/>
        </w:rPr>
        <w:t>2) утверждает Регламент Счетной палаты;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3"/>
        </w:rPr>
      </w:pPr>
      <w:r w:rsidRPr="00B8620B">
        <w:rPr>
          <w:spacing w:val="3"/>
        </w:rPr>
        <w:t>3) утверждает планы работы Счетной палаты и изменения к ним;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  <w:r w:rsidRPr="00B8620B">
        <w:rPr>
          <w:spacing w:val="3"/>
        </w:rPr>
        <w:t>4) утверждает годовой отчет о деятельности Счетной палаты;</w:t>
      </w:r>
    </w:p>
    <w:p w:rsidR="001A2B56" w:rsidRPr="00B8620B" w:rsidRDefault="001A2B56" w:rsidP="001A2B56">
      <w:pPr>
        <w:shd w:val="clear" w:color="auto" w:fill="FFFFFF"/>
        <w:tabs>
          <w:tab w:val="left" w:pos="0"/>
          <w:tab w:val="left" w:pos="1162"/>
        </w:tabs>
        <w:ind w:firstLine="709"/>
        <w:jc w:val="both"/>
        <w:rPr>
          <w:spacing w:val="-8"/>
        </w:rPr>
      </w:pPr>
      <w:r w:rsidRPr="00B8620B">
        <w:rPr>
          <w:spacing w:val="5"/>
        </w:rPr>
        <w:t xml:space="preserve">5) утверждает стандарты внешнего муниципального финансового контроля; </w:t>
      </w:r>
    </w:p>
    <w:p w:rsidR="001A2B56" w:rsidRPr="00B8620B" w:rsidRDefault="001A2B56" w:rsidP="001A2B56">
      <w:pPr>
        <w:shd w:val="clear" w:color="auto" w:fill="FFFFFF"/>
        <w:tabs>
          <w:tab w:val="left" w:pos="0"/>
          <w:tab w:val="left" w:pos="1162"/>
        </w:tabs>
        <w:ind w:firstLine="709"/>
        <w:jc w:val="both"/>
      </w:pPr>
      <w:r w:rsidRPr="00B8620B">
        <w:t>6) утверждает отчеты (заключения) о результаты контрольных и экспертно-аналитических мероприятий Счетной палаты; подписывает представления, предписания, и иные документы  Счетной палаты;</w:t>
      </w:r>
    </w:p>
    <w:p w:rsidR="001A2B56" w:rsidRPr="00B8620B" w:rsidRDefault="001A2B56" w:rsidP="001A2B56">
      <w:pPr>
        <w:shd w:val="clear" w:color="auto" w:fill="FFFFFF"/>
        <w:tabs>
          <w:tab w:val="left" w:pos="1162"/>
        </w:tabs>
        <w:ind w:firstLine="709"/>
        <w:jc w:val="both"/>
      </w:pPr>
      <w:r w:rsidRPr="00B8620B">
        <w:t>7) организует и осуществляет контрольные и экспертно-аналитические мероприятия;</w:t>
      </w:r>
    </w:p>
    <w:p w:rsidR="001A2B56" w:rsidRPr="00B8620B" w:rsidRDefault="001A2B56" w:rsidP="001A2B56">
      <w:pPr>
        <w:shd w:val="clear" w:color="auto" w:fill="FFFFFF"/>
        <w:tabs>
          <w:tab w:val="left" w:pos="1229"/>
        </w:tabs>
        <w:ind w:firstLine="709"/>
        <w:jc w:val="both"/>
        <w:rPr>
          <w:spacing w:val="2"/>
        </w:rPr>
      </w:pPr>
      <w:r w:rsidRPr="00B8620B">
        <w:rPr>
          <w:spacing w:val="2"/>
        </w:rPr>
        <w:t xml:space="preserve">8) представляет Думе </w:t>
      </w:r>
      <w:proofErr w:type="gramStart"/>
      <w:r w:rsidRPr="00B8620B">
        <w:rPr>
          <w:spacing w:val="2"/>
        </w:rPr>
        <w:t>Томского</w:t>
      </w:r>
      <w:proofErr w:type="gramEnd"/>
      <w:r w:rsidRPr="00B8620B">
        <w:rPr>
          <w:spacing w:val="2"/>
        </w:rPr>
        <w:t xml:space="preserve"> района </w:t>
      </w:r>
      <w:r w:rsidRPr="00B8620B">
        <w:rPr>
          <w:spacing w:val="-2"/>
        </w:rPr>
        <w:t>ежегодные отчеты о деятельности Счетной палаты;</w:t>
      </w:r>
      <w:r w:rsidRPr="00B8620B">
        <w:rPr>
          <w:spacing w:val="2"/>
        </w:rPr>
        <w:t xml:space="preserve"> </w:t>
      </w:r>
    </w:p>
    <w:p w:rsidR="001A2B56" w:rsidRPr="00B8620B" w:rsidRDefault="001A2B56" w:rsidP="001A2B56">
      <w:pPr>
        <w:shd w:val="clear" w:color="auto" w:fill="FFFFFF"/>
        <w:tabs>
          <w:tab w:val="left" w:pos="1229"/>
        </w:tabs>
        <w:ind w:firstLine="709"/>
        <w:jc w:val="both"/>
        <w:rPr>
          <w:spacing w:val="-21"/>
        </w:rPr>
      </w:pPr>
      <w:r w:rsidRPr="00B8620B">
        <w:rPr>
          <w:spacing w:val="2"/>
        </w:rPr>
        <w:t>9) представляет Думе Томского и Главе Томского района</w:t>
      </w:r>
      <w:r w:rsidRPr="00B8620B">
        <w:rPr>
          <w:spacing w:val="-2"/>
        </w:rPr>
        <w:t xml:space="preserve"> отчеты (заключения) о результатах проведенных </w:t>
      </w:r>
      <w:r w:rsidRPr="00B8620B">
        <w:rPr>
          <w:spacing w:val="-3"/>
        </w:rPr>
        <w:t>контрольных и экспертно-аналитических мероприятий;</w:t>
      </w:r>
    </w:p>
    <w:p w:rsidR="001A2B56" w:rsidRPr="00B8620B" w:rsidRDefault="001A2B56" w:rsidP="001A2B56">
      <w:pPr>
        <w:shd w:val="clear" w:color="auto" w:fill="FFFFFF"/>
        <w:tabs>
          <w:tab w:val="left" w:pos="1229"/>
        </w:tabs>
        <w:ind w:firstLine="709"/>
        <w:jc w:val="both"/>
        <w:rPr>
          <w:spacing w:val="-5"/>
        </w:rPr>
      </w:pPr>
      <w:r w:rsidRPr="00B8620B">
        <w:rPr>
          <w:spacing w:val="7"/>
        </w:rPr>
        <w:t xml:space="preserve">10) представляет Счетную палату в отношениях с государственными органами </w:t>
      </w:r>
      <w:r w:rsidRPr="00B8620B">
        <w:rPr>
          <w:spacing w:val="-2"/>
        </w:rPr>
        <w:t xml:space="preserve">  Российской    Федерации,    государственными    органами    Томской области </w:t>
      </w:r>
      <w:r w:rsidRPr="00B8620B">
        <w:t xml:space="preserve">  и   органами   местного   самоуправления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район», иных органах и организациях</w:t>
      </w:r>
      <w:r w:rsidRPr="00B8620B">
        <w:rPr>
          <w:spacing w:val="-5"/>
        </w:rPr>
        <w:t>;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11) утверждает   штатное расписание Счетной палаты, положения о структурных подразделениях и должностные инструкции работников Счетной палаты;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12) осуществляет полномочия нанимателя работников аппарата Счетной палаты;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 xml:space="preserve">13) утверждает правовые акты о реализации гарантий, установленных для </w:t>
      </w:r>
      <w:r w:rsidRPr="00B8620B">
        <w:rPr>
          <w:rFonts w:ascii="Times New Roman" w:hAnsi="Times New Roman" w:cs="Times New Roman"/>
          <w:sz w:val="24"/>
          <w:szCs w:val="24"/>
        </w:rPr>
        <w:lastRenderedPageBreak/>
        <w:t>должностных лиц Счетной палаты;</w:t>
      </w:r>
    </w:p>
    <w:p w:rsidR="001A2B56" w:rsidRPr="00B8620B" w:rsidRDefault="001A2B56" w:rsidP="001A2B56">
      <w:pPr>
        <w:shd w:val="clear" w:color="auto" w:fill="FFFFFF"/>
        <w:tabs>
          <w:tab w:val="left" w:pos="1162"/>
        </w:tabs>
        <w:ind w:firstLine="709"/>
        <w:jc w:val="both"/>
        <w:rPr>
          <w:spacing w:val="-2"/>
        </w:rPr>
      </w:pPr>
      <w:r w:rsidRPr="00B8620B">
        <w:rPr>
          <w:spacing w:val="-2"/>
        </w:rPr>
        <w:t>14) издает правовые акты (приказы, распоряжения) по вопросам организации деятельности Счетной палаты.</w:t>
      </w:r>
    </w:p>
    <w:p w:rsidR="001A2B56" w:rsidRPr="00B8620B" w:rsidRDefault="001A2B56" w:rsidP="001A2B56">
      <w:pPr>
        <w:shd w:val="clear" w:color="auto" w:fill="FFFFFF"/>
        <w:tabs>
          <w:tab w:val="left" w:pos="1162"/>
        </w:tabs>
        <w:ind w:firstLine="709"/>
        <w:jc w:val="both"/>
        <w:rPr>
          <w:spacing w:val="-11"/>
        </w:rPr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2"/>
              </w:rPr>
              <w:t xml:space="preserve">Статья 11.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</w:rPr>
              <w:t>Предоставление информации Счетной палате</w:t>
            </w:r>
          </w:p>
        </w:tc>
      </w:tr>
    </w:tbl>
    <w:p w:rsidR="001A2B56" w:rsidRPr="00B8620B" w:rsidRDefault="001A2B56" w:rsidP="001A2B56">
      <w:pPr>
        <w:ind w:firstLine="709"/>
        <w:jc w:val="both"/>
      </w:pP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1.</w:t>
      </w:r>
      <w:r w:rsidRPr="00B86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8620B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и муниципальные органы Томского района, организации, в отношении которых 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обязаны представлять в Счетную палату по их запросам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</w:t>
      </w:r>
      <w:proofErr w:type="gramEnd"/>
      <w:r w:rsidRPr="00B8620B">
        <w:rPr>
          <w:rFonts w:ascii="Times New Roman" w:eastAsia="Times New Roman" w:hAnsi="Times New Roman" w:cs="Times New Roman"/>
          <w:sz w:val="24"/>
          <w:szCs w:val="24"/>
        </w:rPr>
        <w:t xml:space="preserve"> ст. 2 Закона Томской области от 09.02.2012 N 8-ОЗ "Об отдельных вопросах деятельности контрольно-счетных органов муниципальных образований Томской области".</w:t>
      </w:r>
    </w:p>
    <w:p w:rsidR="001A2B56" w:rsidRPr="00B8620B" w:rsidRDefault="001A2B56" w:rsidP="001A2B56">
      <w:pPr>
        <w:ind w:firstLine="709"/>
        <w:jc w:val="both"/>
      </w:pPr>
      <w:r w:rsidRPr="00B8620B">
        <w:t>2. Основанием для направления запросов Счетной палаты о предоставлении информации является включение контрольного или экспертно-аналитического мероприятия в план работы Счетной палаты на год. Запросы направляются за подписью председателя Счетной палаты. Запрос Счетной палаты о предоставлении информации направляется любым способом, удостоверяющим факт вручения запроса адресату.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3. Счетная палата не вправе запрашивать информацию, документы и материалы, если такие информация, документы и материалы ранее уже были ей представлены. Документы и материалы предоставляются в виде копий, заверенных в установленном порядке. </w:t>
      </w:r>
    </w:p>
    <w:p w:rsidR="001A2B56" w:rsidRPr="00B8620B" w:rsidRDefault="001A2B56" w:rsidP="001A2B5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 xml:space="preserve">4. </w:t>
      </w:r>
      <w:r w:rsidRPr="00B8620B">
        <w:rPr>
          <w:rFonts w:ascii="Times New Roman" w:eastAsia="Times New Roman" w:hAnsi="Times New Roman" w:cs="Times New Roman"/>
          <w:sz w:val="24"/>
          <w:szCs w:val="24"/>
        </w:rPr>
        <w:t>Порядок направления счетной палатой запросов, указанных в части 1 настоящей статьи, определяется Регламентом Счетной палаты и Стандартами Счетной палаты.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5. </w:t>
      </w:r>
      <w:proofErr w:type="gramStart"/>
      <w:r w:rsidRPr="00B8620B">
        <w:t xml:space="preserve">Непредставление или несвоевременное представление органами и организациями, указанными в </w:t>
      </w:r>
      <w:hyperlink r:id="rId19" w:history="1">
        <w:r w:rsidRPr="00B8620B">
          <w:rPr>
            <w:rStyle w:val="aa"/>
          </w:rPr>
          <w:t>части 1</w:t>
        </w:r>
      </w:hyperlink>
      <w:r w:rsidRPr="00B8620B">
        <w:t xml:space="preserve"> настоящей статьи, в 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Томской</w:t>
      </w:r>
      <w:proofErr w:type="gramEnd"/>
      <w:r w:rsidRPr="00B8620B">
        <w:t xml:space="preserve"> области.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6. При осуществлении внешнего муниципального финансового контроля Счетной палате предоставляется необходимый </w:t>
      </w:r>
      <w:proofErr w:type="gramStart"/>
      <w:r w:rsidRPr="00B8620B">
        <w:t>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B8620B"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A2B56" w:rsidRPr="00B8620B" w:rsidRDefault="001A2B56" w:rsidP="001A2B56">
      <w:pPr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2"/>
              </w:rPr>
              <w:t xml:space="preserve">Статья 12.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</w:rPr>
              <w:t>Права, обязанности и ответственность должностных лиц Счетной палаты</w:t>
            </w:r>
          </w:p>
        </w:tc>
      </w:tr>
    </w:tbl>
    <w:p w:rsidR="001A2B56" w:rsidRPr="00B8620B" w:rsidRDefault="001A2B56" w:rsidP="001A2B56">
      <w:pPr>
        <w:widowControl w:val="0"/>
        <w:autoSpaceDE w:val="0"/>
        <w:autoSpaceDN w:val="0"/>
        <w:ind w:firstLine="540"/>
        <w:jc w:val="both"/>
      </w:pP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1. Должностные лица Счетной палаты при осуществлении возложенных на них должностных полномочий имеют право: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bookmarkStart w:id="1" w:name="P282"/>
      <w:bookmarkEnd w:id="1"/>
      <w:r w:rsidRPr="00B8620B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B8620B">
        <w:lastRenderedPageBreak/>
        <w:t>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8) знакомиться с технической документацией к электронным базам данных;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9) составлять протоколы об административных правонарушениях, если такое право предусмотрено законодательством Российской Федерации, законами Томской области.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 xml:space="preserve">2. </w:t>
      </w:r>
      <w:proofErr w:type="gramStart"/>
      <w:r w:rsidRPr="00B8620B">
        <w:t xml:space="preserve">Должностные лица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B8620B">
          <w:t>пунктом 2 части 1</w:t>
        </w:r>
      </w:hyperlink>
      <w:r w:rsidRPr="00B8620B">
        <w:t xml:space="preserve"> статьи 14 Федерального закона от 07.02.2011 г. № 6-ФЗ «Об общих принципах организации  и деятельности контрольно-счетных органов субъектов РФ и муниципальных образований», должны незамедлительно (в течение 24 часов) уведомить об этом председателя Счетной палаты в</w:t>
      </w:r>
      <w:proofErr w:type="gramEnd"/>
      <w:r w:rsidRPr="00B8620B">
        <w:t xml:space="preserve"> </w:t>
      </w:r>
      <w:proofErr w:type="gramStart"/>
      <w:r w:rsidRPr="00B8620B">
        <w:t>порядке</w:t>
      </w:r>
      <w:proofErr w:type="gramEnd"/>
      <w:r w:rsidRPr="00B8620B">
        <w:t>, установленном ст. 1 Закона Томской области от 09.02.2012 N 8-ОЗ "Об отдельных вопросах деятельности контрольно-счетных органов муниципальных образований Томской области".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3.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 xml:space="preserve">4. </w:t>
      </w:r>
      <w:proofErr w:type="gramStart"/>
      <w:r w:rsidRPr="00B8620B"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Счетной палаты.</w:t>
      </w:r>
      <w:proofErr w:type="gramEnd"/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 xml:space="preserve">5.  </w:t>
      </w:r>
      <w:proofErr w:type="gramStart"/>
      <w:r w:rsidRPr="00B8620B">
        <w:t xml:space="preserve">Должностные  лица  Счетной палаты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</w:t>
      </w:r>
      <w:r w:rsidRPr="00B8620B">
        <w:lastRenderedPageBreak/>
        <w:t>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B8620B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6.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7. Председатель или уполномоченные им работники Счетной палаты вправе участвовать в заседаниях Думы  Томского района, его комитетов, комиссий и рабочих групп, заседаниях Администрации Томского района, координационных и совещательных органов при Главе Томского района.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2"/>
              </w:rPr>
              <w:t xml:space="preserve">Статья 13.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  <w:spacing w:val="-2"/>
              </w:rPr>
              <w:t>Представления и предписания Счетной палаты</w:t>
            </w:r>
          </w:p>
        </w:tc>
      </w:tr>
    </w:tbl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p w:rsidR="001A2B56" w:rsidRPr="00B8620B" w:rsidRDefault="001A2B56" w:rsidP="001A2B56">
      <w:pPr>
        <w:ind w:firstLine="709"/>
        <w:jc w:val="both"/>
      </w:pPr>
      <w:r w:rsidRPr="00B8620B">
        <w:t xml:space="preserve">1. </w:t>
      </w:r>
      <w:proofErr w:type="gramStart"/>
      <w:r w:rsidRPr="00B8620B">
        <w:t>Счетная палата по результатам проведения контрольных мероприятий вправе вносить в органы местного самоуправления и муниципальные органы Томского района,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«Томский район»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Pr="00B8620B">
        <w:t xml:space="preserve"> мер по пресечению, устранению и предупреждению нарушений.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  <w:r w:rsidRPr="00B8620B">
        <w:t>2. Представление Счетной палаты подписывается председателем Счетной палаты.</w:t>
      </w: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  <w:r w:rsidRPr="00B8620B">
        <w:t xml:space="preserve">3. </w:t>
      </w:r>
      <w:proofErr w:type="gramStart"/>
      <w:r w:rsidRPr="00B8620B">
        <w:t>Органы местного самоуправления и муниципальные органы Томского района,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1A2B56" w:rsidRPr="00B8620B" w:rsidRDefault="001A2B56" w:rsidP="001A2B56">
      <w:pPr>
        <w:ind w:firstLine="709"/>
        <w:jc w:val="both"/>
      </w:pPr>
      <w:r w:rsidRPr="00B8620B">
        <w:t>4. Срок выполнения представления может быть продлен по решению Счетной палаты, но не более одного раза.</w:t>
      </w:r>
    </w:p>
    <w:p w:rsidR="001A2B56" w:rsidRPr="00B8620B" w:rsidRDefault="001A2B56" w:rsidP="001A2B56">
      <w:pPr>
        <w:ind w:firstLine="709"/>
        <w:jc w:val="both"/>
      </w:pPr>
      <w:r w:rsidRPr="00B8620B">
        <w:t>5. В случае выявления нарушений, требующих безотлагательных мер по их пресечению и предупреждению, невыполнения представлений Счетной палаты, а также в случае воспрепятствования проведению должностными лицами Счетной палаты контрольных мероприятий Счетная палата направляют в органы местного самоуправления и муниципальные органы Томского района, проверяемые органы и организации и их должностным лицам предписание.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6. Предписание Счетной палаты должно содержать указание на конкретные допущенные нарушения и конкретные основания вынесения предписания. Предписание Счетной палаты подписывается председателем Счетной палаты.  </w:t>
      </w:r>
    </w:p>
    <w:p w:rsidR="001A2B56" w:rsidRPr="00B8620B" w:rsidRDefault="001A2B56" w:rsidP="001A2B56">
      <w:pPr>
        <w:ind w:firstLine="709"/>
        <w:jc w:val="both"/>
      </w:pPr>
      <w:r w:rsidRPr="00B8620B">
        <w:t>7. Предписание Счетной палаты должно быть исполнено в установленные в нем сроки. Срок выполнения предписания может быть продлен по решению Счетной палаты, но не более одного раза.</w:t>
      </w:r>
    </w:p>
    <w:p w:rsidR="001A2B56" w:rsidRPr="00B8620B" w:rsidRDefault="001A2B56" w:rsidP="001A2B56">
      <w:pPr>
        <w:ind w:firstLine="709"/>
        <w:jc w:val="both"/>
      </w:pPr>
      <w:r w:rsidRPr="00B8620B">
        <w:t>8. Невыполнение представления или предписания Счетной палаты влечет за собой ответственность, установленную законодательством Российской Федерации.</w:t>
      </w:r>
    </w:p>
    <w:p w:rsidR="001A2B56" w:rsidRPr="00B8620B" w:rsidRDefault="001A2B56" w:rsidP="001A2B56">
      <w:pPr>
        <w:ind w:firstLine="709"/>
        <w:jc w:val="both"/>
      </w:pPr>
      <w:r w:rsidRPr="00B8620B">
        <w:t>9. В случае</w:t>
      </w:r>
      <w:proofErr w:type="gramStart"/>
      <w:r w:rsidRPr="00B8620B">
        <w:t>,</w:t>
      </w:r>
      <w:proofErr w:type="gramEnd"/>
      <w:r w:rsidRPr="00B8620B">
        <w:t xml:space="preserve"> если при проведении контрольных мероприятий выявлены факты незаконного использования средств бюджета Томского района,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в правоохранительные органы.   </w:t>
      </w:r>
    </w:p>
    <w:p w:rsidR="001A2B56" w:rsidRPr="00B8620B" w:rsidRDefault="001A2B56" w:rsidP="001A2B56">
      <w:pPr>
        <w:ind w:firstLine="540"/>
        <w:jc w:val="both"/>
        <w:outlineLvl w:val="0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2"/>
              </w:rPr>
              <w:lastRenderedPageBreak/>
              <w:t xml:space="preserve">Статья 14.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</w:rPr>
              <w:t>Гарантии прав проверяемых органов и организаций</w:t>
            </w:r>
          </w:p>
        </w:tc>
      </w:tr>
    </w:tbl>
    <w:p w:rsidR="001A2B56" w:rsidRPr="00B8620B" w:rsidRDefault="001A2B56" w:rsidP="001A2B56">
      <w:pPr>
        <w:ind w:firstLine="540"/>
        <w:jc w:val="both"/>
        <w:outlineLvl w:val="0"/>
      </w:pPr>
    </w:p>
    <w:p w:rsidR="001A2B56" w:rsidRPr="00B8620B" w:rsidRDefault="001A2B56" w:rsidP="001A2B56">
      <w:pPr>
        <w:ind w:firstLine="709"/>
        <w:jc w:val="both"/>
      </w:pPr>
      <w:r w:rsidRPr="00B8620B">
        <w:t> 1. 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1A2B56" w:rsidRPr="00B8620B" w:rsidRDefault="001A2B56" w:rsidP="001A2B56">
      <w:pPr>
        <w:ind w:firstLine="709"/>
        <w:jc w:val="both"/>
      </w:pPr>
      <w:r w:rsidRPr="00B8620B">
        <w:t>2. Проверяемые органы и организации и их должностные лица вправе обратиться с жалобой на действия (бездействие) Счетной палаты в  Думу Томского района.</w:t>
      </w:r>
    </w:p>
    <w:p w:rsidR="001A2B56" w:rsidRPr="00B8620B" w:rsidRDefault="001A2B56" w:rsidP="001A2B56">
      <w:pPr>
        <w:ind w:firstLine="709"/>
        <w:jc w:val="both"/>
      </w:pP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20B">
        <w:rPr>
          <w:rFonts w:ascii="Times New Roman" w:hAnsi="Times New Roman" w:cs="Times New Roman"/>
          <w:sz w:val="24"/>
          <w:szCs w:val="24"/>
        </w:rPr>
        <w:t>Глава IV. ЗАКЛЮЧИТЕЛЬНЫЕ ПОЛОЖЕНИЯ</w:t>
      </w:r>
    </w:p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728"/>
        <w:gridCol w:w="6732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2"/>
              </w:rPr>
              <w:t xml:space="preserve">Статья 15.      </w:t>
            </w:r>
          </w:p>
        </w:tc>
        <w:tc>
          <w:tcPr>
            <w:tcW w:w="673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</w:rPr>
              <w:t>Взаимодействие</w:t>
            </w:r>
            <w:r w:rsidRPr="00B8620B">
              <w:rPr>
                <w:b/>
                <w:bCs/>
                <w:spacing w:val="-2"/>
              </w:rPr>
              <w:t xml:space="preserve"> Счетной палаты</w:t>
            </w:r>
          </w:p>
        </w:tc>
      </w:tr>
    </w:tbl>
    <w:p w:rsidR="001A2B56" w:rsidRPr="00B8620B" w:rsidRDefault="001A2B56" w:rsidP="001A2B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1. 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2.  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3. 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4. В целях координации своей деятельности 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5. 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6. 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1A2B56" w:rsidRPr="00B8620B" w:rsidRDefault="001A2B56" w:rsidP="001A2B5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392" w:type="dxa"/>
        <w:tblLook w:val="00A0" w:firstRow="1" w:lastRow="0" w:firstColumn="1" w:lastColumn="0" w:noHBand="0" w:noVBand="0"/>
      </w:tblPr>
      <w:tblGrid>
        <w:gridCol w:w="1728"/>
        <w:gridCol w:w="7486"/>
      </w:tblGrid>
      <w:tr w:rsidR="001A2B56" w:rsidRPr="00B8620B" w:rsidTr="00874CE2">
        <w:tc>
          <w:tcPr>
            <w:tcW w:w="1728" w:type="dxa"/>
          </w:tcPr>
          <w:p w:rsidR="001A2B56" w:rsidRPr="00B8620B" w:rsidRDefault="001A2B56" w:rsidP="00874CE2">
            <w:pPr>
              <w:rPr>
                <w:spacing w:val="-3"/>
              </w:rPr>
            </w:pPr>
          </w:p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  <w:spacing w:val="-3"/>
              </w:rPr>
              <w:t xml:space="preserve">Статья 16.     </w:t>
            </w:r>
          </w:p>
        </w:tc>
        <w:tc>
          <w:tcPr>
            <w:tcW w:w="7486" w:type="dxa"/>
          </w:tcPr>
          <w:p w:rsidR="001A2B56" w:rsidRPr="00B8620B" w:rsidRDefault="001A2B56" w:rsidP="00874CE2">
            <w:pPr>
              <w:rPr>
                <w:b/>
                <w:bCs/>
                <w:spacing w:val="-3"/>
              </w:rPr>
            </w:pPr>
          </w:p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  <w:spacing w:val="-3"/>
              </w:rPr>
              <w:t>Обеспечение доступа к информации о деятельности Счетной палаты</w:t>
            </w:r>
          </w:p>
        </w:tc>
      </w:tr>
    </w:tbl>
    <w:p w:rsidR="001A2B56" w:rsidRPr="00B8620B" w:rsidRDefault="001A2B56" w:rsidP="001A2B56">
      <w:pPr>
        <w:autoSpaceDE w:val="0"/>
        <w:autoSpaceDN w:val="0"/>
        <w:adjustRightInd w:val="0"/>
        <w:ind w:firstLine="540"/>
        <w:jc w:val="both"/>
      </w:pPr>
    </w:p>
    <w:p w:rsidR="001A2B56" w:rsidRPr="00B8620B" w:rsidRDefault="001A2B56" w:rsidP="001A2B56">
      <w:pPr>
        <w:autoSpaceDE w:val="0"/>
        <w:autoSpaceDN w:val="0"/>
        <w:adjustRightInd w:val="0"/>
        <w:ind w:firstLine="709"/>
        <w:jc w:val="both"/>
      </w:pPr>
      <w:r w:rsidRPr="00B8620B">
        <w:t xml:space="preserve">1. </w:t>
      </w:r>
      <w:proofErr w:type="gramStart"/>
      <w:r w:rsidRPr="00B8620B">
        <w:t xml:space="preserve">Счетная палата в целях обеспечения доступа к информации о своей деятельности размещает в информационно-телекоммуникационной сети Интернет (далее - сеть Интернет) в сетевом издании - Официальный сайт Администрации Томского района (http://www.tradm.ru, регистрация в качестве сетевого издания Эл N ФС77-79186 от 22 сентября 2020 г.) или других средствах массовой информации информацию о </w:t>
      </w:r>
      <w:r w:rsidRPr="00B8620B">
        <w:lastRenderedPageBreak/>
        <w:t xml:space="preserve">проведенных </w:t>
      </w:r>
      <w:r w:rsidRPr="00B8620B">
        <w:rPr>
          <w:spacing w:val="-1"/>
        </w:rPr>
        <w:t xml:space="preserve">контрольных и экспертно-аналитических мероприятиях, о выявленных при </w:t>
      </w:r>
      <w:r w:rsidRPr="00B8620B">
        <w:t>их</w:t>
      </w:r>
      <w:proofErr w:type="gramEnd"/>
      <w:r w:rsidRPr="00B8620B">
        <w:t xml:space="preserve"> </w:t>
      </w:r>
      <w:proofErr w:type="gramStart"/>
      <w:r w:rsidRPr="00B8620B">
        <w:t>проведении</w:t>
      </w:r>
      <w:proofErr w:type="gramEnd"/>
      <w:r w:rsidRPr="00B8620B">
        <w:t xml:space="preserve"> нарушениях, о внесенных представлениях и предписаниях, а также о принятых по ним решениях и мерах.</w:t>
      </w:r>
    </w:p>
    <w:p w:rsidR="001A2B56" w:rsidRPr="00B8620B" w:rsidRDefault="001A2B56" w:rsidP="001A2B56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</w:rPr>
      </w:pPr>
      <w:r w:rsidRPr="00B8620B">
        <w:t xml:space="preserve">2. Счетная палата ежегодно представляет отчет о своей деятельности Думе </w:t>
      </w:r>
      <w:proofErr w:type="gramStart"/>
      <w:r w:rsidRPr="00B8620B">
        <w:t>Томского</w:t>
      </w:r>
      <w:proofErr w:type="gramEnd"/>
      <w:r w:rsidRPr="00B8620B">
        <w:t xml:space="preserve"> района. Указанный отчет опубликовывается в средствах массовой информации или размещается в сети Интернет только после его рассмотрения Думой Томского района.</w:t>
      </w:r>
    </w:p>
    <w:p w:rsidR="001A2B56" w:rsidRPr="00B8620B" w:rsidRDefault="001A2B56" w:rsidP="001A2B56">
      <w:pPr>
        <w:ind w:firstLine="709"/>
        <w:jc w:val="both"/>
      </w:pPr>
      <w:r w:rsidRPr="00B8620B">
        <w:t xml:space="preserve">3. Опубликование в средствах массовой информации или размещение в сети Интернет информации о деятельности Счетной палаты осуществляется в соответствии с законодательством Российской Федерации, законами Томской области, нормативными правовыми актами Думы </w:t>
      </w:r>
      <w:proofErr w:type="gramStart"/>
      <w:r w:rsidRPr="00B8620B">
        <w:t>Томского</w:t>
      </w:r>
      <w:proofErr w:type="gramEnd"/>
      <w:r w:rsidRPr="00B8620B">
        <w:t xml:space="preserve"> района и регламентом Счетной палаты.</w:t>
      </w:r>
    </w:p>
    <w:p w:rsidR="001A2B56" w:rsidRPr="00B8620B" w:rsidRDefault="001A2B56" w:rsidP="001A2B56">
      <w:pPr>
        <w:ind w:firstLine="540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842"/>
        <w:gridCol w:w="6618"/>
      </w:tblGrid>
      <w:tr w:rsidR="001A2B56" w:rsidRPr="00B8620B" w:rsidTr="00874CE2">
        <w:tc>
          <w:tcPr>
            <w:tcW w:w="184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</w:rPr>
              <w:t xml:space="preserve">Статья 17.     </w:t>
            </w:r>
          </w:p>
        </w:tc>
        <w:tc>
          <w:tcPr>
            <w:tcW w:w="661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bCs/>
              </w:rPr>
              <w:t>Финансовое обеспечение деятельности</w:t>
            </w:r>
            <w:r w:rsidRPr="00B8620B">
              <w:t xml:space="preserve"> С</w:t>
            </w:r>
            <w:r w:rsidRPr="00B8620B">
              <w:rPr>
                <w:b/>
              </w:rPr>
              <w:t>четной палаты</w:t>
            </w:r>
          </w:p>
        </w:tc>
      </w:tr>
    </w:tbl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</w:pPr>
    </w:p>
    <w:p w:rsidR="001A2B56" w:rsidRPr="00B8620B" w:rsidRDefault="001A2B56" w:rsidP="001A2B56">
      <w:pPr>
        <w:shd w:val="clear" w:color="auto" w:fill="FFFFFF"/>
        <w:tabs>
          <w:tab w:val="left" w:pos="0"/>
        </w:tabs>
        <w:ind w:firstLine="709"/>
        <w:jc w:val="both"/>
        <w:rPr>
          <w:spacing w:val="-1"/>
        </w:rPr>
      </w:pPr>
      <w:r w:rsidRPr="00B8620B">
        <w:t xml:space="preserve">1. </w:t>
      </w:r>
      <w:proofErr w:type="gramStart"/>
      <w:r w:rsidRPr="00B8620B">
        <w:t>Финансовое обеспечение деятельности Счетной палаты муниципального образования «Томский район»</w:t>
      </w:r>
      <w:r w:rsidRPr="00B8620B">
        <w:rPr>
          <w:spacing w:val="-4"/>
        </w:rPr>
        <w:t xml:space="preserve">– контрольно-счетного органа муниципального образования «Томский район» </w:t>
      </w:r>
      <w:r w:rsidRPr="00B8620B">
        <w:t>осуществляется за счет средств бюджета муниципального образования «Томский район».</w:t>
      </w:r>
      <w:proofErr w:type="gramEnd"/>
      <w:r w:rsidRPr="00B8620B">
        <w:t xml:space="preserve"> Финансовое обеспечение деятельности предусматривается в объеме, позволяющем обеспечить осуществление </w:t>
      </w:r>
      <w:r w:rsidRPr="00B8620B">
        <w:rPr>
          <w:spacing w:val="-1"/>
        </w:rPr>
        <w:t xml:space="preserve">возложенных на нее полномочий. </w:t>
      </w:r>
    </w:p>
    <w:p w:rsidR="001A2B56" w:rsidRPr="00B8620B" w:rsidRDefault="001A2B56" w:rsidP="001A2B56">
      <w:pPr>
        <w:widowControl w:val="0"/>
        <w:autoSpaceDE w:val="0"/>
        <w:autoSpaceDN w:val="0"/>
        <w:ind w:firstLine="539"/>
        <w:jc w:val="both"/>
      </w:pPr>
      <w:r w:rsidRPr="00B8620B">
        <w:rPr>
          <w:spacing w:val="-1"/>
        </w:rPr>
        <w:t xml:space="preserve">2. </w:t>
      </w:r>
      <w:r w:rsidRPr="00B8620B">
        <w:t>Средства на содержание Счетной палаты муниципального образования «</w:t>
      </w:r>
      <w:proofErr w:type="gramStart"/>
      <w:r w:rsidRPr="00B8620B">
        <w:t>Томский</w:t>
      </w:r>
      <w:proofErr w:type="gramEnd"/>
      <w:r w:rsidRPr="00B8620B">
        <w:t xml:space="preserve"> район» предусматриваются в бюджете Томского района отдельной строкой в соответствии с классификацией расходов бюджета Российской Федерации и расходуются на основании бюджетной сметы.</w:t>
      </w:r>
    </w:p>
    <w:p w:rsidR="001A2B56" w:rsidRPr="00B8620B" w:rsidRDefault="001A2B56" w:rsidP="001A2B56">
      <w:pPr>
        <w:widowControl w:val="0"/>
        <w:autoSpaceDE w:val="0"/>
        <w:autoSpaceDN w:val="0"/>
        <w:ind w:firstLine="539"/>
        <w:jc w:val="both"/>
      </w:pPr>
      <w:r w:rsidRPr="00B8620B">
        <w:t>Счетная палата осуществляет операции с бюджетными средствами через лицевые счета, открытые ей в Управлении финансов.</w:t>
      </w:r>
    </w:p>
    <w:p w:rsidR="001A2B56" w:rsidRPr="00B8620B" w:rsidRDefault="001A2B56" w:rsidP="001A2B56">
      <w:pPr>
        <w:widowControl w:val="0"/>
        <w:numPr>
          <w:ilvl w:val="0"/>
          <w:numId w:val="1"/>
        </w:numPr>
        <w:autoSpaceDE w:val="0"/>
        <w:autoSpaceDN w:val="0"/>
        <w:ind w:left="0" w:firstLine="539"/>
        <w:jc w:val="both"/>
      </w:pPr>
      <w:proofErr w:type="gramStart"/>
      <w:r w:rsidRPr="00B8620B">
        <w:t>Контроль за</w:t>
      </w:r>
      <w:proofErr w:type="gramEnd"/>
      <w:r w:rsidRPr="00B8620B">
        <w:t xml:space="preserve"> использованием Счетной палатой бюджетных средств, муниципального имущества осуществляется на основании решений Думы Томского района.</w:t>
      </w:r>
    </w:p>
    <w:p w:rsidR="001A2B56" w:rsidRPr="00B8620B" w:rsidRDefault="001A2B56" w:rsidP="001A2B56">
      <w:pPr>
        <w:ind w:firstLine="539"/>
        <w:jc w:val="both"/>
      </w:pPr>
    </w:p>
    <w:tbl>
      <w:tblPr>
        <w:tblW w:w="8460" w:type="dxa"/>
        <w:tblInd w:w="828" w:type="dxa"/>
        <w:tblLook w:val="00A0" w:firstRow="1" w:lastRow="0" w:firstColumn="1" w:lastColumn="0" w:noHBand="0" w:noVBand="0"/>
      </w:tblPr>
      <w:tblGrid>
        <w:gridCol w:w="1842"/>
        <w:gridCol w:w="6618"/>
      </w:tblGrid>
      <w:tr w:rsidR="001A2B56" w:rsidRPr="00B8620B" w:rsidTr="00874CE2">
        <w:tc>
          <w:tcPr>
            <w:tcW w:w="1842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B8620B">
              <w:rPr>
                <w:b/>
              </w:rPr>
              <w:t xml:space="preserve">Статья 18.     </w:t>
            </w:r>
          </w:p>
        </w:tc>
        <w:tc>
          <w:tcPr>
            <w:tcW w:w="6618" w:type="dxa"/>
          </w:tcPr>
          <w:p w:rsidR="001A2B56" w:rsidRPr="00B8620B" w:rsidRDefault="001A2B56" w:rsidP="00874C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3"/>
              </w:rPr>
            </w:pPr>
            <w:r w:rsidRPr="00B8620B">
              <w:rPr>
                <w:b/>
                <w:lang w:eastAsia="en-US"/>
              </w:rPr>
              <w:t xml:space="preserve">Материальное, социальное обеспечение и гарантии работников </w:t>
            </w:r>
            <w:r w:rsidRPr="00B8620B">
              <w:rPr>
                <w:b/>
              </w:rPr>
              <w:t>Счетной палаты</w:t>
            </w:r>
          </w:p>
        </w:tc>
      </w:tr>
    </w:tbl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 xml:space="preserve">1. </w:t>
      </w:r>
      <w:proofErr w:type="gramStart"/>
      <w:r w:rsidRPr="00B8620B">
        <w:t xml:space="preserve">Должностным лицам </w:t>
      </w:r>
      <w:r w:rsidRPr="00B8620B">
        <w:rPr>
          <w:lang w:eastAsia="en-US"/>
        </w:rPr>
        <w:t xml:space="preserve">работников </w:t>
      </w:r>
      <w:r w:rsidRPr="00B8620B">
        <w:t xml:space="preserve">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1A2B56" w:rsidRPr="00B8620B" w:rsidRDefault="001A2B56" w:rsidP="001A2B56">
      <w:pPr>
        <w:widowControl w:val="0"/>
        <w:autoSpaceDE w:val="0"/>
        <w:autoSpaceDN w:val="0"/>
        <w:ind w:firstLine="709"/>
        <w:jc w:val="both"/>
      </w:pPr>
      <w:r w:rsidRPr="00B8620B">
        <w:t>2. Меры по материальному и социальному обеспечению председателя,  инспекторов и иных работников аппарата Счетной палаты муниципального образования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1A2B56" w:rsidRPr="00B8620B" w:rsidRDefault="001A2B56" w:rsidP="001A2B56">
      <w:pPr>
        <w:pStyle w:val="ab"/>
        <w:ind w:firstLine="709"/>
      </w:pPr>
    </w:p>
    <w:p w:rsidR="001A2B56" w:rsidRPr="00B8620B" w:rsidRDefault="001A2B56" w:rsidP="001A2B56">
      <w:pPr>
        <w:pStyle w:val="ab"/>
        <w:ind w:firstLine="709"/>
      </w:pPr>
    </w:p>
    <w:p w:rsidR="001A2B56" w:rsidRPr="00B8620B" w:rsidRDefault="001A2B56" w:rsidP="001A2B56">
      <w:pPr>
        <w:pStyle w:val="ab"/>
        <w:ind w:firstLine="709"/>
      </w:pPr>
    </w:p>
    <w:p w:rsidR="001A2B56" w:rsidRPr="00EB600D" w:rsidRDefault="001A2B56" w:rsidP="001A2B56">
      <w:pPr>
        <w:pStyle w:val="ab"/>
        <w:ind w:left="0"/>
      </w:pPr>
      <w:r w:rsidRPr="00B8620B">
        <w:t xml:space="preserve">Глава Томского района              </w:t>
      </w:r>
      <w:r w:rsidRPr="00B8620B">
        <w:tab/>
      </w:r>
      <w:r w:rsidRPr="00B8620B">
        <w:tab/>
      </w:r>
      <w:r w:rsidR="004B05F8">
        <w:t xml:space="preserve">                        </w:t>
      </w:r>
      <w:r w:rsidRPr="00B8620B">
        <w:tab/>
      </w:r>
      <w:r w:rsidRPr="00B8620B">
        <w:tab/>
      </w:r>
      <w:proofErr w:type="spellStart"/>
      <w:r w:rsidRPr="00B8620B">
        <w:t>А.А.Терещенко</w:t>
      </w:r>
      <w:proofErr w:type="spellEnd"/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AE" w:rsidRDefault="006E2EAE" w:rsidP="00163C90">
      <w:r>
        <w:separator/>
      </w:r>
    </w:p>
  </w:endnote>
  <w:endnote w:type="continuationSeparator" w:id="0">
    <w:p w:rsidR="006E2EAE" w:rsidRDefault="006E2EAE" w:rsidP="001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AE" w:rsidRDefault="006E2EAE" w:rsidP="00163C90">
      <w:r>
        <w:separator/>
      </w:r>
    </w:p>
  </w:footnote>
  <w:footnote w:type="continuationSeparator" w:id="0">
    <w:p w:rsidR="006E2EAE" w:rsidRDefault="006E2EAE" w:rsidP="0016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0" w:rsidRDefault="00A723F3" w:rsidP="00A723F3">
    <w:pPr>
      <w:pStyle w:val="a6"/>
      <w:tabs>
        <w:tab w:val="clear" w:pos="4677"/>
        <w:tab w:val="clear" w:pos="9355"/>
        <w:tab w:val="left" w:pos="77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0A2"/>
    <w:multiLevelType w:val="hybridMultilevel"/>
    <w:tmpl w:val="77580F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56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77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5F8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2EAE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3F3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B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semiHidden/>
    <w:rsid w:val="001A2B56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A2B5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1A2B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2B5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23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D37E53925840A278F1FD3C05BABF6341E998517190F0DAC6DE59CF32DF2CA5A28A700DA411EF8948180E51V8J" TargetMode="External"/><Relationship Id="rId18" Type="http://schemas.openxmlformats.org/officeDocument/2006/relationships/hyperlink" Target="https://login.consultant.ru/link/?req=doc&amp;base=LAW&amp;n=120114&amp;date=05.10.20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815D82EA82C62464F0835E3E86D7547C2F67C29317727ECE2246078BC2990F0B783FA874B837046EA8CD003FB258BE17ABE1A39CB0F616A58159DFJCn9F" TargetMode="External"/><Relationship Id="rId17" Type="http://schemas.openxmlformats.org/officeDocument/2006/relationships/hyperlink" Target="consultantplus://offline/ref=2E452076098104EE09051DB081B7E2D735DA780D0C5C940D98D5F52E7C5C5A25B248FE000525172BF81A34R8u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332&amp;date=05.10.202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815D82EA82C62464F09D5328EA89507E253DC79515712091724050D4929F5A4B3839FD37FC3A0468A39E5079EC01EE5BE0ECA18AACF617JBn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9122&amp;dst=57&amp;field=134&amp;date=05.10.2021" TargetMode="External"/><Relationship Id="rId10" Type="http://schemas.openxmlformats.org/officeDocument/2006/relationships/hyperlink" Target="consultantplus://offline/ref=53815D82EA82C62464F09D5328EA89507E263EC6971C712091724050D4929F5A593861F136F424056DB6C8013FJBn9F" TargetMode="External"/><Relationship Id="rId19" Type="http://schemas.openxmlformats.org/officeDocument/2006/relationships/hyperlink" Target="consultantplus://offline/ref=BFF99AB8D0D7B91E1EC7D10E5C538A09E2A848BCDF5B8CF7A8B6B29543560B562190E30A5D984C0D8022E370A2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815D82EA82C62464F09D5328EA89507F2C3ECA99422622C0274E55DCC2C54A5D7135F429FC391B6CA8C8J0n1F" TargetMode="External"/><Relationship Id="rId14" Type="http://schemas.openxmlformats.org/officeDocument/2006/relationships/hyperlink" Target="https://login.consultant.ru/link/?req=doc&amp;base=LAW&amp;n=389509&amp;date=05.10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D571-C89F-4B5A-A18F-7DA845A5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17</cp:revision>
  <cp:lastPrinted>2022-02-22T08:28:00Z</cp:lastPrinted>
  <dcterms:created xsi:type="dcterms:W3CDTF">2018-02-15T02:25:00Z</dcterms:created>
  <dcterms:modified xsi:type="dcterms:W3CDTF">2022-02-28T02:48:00Z</dcterms:modified>
</cp:coreProperties>
</file>