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94C6" w14:textId="77777777" w:rsidR="00D16E69" w:rsidRDefault="00D16E69" w:rsidP="00C14C76">
      <w:pPr>
        <w:pStyle w:val="Title"/>
        <w:rPr>
          <w:sz w:val="26"/>
        </w:rPr>
      </w:pPr>
      <w:r>
        <w:rPr>
          <w:sz w:val="20"/>
        </w:rPr>
        <w:object w:dxaOrig="806" w:dyaOrig="1049" w14:anchorId="5B299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7" o:title=""/>
          </v:shape>
          <o:OLEObject Type="Embed" ProgID="Word.Picture.8" ShapeID="_x0000_i1025" DrawAspect="Content" ObjectID="_1748435986" r:id="rId8"/>
        </w:object>
      </w:r>
    </w:p>
    <w:p w14:paraId="6CCA4EC9" w14:textId="77777777" w:rsidR="00C14C76" w:rsidRPr="00C14C76" w:rsidRDefault="00C14C76" w:rsidP="00C14C76">
      <w:pPr>
        <w:pStyle w:val="Title"/>
        <w:rPr>
          <w:sz w:val="20"/>
        </w:rPr>
      </w:pPr>
    </w:p>
    <w:p w14:paraId="283D7393" w14:textId="77777777" w:rsidR="00D16E69" w:rsidRPr="00566E97" w:rsidRDefault="00D16E69" w:rsidP="000B3005">
      <w:pPr>
        <w:pStyle w:val="BodyText"/>
        <w:jc w:val="center"/>
        <w:rPr>
          <w:sz w:val="20"/>
        </w:rPr>
      </w:pPr>
      <w:r w:rsidRPr="00566E97">
        <w:rPr>
          <w:sz w:val="20"/>
        </w:rPr>
        <w:t>МУНИЦИПАЛЬНОЕ ОБРАЗОВАНИЕ «ТОМСКИЙ РАЙОН»</w:t>
      </w:r>
    </w:p>
    <w:p w14:paraId="5887A04C" w14:textId="77777777" w:rsidR="00D16E69" w:rsidRDefault="00D16E69" w:rsidP="000B3005">
      <w:pPr>
        <w:pStyle w:val="BodyText"/>
        <w:jc w:val="center"/>
        <w:rPr>
          <w:sz w:val="20"/>
        </w:rPr>
      </w:pPr>
    </w:p>
    <w:p w14:paraId="661D71E7" w14:textId="77777777" w:rsidR="00D16E69" w:rsidRDefault="00D16E69" w:rsidP="000B3005">
      <w:pPr>
        <w:pStyle w:val="7"/>
        <w:ind w:right="0" w:firstLine="0"/>
        <w:jc w:val="center"/>
        <w:rPr>
          <w:b/>
          <w:sz w:val="28"/>
        </w:rPr>
      </w:pPr>
      <w:r>
        <w:rPr>
          <w:b/>
          <w:sz w:val="28"/>
        </w:rPr>
        <w:t>АДМИНИСТРАЦИЯ ТОМСКОГО РАЙОНА</w:t>
      </w:r>
    </w:p>
    <w:p w14:paraId="12A79325" w14:textId="77777777" w:rsidR="00D16E69" w:rsidRDefault="00D16E69" w:rsidP="000B3005">
      <w:pPr>
        <w:jc w:val="center"/>
      </w:pPr>
    </w:p>
    <w:p w14:paraId="41C4BF51" w14:textId="77777777" w:rsidR="00312179" w:rsidRDefault="00312179" w:rsidP="00312179">
      <w:pPr>
        <w:jc w:val="center"/>
        <w:rPr>
          <w:b/>
          <w:sz w:val="28"/>
          <w:szCs w:val="28"/>
        </w:rPr>
      </w:pPr>
      <w:r>
        <w:rPr>
          <w:b/>
          <w:sz w:val="28"/>
          <w:szCs w:val="28"/>
        </w:rPr>
        <w:t>РАСПОРЯЖЕНИЕ</w:t>
      </w:r>
    </w:p>
    <w:p w14:paraId="33EC6E34" w14:textId="571ADE53" w:rsidR="00A230DA" w:rsidRPr="00156BBC" w:rsidRDefault="00BD4C2F" w:rsidP="00BD4C2F">
      <w:pPr>
        <w:pStyle w:val="a4"/>
        <w:tabs>
          <w:tab w:val="clear" w:pos="6804"/>
          <w:tab w:val="left" w:pos="708"/>
          <w:tab w:val="left" w:pos="9214"/>
        </w:tabs>
        <w:spacing w:before="120" w:after="120"/>
        <w:jc w:val="both"/>
        <w:rPr>
          <w:sz w:val="26"/>
          <w:szCs w:val="26"/>
        </w:rPr>
      </w:pPr>
      <w:r>
        <w:rPr>
          <w:sz w:val="26"/>
          <w:szCs w:val="26"/>
        </w:rPr>
        <w:t>02.06.</w:t>
      </w:r>
      <w:r w:rsidR="00C14C76" w:rsidRPr="00156BBC">
        <w:rPr>
          <w:sz w:val="26"/>
          <w:szCs w:val="26"/>
        </w:rPr>
        <w:t>20</w:t>
      </w:r>
      <w:r w:rsidR="000A0D00" w:rsidRPr="00156BBC">
        <w:rPr>
          <w:sz w:val="26"/>
          <w:szCs w:val="26"/>
        </w:rPr>
        <w:t>2</w:t>
      </w:r>
      <w:r w:rsidR="00312179">
        <w:rPr>
          <w:sz w:val="26"/>
          <w:szCs w:val="26"/>
        </w:rPr>
        <w:t>3</w:t>
      </w:r>
      <w:r>
        <w:rPr>
          <w:sz w:val="26"/>
          <w:szCs w:val="26"/>
        </w:rPr>
        <w:tab/>
      </w:r>
      <w:r w:rsidR="00A230DA" w:rsidRPr="00156BBC">
        <w:rPr>
          <w:sz w:val="26"/>
          <w:szCs w:val="26"/>
        </w:rPr>
        <w:t xml:space="preserve">№ </w:t>
      </w:r>
      <w:r>
        <w:rPr>
          <w:sz w:val="26"/>
          <w:szCs w:val="26"/>
        </w:rPr>
        <w:t>181-Р</w:t>
      </w:r>
    </w:p>
    <w:p w14:paraId="104C8A53" w14:textId="77777777" w:rsidR="000A0D00" w:rsidRPr="00156BBC" w:rsidRDefault="00D16E69" w:rsidP="00156BBC">
      <w:pPr>
        <w:pStyle w:val="a4"/>
        <w:tabs>
          <w:tab w:val="clear" w:pos="6804"/>
        </w:tabs>
        <w:spacing w:before="120" w:after="120"/>
        <w:jc w:val="center"/>
        <w:rPr>
          <w:sz w:val="26"/>
          <w:szCs w:val="26"/>
        </w:rPr>
      </w:pPr>
      <w:r w:rsidRPr="00156BBC">
        <w:rPr>
          <w:sz w:val="26"/>
          <w:szCs w:val="26"/>
        </w:rPr>
        <w:t>Томск</w:t>
      </w:r>
    </w:p>
    <w:p w14:paraId="636345ED" w14:textId="77777777" w:rsidR="005D62F9" w:rsidRDefault="005D62F9" w:rsidP="00312179">
      <w:pPr>
        <w:rPr>
          <w:sz w:val="26"/>
          <w:szCs w:val="26"/>
        </w:rPr>
      </w:pPr>
    </w:p>
    <w:p w14:paraId="0BB5FC72" w14:textId="7E31FB33" w:rsidR="00312179" w:rsidRPr="00312179" w:rsidRDefault="00312179" w:rsidP="00BD4C2F">
      <w:pPr>
        <w:ind w:right="4818"/>
        <w:jc w:val="both"/>
        <w:rPr>
          <w:sz w:val="26"/>
          <w:szCs w:val="26"/>
        </w:rPr>
      </w:pPr>
      <w:r w:rsidRPr="00312179">
        <w:rPr>
          <w:sz w:val="26"/>
          <w:szCs w:val="26"/>
        </w:rPr>
        <w:t xml:space="preserve">О создании </w:t>
      </w:r>
      <w:r w:rsidR="00DD2668">
        <w:rPr>
          <w:sz w:val="26"/>
          <w:szCs w:val="26"/>
        </w:rPr>
        <w:t>к</w:t>
      </w:r>
      <w:r w:rsidRPr="00312179">
        <w:rPr>
          <w:sz w:val="26"/>
          <w:szCs w:val="26"/>
        </w:rPr>
        <w:t>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14:paraId="5FA25FAE" w14:textId="77777777" w:rsidR="00312179" w:rsidRPr="00312179" w:rsidRDefault="00312179" w:rsidP="00312179">
      <w:pPr>
        <w:spacing w:before="240" w:after="240"/>
        <w:ind w:firstLine="720"/>
        <w:jc w:val="both"/>
        <w:rPr>
          <w:b/>
          <w:sz w:val="26"/>
          <w:szCs w:val="26"/>
        </w:rPr>
      </w:pPr>
      <w:r w:rsidRPr="00142603">
        <w:rPr>
          <w:sz w:val="26"/>
          <w:szCs w:val="26"/>
        </w:rPr>
        <w:t>В соответствии</w:t>
      </w:r>
      <w:r w:rsidR="00142603" w:rsidRPr="00142603">
        <w:rPr>
          <w:sz w:val="26"/>
          <w:szCs w:val="26"/>
        </w:rPr>
        <w:t xml:space="preserve"> с Федеральн</w:t>
      </w:r>
      <w:r w:rsidR="006B57EC">
        <w:rPr>
          <w:sz w:val="26"/>
          <w:szCs w:val="26"/>
        </w:rPr>
        <w:t>ым</w:t>
      </w:r>
      <w:r w:rsidR="00142603" w:rsidRPr="00142603">
        <w:rPr>
          <w:sz w:val="26"/>
          <w:szCs w:val="26"/>
        </w:rPr>
        <w:t xml:space="preserve"> закон</w:t>
      </w:r>
      <w:r w:rsidR="006B57EC">
        <w:rPr>
          <w:sz w:val="26"/>
          <w:szCs w:val="26"/>
        </w:rPr>
        <w:t>ом</w:t>
      </w:r>
      <w:r w:rsidR="00142603" w:rsidRPr="00142603">
        <w:rPr>
          <w:sz w:val="26"/>
          <w:szCs w:val="26"/>
        </w:rPr>
        <w:t xml:space="preserve"> от 06.10.2003 № 131-ФЗ «Об общих принципах организации местного самоуправления в Российской Федерации», пунктом 5 части 6 статьи 69.1 Федерального закона от 13.07.2015 № 218-ФЗ «О государственной регистрации недвижимости»,</w:t>
      </w:r>
      <w:r w:rsidRPr="00142603">
        <w:rPr>
          <w:sz w:val="26"/>
          <w:szCs w:val="26"/>
        </w:rPr>
        <w:t xml:space="preserve"> приказом 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6B57EC" w:rsidRPr="006B57EC">
        <w:rPr>
          <w:sz w:val="26"/>
          <w:szCs w:val="26"/>
        </w:rPr>
        <w:t>руководствуясь</w:t>
      </w:r>
      <w:r w:rsidR="006B57EC">
        <w:rPr>
          <w:b/>
          <w:sz w:val="26"/>
          <w:szCs w:val="26"/>
        </w:rPr>
        <w:t xml:space="preserve"> </w:t>
      </w:r>
      <w:r w:rsidR="006B57EC" w:rsidRPr="006B57EC">
        <w:rPr>
          <w:sz w:val="26"/>
          <w:szCs w:val="26"/>
        </w:rPr>
        <w:t>Уставом муниципального образования «Томский район»</w:t>
      </w:r>
    </w:p>
    <w:p w14:paraId="733D6DE0" w14:textId="77777777" w:rsidR="00312179" w:rsidRPr="00312179" w:rsidRDefault="00312179" w:rsidP="00312179">
      <w:pPr>
        <w:spacing w:before="240" w:after="240"/>
        <w:jc w:val="both"/>
        <w:rPr>
          <w:sz w:val="26"/>
          <w:szCs w:val="26"/>
        </w:rPr>
      </w:pPr>
      <w:r w:rsidRPr="00312179">
        <w:rPr>
          <w:b/>
          <w:sz w:val="26"/>
          <w:szCs w:val="26"/>
        </w:rPr>
        <w:t xml:space="preserve">СЧИТАЮ НЕОБХОДИМЫМ: </w:t>
      </w:r>
    </w:p>
    <w:p w14:paraId="16AD1826" w14:textId="77777777" w:rsidR="00312179" w:rsidRPr="00312179" w:rsidRDefault="00312179" w:rsidP="00312179">
      <w:pPr>
        <w:ind w:firstLine="709"/>
        <w:jc w:val="both"/>
        <w:rPr>
          <w:sz w:val="26"/>
          <w:szCs w:val="26"/>
        </w:rPr>
      </w:pPr>
      <w:r w:rsidRPr="00312179">
        <w:rPr>
          <w:sz w:val="26"/>
          <w:szCs w:val="26"/>
        </w:rPr>
        <w:t>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учтённых объектов недвижимости</w:t>
      </w:r>
      <w:r w:rsidR="00DD2668">
        <w:rPr>
          <w:sz w:val="26"/>
          <w:szCs w:val="26"/>
        </w:rPr>
        <w:t xml:space="preserve"> (далее – комиссия)</w:t>
      </w:r>
      <w:r w:rsidRPr="00312179">
        <w:rPr>
          <w:sz w:val="26"/>
          <w:szCs w:val="26"/>
        </w:rPr>
        <w:t>.</w:t>
      </w:r>
    </w:p>
    <w:p w14:paraId="09842155" w14:textId="77777777" w:rsidR="00312179" w:rsidRPr="00312179" w:rsidRDefault="00312179" w:rsidP="00312179">
      <w:pPr>
        <w:ind w:firstLine="709"/>
        <w:jc w:val="both"/>
        <w:rPr>
          <w:sz w:val="26"/>
          <w:szCs w:val="26"/>
        </w:rPr>
      </w:pPr>
      <w:r w:rsidRPr="00312179">
        <w:rPr>
          <w:sz w:val="26"/>
          <w:szCs w:val="26"/>
        </w:rPr>
        <w:t>2.</w:t>
      </w:r>
      <w:r w:rsidR="00C06740">
        <w:rPr>
          <w:sz w:val="26"/>
          <w:szCs w:val="26"/>
        </w:rPr>
        <w:t xml:space="preserve"> </w:t>
      </w:r>
      <w:r w:rsidRPr="00312179">
        <w:rPr>
          <w:sz w:val="26"/>
          <w:szCs w:val="26"/>
        </w:rPr>
        <w:t>Утвердить Положение</w:t>
      </w:r>
      <w:r w:rsidR="00DD2668">
        <w:rPr>
          <w:sz w:val="26"/>
          <w:szCs w:val="26"/>
        </w:rPr>
        <w:t xml:space="preserve"> о</w:t>
      </w:r>
      <w:r w:rsidRPr="00312179">
        <w:rPr>
          <w:sz w:val="26"/>
          <w:szCs w:val="26"/>
        </w:rPr>
        <w:t xml:space="preserve"> </w:t>
      </w:r>
      <w:r w:rsidR="001241BA">
        <w:rPr>
          <w:sz w:val="26"/>
          <w:szCs w:val="26"/>
        </w:rPr>
        <w:t>к</w:t>
      </w:r>
      <w:r w:rsidRPr="00312179">
        <w:rPr>
          <w:sz w:val="26"/>
          <w:szCs w:val="26"/>
        </w:rPr>
        <w:t xml:space="preserve">омиссии, согласно приложению </w:t>
      </w:r>
      <w:r w:rsidR="00C06740">
        <w:rPr>
          <w:sz w:val="26"/>
          <w:szCs w:val="26"/>
        </w:rPr>
        <w:t>№</w:t>
      </w:r>
      <w:r w:rsidRPr="00312179">
        <w:rPr>
          <w:sz w:val="26"/>
          <w:szCs w:val="26"/>
        </w:rPr>
        <w:t xml:space="preserve">1 к настоящему </w:t>
      </w:r>
      <w:r w:rsidR="00D35C7D">
        <w:rPr>
          <w:sz w:val="26"/>
          <w:szCs w:val="26"/>
        </w:rPr>
        <w:t>распоряжению</w:t>
      </w:r>
      <w:r w:rsidRPr="00312179">
        <w:rPr>
          <w:sz w:val="26"/>
          <w:szCs w:val="26"/>
        </w:rPr>
        <w:t>.</w:t>
      </w:r>
    </w:p>
    <w:p w14:paraId="2CFF5DD9" w14:textId="77777777" w:rsidR="00312179" w:rsidRDefault="00312179" w:rsidP="00312179">
      <w:pPr>
        <w:ind w:firstLine="709"/>
        <w:jc w:val="both"/>
        <w:rPr>
          <w:sz w:val="26"/>
          <w:szCs w:val="26"/>
        </w:rPr>
      </w:pPr>
      <w:r w:rsidRPr="00312179">
        <w:rPr>
          <w:sz w:val="26"/>
          <w:szCs w:val="26"/>
        </w:rPr>
        <w:t>3.</w:t>
      </w:r>
      <w:r w:rsidR="00C06740">
        <w:rPr>
          <w:sz w:val="26"/>
          <w:szCs w:val="26"/>
        </w:rPr>
        <w:t xml:space="preserve"> </w:t>
      </w:r>
      <w:r w:rsidRPr="00312179">
        <w:rPr>
          <w:sz w:val="26"/>
          <w:szCs w:val="26"/>
        </w:rPr>
        <w:t xml:space="preserve">Утвердить состав комиссии, согласно приложению </w:t>
      </w:r>
      <w:r w:rsidR="00C06740">
        <w:rPr>
          <w:sz w:val="26"/>
          <w:szCs w:val="26"/>
        </w:rPr>
        <w:t>№</w:t>
      </w:r>
      <w:r w:rsidR="00351DC5">
        <w:rPr>
          <w:sz w:val="26"/>
          <w:szCs w:val="26"/>
        </w:rPr>
        <w:t>2</w:t>
      </w:r>
      <w:r w:rsidRPr="00312179">
        <w:rPr>
          <w:sz w:val="26"/>
          <w:szCs w:val="26"/>
        </w:rPr>
        <w:t xml:space="preserve"> к настоящему </w:t>
      </w:r>
      <w:r w:rsidR="00D35C7D">
        <w:rPr>
          <w:sz w:val="26"/>
          <w:szCs w:val="26"/>
        </w:rPr>
        <w:t>распоряжению</w:t>
      </w:r>
      <w:r w:rsidRPr="00312179">
        <w:rPr>
          <w:sz w:val="26"/>
          <w:szCs w:val="26"/>
        </w:rPr>
        <w:t>.</w:t>
      </w:r>
    </w:p>
    <w:p w14:paraId="5BC00880" w14:textId="77777777" w:rsidR="008E1B9E" w:rsidRPr="00312179" w:rsidRDefault="0042699E" w:rsidP="00D35C7D">
      <w:pPr>
        <w:ind w:firstLine="709"/>
        <w:jc w:val="both"/>
        <w:rPr>
          <w:sz w:val="26"/>
          <w:szCs w:val="26"/>
        </w:rPr>
      </w:pPr>
      <w:r>
        <w:rPr>
          <w:sz w:val="26"/>
          <w:szCs w:val="26"/>
        </w:rPr>
        <w:t>4</w:t>
      </w:r>
      <w:r w:rsidR="008E1B9E">
        <w:rPr>
          <w:sz w:val="26"/>
          <w:szCs w:val="26"/>
        </w:rPr>
        <w:t>.</w:t>
      </w:r>
      <w:r w:rsidR="008E1B9E" w:rsidRPr="008E1B9E">
        <w:t xml:space="preserve"> </w:t>
      </w:r>
      <w:r w:rsidR="008E1B9E" w:rsidRPr="008E1B9E">
        <w:rPr>
          <w:sz w:val="26"/>
          <w:szCs w:val="26"/>
        </w:rPr>
        <w:t xml:space="preserve">Управлению Делами Администрации Томского района разместить настоящее </w:t>
      </w:r>
      <w:r w:rsidR="008E1B9E">
        <w:rPr>
          <w:sz w:val="26"/>
          <w:szCs w:val="26"/>
        </w:rPr>
        <w:t>распоряжение</w:t>
      </w:r>
      <w:r w:rsidR="008E1B9E" w:rsidRPr="008E1B9E">
        <w:rPr>
          <w:sz w:val="26"/>
          <w:szCs w:val="26"/>
        </w:rPr>
        <w:t xml:space="preserve"> на официальном сайте Администрации Томского района в информационно-телекоммуникационной сети «Интернет»</w:t>
      </w:r>
      <w:r w:rsidR="00C06740">
        <w:rPr>
          <w:sz w:val="26"/>
          <w:szCs w:val="26"/>
        </w:rPr>
        <w:t>.</w:t>
      </w:r>
    </w:p>
    <w:p w14:paraId="7112F8F4" w14:textId="77777777" w:rsidR="00312179" w:rsidRPr="00312179" w:rsidRDefault="0042699E" w:rsidP="00312179">
      <w:pPr>
        <w:pStyle w:val="210"/>
        <w:tabs>
          <w:tab w:val="left" w:pos="9498"/>
          <w:tab w:val="left" w:pos="9781"/>
        </w:tabs>
        <w:ind w:firstLine="709"/>
        <w:rPr>
          <w:sz w:val="26"/>
          <w:szCs w:val="26"/>
        </w:rPr>
      </w:pPr>
      <w:r>
        <w:rPr>
          <w:sz w:val="26"/>
          <w:szCs w:val="26"/>
        </w:rPr>
        <w:t>5</w:t>
      </w:r>
      <w:r w:rsidR="00312179" w:rsidRPr="00312179">
        <w:rPr>
          <w:sz w:val="26"/>
          <w:szCs w:val="26"/>
        </w:rPr>
        <w:t xml:space="preserve">. </w:t>
      </w:r>
      <w:r w:rsidR="00312179" w:rsidRPr="00D46546">
        <w:rPr>
          <w:sz w:val="26"/>
          <w:szCs w:val="26"/>
        </w:rPr>
        <w:t xml:space="preserve">Контроль за исполнением настоящего распоряжения </w:t>
      </w:r>
      <w:r w:rsidR="00D46546" w:rsidRPr="00D46546">
        <w:rPr>
          <w:sz w:val="26"/>
          <w:szCs w:val="26"/>
        </w:rPr>
        <w:t>возложить</w:t>
      </w:r>
      <w:r w:rsidR="00D46546">
        <w:rPr>
          <w:sz w:val="26"/>
          <w:szCs w:val="26"/>
        </w:rPr>
        <w:t xml:space="preserve"> на з</w:t>
      </w:r>
      <w:r w:rsidR="00D46546" w:rsidRPr="00D46546">
        <w:rPr>
          <w:sz w:val="26"/>
          <w:szCs w:val="26"/>
        </w:rPr>
        <w:t>ам</w:t>
      </w:r>
      <w:r w:rsidR="00D46546">
        <w:rPr>
          <w:sz w:val="26"/>
          <w:szCs w:val="26"/>
        </w:rPr>
        <w:t>естителя</w:t>
      </w:r>
      <w:r w:rsidR="00D46546" w:rsidRPr="00D46546">
        <w:rPr>
          <w:sz w:val="26"/>
          <w:szCs w:val="26"/>
        </w:rPr>
        <w:t xml:space="preserve"> Главы Томского района по экономической политике и муниципальным ресурсам</w:t>
      </w:r>
      <w:r w:rsidR="00D46546">
        <w:rPr>
          <w:sz w:val="26"/>
          <w:szCs w:val="26"/>
        </w:rPr>
        <w:t>.</w:t>
      </w:r>
    </w:p>
    <w:p w14:paraId="7FE59C67" w14:textId="77777777" w:rsidR="00312179" w:rsidRPr="00312179" w:rsidRDefault="00312179" w:rsidP="00312179">
      <w:pPr>
        <w:pStyle w:val="af1"/>
        <w:rPr>
          <w:sz w:val="26"/>
          <w:szCs w:val="26"/>
        </w:rPr>
      </w:pPr>
    </w:p>
    <w:p w14:paraId="26AE0DAF" w14:textId="77777777" w:rsidR="00312179" w:rsidRPr="00312179" w:rsidRDefault="00312179" w:rsidP="00312179">
      <w:pPr>
        <w:pStyle w:val="af1"/>
        <w:rPr>
          <w:sz w:val="26"/>
          <w:szCs w:val="26"/>
        </w:rPr>
      </w:pPr>
      <w:r w:rsidRPr="00312179">
        <w:rPr>
          <w:sz w:val="26"/>
          <w:szCs w:val="26"/>
        </w:rPr>
        <w:t>Временно исполняющий полномочия</w:t>
      </w:r>
    </w:p>
    <w:p w14:paraId="7E4FCC8F" w14:textId="77777777" w:rsidR="00312179" w:rsidRDefault="00312179" w:rsidP="00312179">
      <w:pPr>
        <w:pStyle w:val="af1"/>
        <w:rPr>
          <w:sz w:val="26"/>
          <w:szCs w:val="26"/>
        </w:rPr>
      </w:pPr>
      <w:r w:rsidRPr="00312179">
        <w:rPr>
          <w:sz w:val="26"/>
          <w:szCs w:val="26"/>
        </w:rPr>
        <w:t xml:space="preserve">Главы Томского района                                                                           </w:t>
      </w:r>
      <w:r w:rsidR="00D378A5">
        <w:rPr>
          <w:sz w:val="26"/>
          <w:szCs w:val="26"/>
        </w:rPr>
        <w:t xml:space="preserve">           </w:t>
      </w:r>
      <w:r w:rsidRPr="00312179">
        <w:rPr>
          <w:sz w:val="26"/>
          <w:szCs w:val="26"/>
        </w:rPr>
        <w:t>А.Н. Масловский</w:t>
      </w:r>
    </w:p>
    <w:p w14:paraId="56678FEC" w14:textId="77777777" w:rsidR="00CB15C2" w:rsidRDefault="00CB15C2" w:rsidP="00312179">
      <w:pPr>
        <w:pStyle w:val="af1"/>
        <w:rPr>
          <w:sz w:val="26"/>
          <w:szCs w:val="26"/>
        </w:rPr>
      </w:pPr>
    </w:p>
    <w:p w14:paraId="523290F3" w14:textId="77777777" w:rsidR="00312179" w:rsidRPr="003C5F74" w:rsidRDefault="00C14C76" w:rsidP="00BD4C2F">
      <w:pPr>
        <w:ind w:left="6379" w:right="-427"/>
        <w:rPr>
          <w:sz w:val="26"/>
          <w:szCs w:val="26"/>
        </w:rPr>
      </w:pPr>
      <w:r>
        <w:br w:type="page"/>
      </w:r>
      <w:r w:rsidR="00312179" w:rsidRPr="003C5F74">
        <w:rPr>
          <w:sz w:val="26"/>
          <w:szCs w:val="26"/>
        </w:rPr>
        <w:lastRenderedPageBreak/>
        <w:t xml:space="preserve">Приложение </w:t>
      </w:r>
      <w:r w:rsidR="00C06740">
        <w:rPr>
          <w:sz w:val="26"/>
          <w:szCs w:val="26"/>
        </w:rPr>
        <w:t>№</w:t>
      </w:r>
      <w:r w:rsidR="00312179" w:rsidRPr="003C5F74">
        <w:rPr>
          <w:sz w:val="26"/>
          <w:szCs w:val="26"/>
        </w:rPr>
        <w:t>1</w:t>
      </w:r>
    </w:p>
    <w:p w14:paraId="78EF9EE7" w14:textId="77777777" w:rsidR="00312179" w:rsidRPr="003C5F74" w:rsidRDefault="00312179" w:rsidP="00BD4C2F">
      <w:pPr>
        <w:ind w:left="6379" w:right="-427"/>
        <w:rPr>
          <w:sz w:val="26"/>
          <w:szCs w:val="26"/>
        </w:rPr>
      </w:pPr>
      <w:r w:rsidRPr="003C5F74">
        <w:rPr>
          <w:sz w:val="26"/>
          <w:szCs w:val="26"/>
        </w:rPr>
        <w:t>к распоряжению Администрации</w:t>
      </w:r>
    </w:p>
    <w:p w14:paraId="1BB001F3" w14:textId="77777777" w:rsidR="00312179" w:rsidRPr="003C5F74" w:rsidRDefault="00312179" w:rsidP="00BD4C2F">
      <w:pPr>
        <w:ind w:left="6379" w:right="-427"/>
        <w:rPr>
          <w:sz w:val="26"/>
          <w:szCs w:val="26"/>
        </w:rPr>
      </w:pPr>
      <w:r w:rsidRPr="003C5F74">
        <w:rPr>
          <w:sz w:val="26"/>
          <w:szCs w:val="26"/>
        </w:rPr>
        <w:t>Томского района</w:t>
      </w:r>
    </w:p>
    <w:p w14:paraId="4A478ED5" w14:textId="77E149A7" w:rsidR="00312179" w:rsidRPr="003C5F74" w:rsidRDefault="00BD4C2F" w:rsidP="00BD4C2F">
      <w:pPr>
        <w:ind w:left="6379" w:right="-427"/>
        <w:rPr>
          <w:sz w:val="26"/>
          <w:szCs w:val="26"/>
        </w:rPr>
      </w:pPr>
      <w:r>
        <w:rPr>
          <w:sz w:val="26"/>
          <w:szCs w:val="26"/>
        </w:rPr>
        <w:t>о</w:t>
      </w:r>
      <w:r w:rsidR="00312179" w:rsidRPr="003C5F74">
        <w:rPr>
          <w:sz w:val="26"/>
          <w:szCs w:val="26"/>
        </w:rPr>
        <w:t>т</w:t>
      </w:r>
      <w:r>
        <w:rPr>
          <w:sz w:val="26"/>
          <w:szCs w:val="26"/>
        </w:rPr>
        <w:t xml:space="preserve"> 02.06.2023 </w:t>
      </w:r>
      <w:r w:rsidR="00312179" w:rsidRPr="003C5F74">
        <w:rPr>
          <w:sz w:val="26"/>
          <w:szCs w:val="26"/>
        </w:rPr>
        <w:t xml:space="preserve">№ </w:t>
      </w:r>
      <w:r>
        <w:rPr>
          <w:sz w:val="26"/>
          <w:szCs w:val="26"/>
        </w:rPr>
        <w:t>181-Р</w:t>
      </w:r>
    </w:p>
    <w:p w14:paraId="363F6D20" w14:textId="77777777" w:rsidR="00C14C76" w:rsidRPr="003C5F74" w:rsidRDefault="00C14C76" w:rsidP="00312179">
      <w:pPr>
        <w:pStyle w:val="21"/>
        <w:spacing w:after="0" w:line="240" w:lineRule="auto"/>
        <w:ind w:left="6096"/>
        <w:jc w:val="center"/>
        <w:rPr>
          <w:b/>
          <w:sz w:val="26"/>
          <w:szCs w:val="26"/>
        </w:rPr>
      </w:pPr>
    </w:p>
    <w:p w14:paraId="4E705FB6" w14:textId="77777777" w:rsidR="00312179" w:rsidRPr="003C5F74" w:rsidRDefault="00312179" w:rsidP="00312179">
      <w:pPr>
        <w:autoSpaceDE w:val="0"/>
        <w:autoSpaceDN w:val="0"/>
        <w:adjustRightInd w:val="0"/>
        <w:ind w:right="-427"/>
        <w:jc w:val="center"/>
        <w:rPr>
          <w:sz w:val="26"/>
          <w:szCs w:val="26"/>
        </w:rPr>
      </w:pPr>
      <w:r w:rsidRPr="003C5F74">
        <w:rPr>
          <w:bCs/>
          <w:sz w:val="26"/>
          <w:szCs w:val="26"/>
        </w:rPr>
        <w:t>Положение</w:t>
      </w:r>
    </w:p>
    <w:p w14:paraId="4814A428" w14:textId="77777777" w:rsidR="00312179" w:rsidRPr="003C5F74" w:rsidRDefault="00312179" w:rsidP="00312179">
      <w:pPr>
        <w:autoSpaceDE w:val="0"/>
        <w:autoSpaceDN w:val="0"/>
        <w:adjustRightInd w:val="0"/>
        <w:ind w:right="-427"/>
        <w:jc w:val="center"/>
        <w:rPr>
          <w:sz w:val="26"/>
          <w:szCs w:val="26"/>
        </w:rPr>
      </w:pPr>
      <w:r w:rsidRPr="003C5F74">
        <w:rPr>
          <w:bCs/>
          <w:sz w:val="26"/>
          <w:szCs w:val="26"/>
        </w:rPr>
        <w:t xml:space="preserve">о </w:t>
      </w:r>
      <w:r w:rsidR="00C06740">
        <w:rPr>
          <w:bCs/>
          <w:sz w:val="26"/>
          <w:szCs w:val="26"/>
        </w:rPr>
        <w:t>к</w:t>
      </w:r>
      <w:r w:rsidRPr="003C5F74">
        <w:rPr>
          <w:bCs/>
          <w:sz w:val="26"/>
          <w:szCs w:val="26"/>
        </w:rPr>
        <w:t>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14:paraId="5AEA609B" w14:textId="77777777" w:rsidR="00C14C76" w:rsidRPr="003C5F74" w:rsidRDefault="00C14C76" w:rsidP="00C14C76">
      <w:pPr>
        <w:pStyle w:val="a4"/>
        <w:spacing w:before="0"/>
        <w:jc w:val="center"/>
        <w:rPr>
          <w:sz w:val="26"/>
          <w:szCs w:val="26"/>
        </w:rPr>
      </w:pPr>
    </w:p>
    <w:p w14:paraId="6C88FE7C" w14:textId="77777777" w:rsidR="00312179" w:rsidRPr="003C5F74" w:rsidRDefault="00312179" w:rsidP="003C1EE6">
      <w:pPr>
        <w:ind w:firstLine="709"/>
        <w:jc w:val="center"/>
        <w:rPr>
          <w:sz w:val="26"/>
          <w:szCs w:val="26"/>
        </w:rPr>
      </w:pPr>
      <w:r w:rsidRPr="003C5F74">
        <w:rPr>
          <w:sz w:val="26"/>
          <w:szCs w:val="26"/>
        </w:rPr>
        <w:t>1. Общие положения</w:t>
      </w:r>
    </w:p>
    <w:p w14:paraId="5E97D5A1" w14:textId="77777777" w:rsidR="00F4388D" w:rsidRDefault="00F4388D" w:rsidP="00312179">
      <w:pPr>
        <w:ind w:firstLine="709"/>
        <w:jc w:val="both"/>
        <w:rPr>
          <w:sz w:val="26"/>
          <w:szCs w:val="26"/>
        </w:rPr>
      </w:pPr>
      <w:r>
        <w:rPr>
          <w:sz w:val="26"/>
          <w:szCs w:val="26"/>
        </w:rPr>
        <w:t xml:space="preserve">1.1 </w:t>
      </w:r>
      <w:r w:rsidRPr="00F4388D">
        <w:rPr>
          <w:sz w:val="26"/>
          <w:szCs w:val="26"/>
        </w:rPr>
        <w:t>Настоящее Положение устанавливает порядок проведени</w:t>
      </w:r>
      <w:r w:rsidR="00142603">
        <w:rPr>
          <w:sz w:val="26"/>
          <w:szCs w:val="26"/>
        </w:rPr>
        <w:t>я</w:t>
      </w:r>
      <w:r w:rsidRPr="00F4388D">
        <w:rPr>
          <w:sz w:val="26"/>
          <w:szCs w:val="26"/>
        </w:rPr>
        <w:t xml:space="preserve">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8E1B9E">
        <w:rPr>
          <w:sz w:val="26"/>
          <w:szCs w:val="26"/>
        </w:rPr>
        <w:t>Томского района.</w:t>
      </w:r>
    </w:p>
    <w:p w14:paraId="01EB61A0" w14:textId="77777777" w:rsidR="00312179" w:rsidRPr="003C5F74" w:rsidRDefault="00312179" w:rsidP="00312179">
      <w:pPr>
        <w:ind w:firstLine="709"/>
        <w:jc w:val="both"/>
        <w:rPr>
          <w:sz w:val="26"/>
          <w:szCs w:val="26"/>
        </w:rPr>
      </w:pPr>
      <w:r w:rsidRPr="003C5F74">
        <w:rPr>
          <w:sz w:val="26"/>
          <w:szCs w:val="26"/>
        </w:rPr>
        <w:t>1.</w:t>
      </w:r>
      <w:r w:rsidR="00F4388D">
        <w:rPr>
          <w:sz w:val="26"/>
          <w:szCs w:val="26"/>
        </w:rPr>
        <w:t>2</w:t>
      </w:r>
      <w:r w:rsidRPr="003C5F74">
        <w:rPr>
          <w:sz w:val="26"/>
          <w:szCs w:val="26"/>
        </w:rPr>
        <w:t>.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D46546">
        <w:rPr>
          <w:sz w:val="26"/>
          <w:szCs w:val="26"/>
        </w:rPr>
        <w:t>, действующая</w:t>
      </w:r>
      <w:r w:rsidRPr="003C5F74">
        <w:rPr>
          <w:sz w:val="26"/>
          <w:szCs w:val="26"/>
        </w:rPr>
        <w:t xml:space="preserve"> </w:t>
      </w:r>
      <w:r w:rsidRPr="00D46546">
        <w:rPr>
          <w:sz w:val="26"/>
          <w:szCs w:val="26"/>
        </w:rPr>
        <w:t>на территории Томского района (далее — Комиссия)</w:t>
      </w:r>
      <w:r w:rsidRPr="003C5F74">
        <w:rPr>
          <w:sz w:val="26"/>
          <w:szCs w:val="26"/>
        </w:rPr>
        <w:t xml:space="preserve"> является органом, созданным в целях реализации норм, установленных Федеральным законом от 30.12.2020 №</w:t>
      </w:r>
      <w:r w:rsidR="00C06740">
        <w:rPr>
          <w:sz w:val="26"/>
          <w:szCs w:val="26"/>
        </w:rPr>
        <w:t xml:space="preserve"> </w:t>
      </w:r>
      <w:r w:rsidRPr="003C5F74">
        <w:rPr>
          <w:sz w:val="26"/>
          <w:szCs w:val="26"/>
        </w:rPr>
        <w:t>518-ФЗ «О внесении изменений в отдельные законодательные акты Российской Федерации», ст.</w:t>
      </w:r>
      <w:r w:rsidR="00C06740">
        <w:rPr>
          <w:sz w:val="26"/>
          <w:szCs w:val="26"/>
        </w:rPr>
        <w:t xml:space="preserve"> </w:t>
      </w:r>
      <w:r w:rsidRPr="003C5F74">
        <w:rPr>
          <w:sz w:val="26"/>
          <w:szCs w:val="26"/>
        </w:rPr>
        <w:t>69.1 Федерального закона от 13.07.2015 №</w:t>
      </w:r>
      <w:r w:rsidR="00C06740">
        <w:rPr>
          <w:sz w:val="26"/>
          <w:szCs w:val="26"/>
        </w:rPr>
        <w:t xml:space="preserve"> </w:t>
      </w:r>
      <w:r w:rsidRPr="003C5F74">
        <w:rPr>
          <w:sz w:val="26"/>
          <w:szCs w:val="26"/>
        </w:rPr>
        <w:t xml:space="preserve">218-ФЗ «О государственной регистрации недвижимости», Приказом Федеральной службы государственной регистрации, кадастра и картографии от 28.04.2021 </w:t>
      </w:r>
      <w:r w:rsidR="0076488A">
        <w:rPr>
          <w:sz w:val="26"/>
          <w:szCs w:val="26"/>
        </w:rPr>
        <w:t>№</w:t>
      </w:r>
      <w:r w:rsidRPr="003C5F74">
        <w:rPr>
          <w:sz w:val="26"/>
          <w:szCs w:val="26"/>
        </w:rPr>
        <w:t xml:space="preserve"> П/0179, а также для целей организации мероприятий по выявлению правообладателей ранее учтенных объектов недвижимости, если права на данные объекты недвижимости возникли и правоустанавливающие документы на них оформлены до дня вступления в силу Федерального закона от 21.07.1997 № 122-ФЗ «О государственной регистрации прав на недвижимое имущество и сделок с ним».</w:t>
      </w:r>
    </w:p>
    <w:p w14:paraId="3E0CEC53" w14:textId="77777777" w:rsidR="00C14C76" w:rsidRDefault="00312179" w:rsidP="00312179">
      <w:pPr>
        <w:ind w:firstLine="709"/>
        <w:jc w:val="both"/>
        <w:rPr>
          <w:sz w:val="26"/>
          <w:szCs w:val="26"/>
        </w:rPr>
      </w:pPr>
      <w:r w:rsidRPr="003C5F74">
        <w:rPr>
          <w:sz w:val="26"/>
          <w:szCs w:val="26"/>
        </w:rPr>
        <w:t>1.3. Заседания Комиссии проводится по мере необходимости.</w:t>
      </w:r>
    </w:p>
    <w:p w14:paraId="10D304A6" w14:textId="77777777" w:rsidR="00250AEE" w:rsidRPr="003C5F74" w:rsidRDefault="00250AEE" w:rsidP="00312179">
      <w:pPr>
        <w:ind w:firstLine="709"/>
        <w:jc w:val="both"/>
        <w:rPr>
          <w:sz w:val="26"/>
          <w:szCs w:val="26"/>
        </w:rPr>
      </w:pPr>
    </w:p>
    <w:p w14:paraId="0A660C48" w14:textId="77777777" w:rsidR="00312179" w:rsidRDefault="00312179" w:rsidP="003C1EE6">
      <w:pPr>
        <w:ind w:firstLine="709"/>
        <w:jc w:val="center"/>
        <w:rPr>
          <w:sz w:val="26"/>
          <w:szCs w:val="26"/>
        </w:rPr>
      </w:pPr>
      <w:r w:rsidRPr="003C5F74">
        <w:rPr>
          <w:sz w:val="26"/>
          <w:szCs w:val="26"/>
        </w:rPr>
        <w:t xml:space="preserve">2. </w:t>
      </w:r>
      <w:r w:rsidR="008E1B9E">
        <w:rPr>
          <w:sz w:val="26"/>
          <w:szCs w:val="26"/>
        </w:rPr>
        <w:t>Порядок работы Комиссии</w:t>
      </w:r>
    </w:p>
    <w:p w14:paraId="07F1CD93" w14:textId="77777777" w:rsidR="00F4388D" w:rsidRPr="00F4388D" w:rsidRDefault="00F4388D" w:rsidP="00F4388D">
      <w:pPr>
        <w:ind w:firstLine="709"/>
        <w:jc w:val="both"/>
        <w:rPr>
          <w:sz w:val="26"/>
          <w:szCs w:val="26"/>
        </w:rPr>
      </w:pPr>
      <w:r w:rsidRPr="00F4388D">
        <w:rPr>
          <w:sz w:val="26"/>
          <w:szCs w:val="26"/>
        </w:rPr>
        <w:t xml:space="preserve">2.1. Администрация </w:t>
      </w:r>
      <w:r>
        <w:rPr>
          <w:sz w:val="26"/>
          <w:szCs w:val="26"/>
        </w:rPr>
        <w:t>Томского района</w:t>
      </w:r>
      <w:r w:rsidR="00CB15C2">
        <w:rPr>
          <w:sz w:val="26"/>
          <w:szCs w:val="26"/>
        </w:rPr>
        <w:t xml:space="preserve"> в лице комитета по управлению муниципальным имуществом Управления земельно-имущественных отношений (далее – уполномоченный орган)</w:t>
      </w:r>
      <w:r w:rsidRPr="00F4388D">
        <w:rPr>
          <w:sz w:val="26"/>
          <w:szCs w:val="26"/>
        </w:rPr>
        <w:t xml:space="preserve"> размещает на официальном сайте</w:t>
      </w:r>
      <w:r w:rsidR="00CB15C2">
        <w:rPr>
          <w:sz w:val="26"/>
          <w:szCs w:val="26"/>
        </w:rPr>
        <w:t xml:space="preserve"> Администрации Томского района</w:t>
      </w:r>
      <w:r w:rsidRPr="00F4388D">
        <w:rPr>
          <w:sz w:val="26"/>
          <w:szCs w:val="26"/>
        </w:rPr>
        <w:t xml:space="preserve">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14:paraId="62682258" w14:textId="77777777" w:rsidR="00F4388D" w:rsidRPr="00F4388D" w:rsidRDefault="00F4388D" w:rsidP="00F4388D">
      <w:pPr>
        <w:ind w:firstLine="709"/>
        <w:jc w:val="both"/>
        <w:rPr>
          <w:sz w:val="26"/>
          <w:szCs w:val="26"/>
        </w:rPr>
      </w:pPr>
      <w:r w:rsidRPr="00F4388D">
        <w:rPr>
          <w:sz w:val="26"/>
          <w:szCs w:val="26"/>
        </w:rPr>
        <w:t>2.2. 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w:t>
      </w:r>
    </w:p>
    <w:p w14:paraId="4FFA6EAC" w14:textId="77777777" w:rsidR="00F4388D" w:rsidRPr="00F4388D" w:rsidRDefault="00F4388D" w:rsidP="00F4388D">
      <w:pPr>
        <w:ind w:firstLine="709"/>
        <w:jc w:val="both"/>
        <w:rPr>
          <w:sz w:val="26"/>
          <w:szCs w:val="26"/>
        </w:rPr>
      </w:pPr>
      <w:r w:rsidRPr="00F4388D">
        <w:rPr>
          <w:sz w:val="26"/>
          <w:szCs w:val="26"/>
        </w:rPr>
        <w:t xml:space="preserve">2.3. В ходе проведения осмотра осуществляется фотофиксация объекта (объектов) недвижимости с указанием места и даты съемки. Материалы фотофиксации </w:t>
      </w:r>
      <w:r w:rsidR="00142603">
        <w:rPr>
          <w:sz w:val="26"/>
          <w:szCs w:val="26"/>
        </w:rPr>
        <w:t xml:space="preserve">являются </w:t>
      </w:r>
      <w:r w:rsidR="00142603" w:rsidRPr="00F4388D">
        <w:rPr>
          <w:sz w:val="26"/>
          <w:szCs w:val="26"/>
        </w:rPr>
        <w:t>прил</w:t>
      </w:r>
      <w:r w:rsidR="00142603">
        <w:rPr>
          <w:sz w:val="26"/>
          <w:szCs w:val="26"/>
        </w:rPr>
        <w:t>ожением</w:t>
      </w:r>
      <w:r w:rsidRPr="00F4388D">
        <w:rPr>
          <w:sz w:val="26"/>
          <w:szCs w:val="26"/>
        </w:rPr>
        <w:t xml:space="preserve"> к </w:t>
      </w:r>
      <w:r w:rsidR="00C06740">
        <w:rPr>
          <w:sz w:val="26"/>
          <w:szCs w:val="26"/>
        </w:rPr>
        <w:t>а</w:t>
      </w:r>
      <w:r w:rsidRPr="00F4388D">
        <w:rPr>
          <w:sz w:val="26"/>
          <w:szCs w:val="26"/>
        </w:rPr>
        <w:t>кту осмотра.</w:t>
      </w:r>
    </w:p>
    <w:p w14:paraId="55749B1E" w14:textId="77777777" w:rsidR="00F4388D" w:rsidRPr="00F4388D" w:rsidRDefault="00F4388D" w:rsidP="00F4388D">
      <w:pPr>
        <w:ind w:firstLine="709"/>
        <w:jc w:val="both"/>
        <w:rPr>
          <w:sz w:val="26"/>
          <w:szCs w:val="26"/>
        </w:rPr>
      </w:pPr>
      <w:r w:rsidRPr="00F4388D">
        <w:rPr>
          <w:sz w:val="26"/>
          <w:szCs w:val="26"/>
        </w:rPr>
        <w:t xml:space="preserve">2.4. </w:t>
      </w:r>
      <w:r w:rsidR="00C06740">
        <w:rPr>
          <w:sz w:val="26"/>
          <w:szCs w:val="26"/>
        </w:rPr>
        <w:t>По</w:t>
      </w:r>
      <w:r w:rsidRPr="00F4388D">
        <w:rPr>
          <w:sz w:val="26"/>
          <w:szCs w:val="26"/>
        </w:rPr>
        <w:t xml:space="preserve"> результат</w:t>
      </w:r>
      <w:r w:rsidR="00C06740">
        <w:rPr>
          <w:sz w:val="26"/>
          <w:szCs w:val="26"/>
        </w:rPr>
        <w:t>ам</w:t>
      </w:r>
      <w:r w:rsidRPr="00F4388D">
        <w:rPr>
          <w:sz w:val="26"/>
          <w:szCs w:val="26"/>
        </w:rPr>
        <w:t xml:space="preserve"> осмотра оформляется </w:t>
      </w:r>
      <w:r w:rsidR="00C06740">
        <w:rPr>
          <w:sz w:val="26"/>
          <w:szCs w:val="26"/>
        </w:rPr>
        <w:t>а</w:t>
      </w:r>
      <w:r w:rsidRPr="00F4388D">
        <w:rPr>
          <w:sz w:val="26"/>
          <w:szCs w:val="26"/>
        </w:rPr>
        <w:t>кт осмотра (Приложение</w:t>
      </w:r>
      <w:r w:rsidR="00142603">
        <w:rPr>
          <w:sz w:val="26"/>
          <w:szCs w:val="26"/>
        </w:rPr>
        <w:t xml:space="preserve"> </w:t>
      </w:r>
      <w:r w:rsidR="00C06740">
        <w:rPr>
          <w:sz w:val="26"/>
          <w:szCs w:val="26"/>
        </w:rPr>
        <w:t>№3</w:t>
      </w:r>
      <w:r w:rsidRPr="00F4388D">
        <w:rPr>
          <w:sz w:val="26"/>
          <w:szCs w:val="26"/>
        </w:rPr>
        <w:t xml:space="preserve">), подписанный членами комиссии. В </w:t>
      </w:r>
      <w:r w:rsidR="00C06740">
        <w:rPr>
          <w:sz w:val="26"/>
          <w:szCs w:val="26"/>
        </w:rPr>
        <w:t>а</w:t>
      </w:r>
      <w:r w:rsidRPr="00F4388D">
        <w:rPr>
          <w:sz w:val="26"/>
          <w:szCs w:val="26"/>
        </w:rPr>
        <w:t>кте осмотра комиссией указываются:</w:t>
      </w:r>
    </w:p>
    <w:p w14:paraId="756FB78B" w14:textId="77777777" w:rsidR="00F4388D" w:rsidRPr="00F4388D" w:rsidRDefault="00F4388D" w:rsidP="00F4388D">
      <w:pPr>
        <w:ind w:firstLine="709"/>
        <w:jc w:val="both"/>
        <w:rPr>
          <w:sz w:val="26"/>
          <w:szCs w:val="26"/>
        </w:rPr>
      </w:pPr>
      <w:r w:rsidRPr="00F4388D">
        <w:rPr>
          <w:sz w:val="26"/>
          <w:szCs w:val="26"/>
        </w:rPr>
        <w:t>1) дата и время проведения осмотра;</w:t>
      </w:r>
    </w:p>
    <w:p w14:paraId="59E1540B" w14:textId="77777777" w:rsidR="00F4388D" w:rsidRPr="00F4388D" w:rsidRDefault="00F4388D" w:rsidP="00F4388D">
      <w:pPr>
        <w:ind w:firstLine="709"/>
        <w:jc w:val="both"/>
        <w:rPr>
          <w:sz w:val="26"/>
          <w:szCs w:val="26"/>
        </w:rPr>
      </w:pPr>
      <w:r w:rsidRPr="00F4388D">
        <w:rPr>
          <w:sz w:val="26"/>
          <w:szCs w:val="26"/>
        </w:rPr>
        <w:t>2)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14:paraId="34621046" w14:textId="77777777" w:rsidR="00F4388D" w:rsidRDefault="00F4388D" w:rsidP="00F4388D">
      <w:pPr>
        <w:ind w:firstLine="709"/>
        <w:jc w:val="both"/>
        <w:rPr>
          <w:sz w:val="26"/>
          <w:szCs w:val="26"/>
        </w:rPr>
      </w:pPr>
      <w:r w:rsidRPr="00F4388D">
        <w:rPr>
          <w:sz w:val="26"/>
          <w:szCs w:val="26"/>
        </w:rPr>
        <w:t>3) кадастровый номер (при наличии) либо адрес или местоположение земельного участка, на котором расположен ранее учтенный объект недвижимости;</w:t>
      </w:r>
    </w:p>
    <w:p w14:paraId="311724F2" w14:textId="77777777" w:rsidR="000E2B53" w:rsidRPr="00F4388D" w:rsidRDefault="000E2B53" w:rsidP="00F4388D">
      <w:pPr>
        <w:ind w:firstLine="709"/>
        <w:jc w:val="both"/>
        <w:rPr>
          <w:sz w:val="26"/>
          <w:szCs w:val="26"/>
        </w:rPr>
      </w:pPr>
      <w:r>
        <w:rPr>
          <w:sz w:val="26"/>
          <w:szCs w:val="26"/>
        </w:rPr>
        <w:t xml:space="preserve">4) </w:t>
      </w:r>
      <w:r w:rsidRPr="000E2B53">
        <w:rPr>
          <w:sz w:val="26"/>
          <w:szCs w:val="26"/>
        </w:rPr>
        <w:t>наименование уполномоченного органа;</w:t>
      </w:r>
    </w:p>
    <w:p w14:paraId="5FF137BF" w14:textId="77777777" w:rsidR="00F4388D" w:rsidRPr="00F4388D" w:rsidRDefault="000E2B53" w:rsidP="00F4388D">
      <w:pPr>
        <w:ind w:firstLine="709"/>
        <w:jc w:val="both"/>
        <w:rPr>
          <w:sz w:val="26"/>
          <w:szCs w:val="26"/>
        </w:rPr>
      </w:pPr>
      <w:r>
        <w:rPr>
          <w:sz w:val="26"/>
          <w:szCs w:val="26"/>
        </w:rPr>
        <w:lastRenderedPageBreak/>
        <w:t>5</w:t>
      </w:r>
      <w:r w:rsidR="00F4388D" w:rsidRPr="00F4388D">
        <w:rPr>
          <w:sz w:val="26"/>
          <w:szCs w:val="26"/>
        </w:rPr>
        <w:t>)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14:paraId="43F48070" w14:textId="77777777" w:rsidR="00F4388D" w:rsidRPr="00F4388D" w:rsidRDefault="000E2B53" w:rsidP="00F4388D">
      <w:pPr>
        <w:ind w:firstLine="709"/>
        <w:jc w:val="both"/>
        <w:rPr>
          <w:sz w:val="26"/>
          <w:szCs w:val="26"/>
        </w:rPr>
      </w:pPr>
      <w:r>
        <w:rPr>
          <w:sz w:val="26"/>
          <w:szCs w:val="26"/>
        </w:rPr>
        <w:t>6</w:t>
      </w:r>
      <w:r w:rsidR="00F4388D" w:rsidRPr="00F4388D">
        <w:rPr>
          <w:sz w:val="26"/>
          <w:szCs w:val="26"/>
        </w:rPr>
        <w:t xml:space="preserve">)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правоудостоверяющими документами, оформленными до дня вступления в силу Федерального закона от 21 июля 1997 года </w:t>
      </w:r>
      <w:r w:rsidR="008E1B9E">
        <w:rPr>
          <w:sz w:val="26"/>
          <w:szCs w:val="26"/>
        </w:rPr>
        <w:t>№</w:t>
      </w:r>
      <w:r w:rsidR="00F4388D" w:rsidRPr="00F4388D">
        <w:rPr>
          <w:sz w:val="26"/>
          <w:szCs w:val="26"/>
        </w:rPr>
        <w:t xml:space="preserve"> 122-ФЗ </w:t>
      </w:r>
      <w:r w:rsidR="00142603">
        <w:rPr>
          <w:sz w:val="26"/>
          <w:szCs w:val="26"/>
        </w:rPr>
        <w:t>«</w:t>
      </w:r>
      <w:r w:rsidR="00F4388D" w:rsidRPr="00F4388D">
        <w:rPr>
          <w:sz w:val="26"/>
          <w:szCs w:val="26"/>
        </w:rPr>
        <w:t>О государственной регистрации прав на недвижимое имущество и сделок с ним</w:t>
      </w:r>
      <w:r w:rsidR="00142603">
        <w:rPr>
          <w:sz w:val="26"/>
          <w:szCs w:val="26"/>
        </w:rPr>
        <w:t>»</w:t>
      </w:r>
      <w:r w:rsidR="00F4388D" w:rsidRPr="00F4388D">
        <w:rPr>
          <w:sz w:val="26"/>
          <w:szCs w:val="26"/>
        </w:rPr>
        <w:t xml:space="preserve">, с указанием слов соответственно </w:t>
      </w:r>
      <w:r w:rsidR="00142603">
        <w:rPr>
          <w:sz w:val="26"/>
          <w:szCs w:val="26"/>
        </w:rPr>
        <w:t>«</w:t>
      </w:r>
      <w:r w:rsidR="00F4388D" w:rsidRPr="00F4388D">
        <w:rPr>
          <w:sz w:val="26"/>
          <w:szCs w:val="26"/>
        </w:rPr>
        <w:t>в присутствии</w:t>
      </w:r>
      <w:r w:rsidR="00142603">
        <w:rPr>
          <w:sz w:val="26"/>
          <w:szCs w:val="26"/>
        </w:rPr>
        <w:t>»</w:t>
      </w:r>
      <w:r w:rsidR="00F4388D" w:rsidRPr="00F4388D">
        <w:rPr>
          <w:sz w:val="26"/>
          <w:szCs w:val="26"/>
        </w:rPr>
        <w:t xml:space="preserve"> или </w:t>
      </w:r>
      <w:r w:rsidR="00142603">
        <w:rPr>
          <w:sz w:val="26"/>
          <w:szCs w:val="26"/>
        </w:rPr>
        <w:t>«</w:t>
      </w:r>
      <w:r w:rsidR="00F4388D" w:rsidRPr="00F4388D">
        <w:rPr>
          <w:sz w:val="26"/>
          <w:szCs w:val="26"/>
        </w:rPr>
        <w:t>в отсутствие</w:t>
      </w:r>
      <w:r w:rsidR="00142603">
        <w:rPr>
          <w:sz w:val="26"/>
          <w:szCs w:val="26"/>
        </w:rPr>
        <w:t>»</w:t>
      </w:r>
      <w:r w:rsidR="00F4388D" w:rsidRPr="00F4388D">
        <w:rPr>
          <w:sz w:val="26"/>
          <w:szCs w:val="26"/>
        </w:rPr>
        <w:t>;</w:t>
      </w:r>
    </w:p>
    <w:p w14:paraId="15F031AA" w14:textId="77777777" w:rsidR="00F4388D" w:rsidRPr="00F4388D" w:rsidRDefault="000E2B53" w:rsidP="00F4388D">
      <w:pPr>
        <w:ind w:firstLine="709"/>
        <w:jc w:val="both"/>
        <w:rPr>
          <w:sz w:val="26"/>
          <w:szCs w:val="26"/>
        </w:rPr>
      </w:pPr>
      <w:r>
        <w:rPr>
          <w:sz w:val="26"/>
          <w:szCs w:val="26"/>
        </w:rPr>
        <w:t>7</w:t>
      </w:r>
      <w:r w:rsidR="00F4388D" w:rsidRPr="00F4388D">
        <w:rPr>
          <w:sz w:val="26"/>
          <w:szCs w:val="26"/>
        </w:rPr>
        <w:t>) сведения о применении при проведении осмотра технических средств;</w:t>
      </w:r>
    </w:p>
    <w:p w14:paraId="3AAE0C97" w14:textId="77777777" w:rsidR="00F4388D" w:rsidRPr="00F4388D" w:rsidRDefault="000E2B53" w:rsidP="00F4388D">
      <w:pPr>
        <w:ind w:firstLine="709"/>
        <w:jc w:val="both"/>
        <w:rPr>
          <w:sz w:val="26"/>
          <w:szCs w:val="26"/>
        </w:rPr>
      </w:pPr>
      <w:r>
        <w:rPr>
          <w:sz w:val="26"/>
          <w:szCs w:val="26"/>
        </w:rPr>
        <w:t>8</w:t>
      </w:r>
      <w:r w:rsidR="00F4388D" w:rsidRPr="00F4388D">
        <w:rPr>
          <w:sz w:val="26"/>
          <w:szCs w:val="26"/>
        </w:rPr>
        <w:t xml:space="preserve">) сведения о существовании объекта недвижимости на момент его осмотра посредством указания слов соответственно </w:t>
      </w:r>
      <w:r w:rsidR="00142603">
        <w:rPr>
          <w:sz w:val="26"/>
          <w:szCs w:val="26"/>
        </w:rPr>
        <w:t>«</w:t>
      </w:r>
      <w:r w:rsidR="00F4388D" w:rsidRPr="00F4388D">
        <w:rPr>
          <w:sz w:val="26"/>
          <w:szCs w:val="26"/>
        </w:rPr>
        <w:t>существует</w:t>
      </w:r>
      <w:r w:rsidR="00142603">
        <w:rPr>
          <w:sz w:val="26"/>
          <w:szCs w:val="26"/>
        </w:rPr>
        <w:t>»</w:t>
      </w:r>
      <w:r w:rsidR="00F4388D" w:rsidRPr="00F4388D">
        <w:rPr>
          <w:sz w:val="26"/>
          <w:szCs w:val="26"/>
        </w:rPr>
        <w:t xml:space="preserve"> или </w:t>
      </w:r>
      <w:r w:rsidR="00142603">
        <w:rPr>
          <w:sz w:val="26"/>
          <w:szCs w:val="26"/>
        </w:rPr>
        <w:t>«</w:t>
      </w:r>
      <w:r w:rsidR="00F4388D" w:rsidRPr="00F4388D">
        <w:rPr>
          <w:sz w:val="26"/>
          <w:szCs w:val="26"/>
        </w:rPr>
        <w:t>прекратил существование</w:t>
      </w:r>
      <w:r w:rsidR="00142603">
        <w:rPr>
          <w:sz w:val="26"/>
          <w:szCs w:val="26"/>
        </w:rPr>
        <w:t>»</w:t>
      </w:r>
      <w:r w:rsidR="00F4388D" w:rsidRPr="00F4388D">
        <w:rPr>
          <w:sz w:val="26"/>
          <w:szCs w:val="26"/>
        </w:rPr>
        <w:t>.</w:t>
      </w:r>
    </w:p>
    <w:p w14:paraId="4225E1C9" w14:textId="77777777" w:rsidR="000E2B53" w:rsidRPr="000E2B53" w:rsidRDefault="00F4388D" w:rsidP="000E2B53">
      <w:pPr>
        <w:ind w:firstLine="709"/>
        <w:jc w:val="both"/>
        <w:rPr>
          <w:sz w:val="26"/>
          <w:szCs w:val="26"/>
        </w:rPr>
      </w:pPr>
      <w:r w:rsidRPr="00F4388D">
        <w:rPr>
          <w:sz w:val="26"/>
          <w:szCs w:val="26"/>
        </w:rPr>
        <w:t xml:space="preserve">2.5. </w:t>
      </w:r>
      <w:r w:rsidR="000E2B53" w:rsidRPr="000E2B53">
        <w:rPr>
          <w:sz w:val="26"/>
          <w:szCs w:val="26"/>
        </w:rPr>
        <w:t xml:space="preserve">Акт осмотра подготавливается в форме электронного документа в соответствии с установленными на основании пункта 2 части 1, части 11 статьи 18 Федерального закона </w:t>
      </w:r>
      <w:r w:rsidR="00C06740">
        <w:rPr>
          <w:sz w:val="26"/>
          <w:szCs w:val="26"/>
        </w:rPr>
        <w:t>№</w:t>
      </w:r>
      <w:r w:rsidR="000E2B53" w:rsidRPr="000E2B53">
        <w:rPr>
          <w:sz w:val="26"/>
          <w:szCs w:val="26"/>
        </w:rPr>
        <w:t xml:space="preserve">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форме электронных документов либо в форме документов на бумажном носителе.</w:t>
      </w:r>
    </w:p>
    <w:p w14:paraId="4253A932" w14:textId="77777777" w:rsidR="000E2B53" w:rsidRPr="000E2B53" w:rsidRDefault="000E2B53" w:rsidP="000E2B53">
      <w:pPr>
        <w:ind w:firstLine="709"/>
        <w:jc w:val="both"/>
        <w:rPr>
          <w:sz w:val="26"/>
          <w:szCs w:val="26"/>
        </w:rPr>
      </w:pPr>
      <w:r w:rsidRPr="000E2B53">
        <w:rPr>
          <w:sz w:val="26"/>
          <w:szCs w:val="26"/>
        </w:rPr>
        <w:t>Акт осмотра, составленный в форме электронного документа, подписывается усиленной квалифицированной электронной подписью председателя комиссии.</w:t>
      </w:r>
    </w:p>
    <w:p w14:paraId="1E8EC074" w14:textId="77777777" w:rsidR="00250AEE" w:rsidRDefault="000E2B53" w:rsidP="000E2B53">
      <w:pPr>
        <w:ind w:firstLine="709"/>
        <w:jc w:val="both"/>
        <w:rPr>
          <w:sz w:val="26"/>
          <w:szCs w:val="26"/>
        </w:rPr>
      </w:pPr>
      <w:r w:rsidRPr="000E2B53">
        <w:rPr>
          <w:sz w:val="26"/>
          <w:szCs w:val="26"/>
        </w:rPr>
        <w:t xml:space="preserve">В случае подготовки </w:t>
      </w:r>
      <w:r w:rsidR="00C06740">
        <w:rPr>
          <w:sz w:val="26"/>
          <w:szCs w:val="26"/>
        </w:rPr>
        <w:t>а</w:t>
      </w:r>
      <w:r w:rsidRPr="000E2B53">
        <w:rPr>
          <w:sz w:val="26"/>
          <w:szCs w:val="26"/>
        </w:rPr>
        <w:t xml:space="preserve">кта осмотра в форме документа на бумажном носителе такой </w:t>
      </w:r>
      <w:r w:rsidR="00C06740">
        <w:rPr>
          <w:sz w:val="26"/>
          <w:szCs w:val="26"/>
        </w:rPr>
        <w:t>а</w:t>
      </w:r>
      <w:r w:rsidRPr="000E2B53">
        <w:rPr>
          <w:sz w:val="26"/>
          <w:szCs w:val="26"/>
        </w:rPr>
        <w:t xml:space="preserve">кт осмотра подписывается всеми членами комиссии, уполномоченный орган осуществляет перевод документа в форму электронного образа документа и заверяет усиленной квалифицированной электронной подписью уполномоченного должностного лица такого органа или усиленной квалифицированной электронной подписью председателя комиссии. В указанном случае электронный образ </w:t>
      </w:r>
      <w:r w:rsidR="00C06740">
        <w:rPr>
          <w:sz w:val="26"/>
          <w:szCs w:val="26"/>
        </w:rPr>
        <w:t>а</w:t>
      </w:r>
      <w:r w:rsidRPr="000E2B53">
        <w:rPr>
          <w:sz w:val="26"/>
          <w:szCs w:val="26"/>
        </w:rPr>
        <w:t>кта осмотра имеет ту же юридическую силу, что и документ на бумажном носителе.</w:t>
      </w:r>
    </w:p>
    <w:p w14:paraId="6579DB16" w14:textId="77777777" w:rsidR="00F4388D" w:rsidRPr="003C5F74" w:rsidRDefault="00F4388D" w:rsidP="00F4388D">
      <w:pPr>
        <w:ind w:firstLine="709"/>
        <w:jc w:val="both"/>
        <w:rPr>
          <w:sz w:val="26"/>
          <w:szCs w:val="26"/>
        </w:rPr>
      </w:pPr>
    </w:p>
    <w:p w14:paraId="5E291DF2" w14:textId="77777777" w:rsidR="00D35C7D" w:rsidRPr="00D35C7D" w:rsidRDefault="00D35C7D" w:rsidP="00D35C7D">
      <w:pPr>
        <w:ind w:firstLine="709"/>
        <w:jc w:val="center"/>
        <w:rPr>
          <w:sz w:val="26"/>
          <w:szCs w:val="26"/>
        </w:rPr>
      </w:pPr>
      <w:r>
        <w:rPr>
          <w:sz w:val="26"/>
          <w:szCs w:val="26"/>
        </w:rPr>
        <w:t>3</w:t>
      </w:r>
      <w:r w:rsidRPr="00D35C7D">
        <w:rPr>
          <w:sz w:val="26"/>
          <w:szCs w:val="26"/>
        </w:rPr>
        <w:t xml:space="preserve">. </w:t>
      </w:r>
      <w:r w:rsidR="008E1B9E">
        <w:rPr>
          <w:sz w:val="26"/>
          <w:szCs w:val="26"/>
        </w:rPr>
        <w:t>Обязанности Комиссии</w:t>
      </w:r>
    </w:p>
    <w:p w14:paraId="6A6EB67C" w14:textId="77777777" w:rsidR="00D35C7D" w:rsidRPr="00D35C7D" w:rsidRDefault="008E1B9E" w:rsidP="00D35C7D">
      <w:pPr>
        <w:ind w:firstLine="709"/>
        <w:jc w:val="both"/>
        <w:rPr>
          <w:sz w:val="26"/>
          <w:szCs w:val="26"/>
        </w:rPr>
      </w:pPr>
      <w:r>
        <w:rPr>
          <w:sz w:val="26"/>
          <w:szCs w:val="26"/>
        </w:rPr>
        <w:t>3.1</w:t>
      </w:r>
      <w:r w:rsidR="00D35C7D" w:rsidRPr="00D35C7D">
        <w:rPr>
          <w:sz w:val="26"/>
          <w:szCs w:val="26"/>
        </w:rPr>
        <w:t>. Председатель комиссии:</w:t>
      </w:r>
    </w:p>
    <w:p w14:paraId="345BB0A1" w14:textId="77777777" w:rsidR="00D35C7D" w:rsidRPr="00D35C7D" w:rsidRDefault="00D35C7D" w:rsidP="00D35C7D">
      <w:pPr>
        <w:ind w:firstLine="709"/>
        <w:jc w:val="both"/>
        <w:rPr>
          <w:sz w:val="26"/>
          <w:szCs w:val="26"/>
        </w:rPr>
      </w:pPr>
      <w:r w:rsidRPr="00D35C7D">
        <w:rPr>
          <w:sz w:val="26"/>
          <w:szCs w:val="26"/>
        </w:rPr>
        <w:t>1) планирует, организует деятельность комиссии и руководит ею, распределяет обязанности между ее членами;</w:t>
      </w:r>
    </w:p>
    <w:p w14:paraId="3C93D473" w14:textId="77777777" w:rsidR="00D35C7D" w:rsidRPr="00D35C7D" w:rsidRDefault="00D35C7D" w:rsidP="00D35C7D">
      <w:pPr>
        <w:ind w:firstLine="709"/>
        <w:jc w:val="both"/>
        <w:rPr>
          <w:sz w:val="26"/>
          <w:szCs w:val="26"/>
        </w:rPr>
      </w:pPr>
      <w:r w:rsidRPr="00D35C7D">
        <w:rPr>
          <w:sz w:val="26"/>
          <w:szCs w:val="26"/>
        </w:rPr>
        <w:t>2)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w:t>
      </w:r>
    </w:p>
    <w:p w14:paraId="0E4A0FF4" w14:textId="77777777" w:rsidR="00D35C7D" w:rsidRPr="00D35C7D" w:rsidRDefault="00D35C7D" w:rsidP="00D35C7D">
      <w:pPr>
        <w:ind w:firstLine="709"/>
        <w:jc w:val="both"/>
        <w:rPr>
          <w:sz w:val="26"/>
          <w:szCs w:val="26"/>
        </w:rPr>
      </w:pPr>
      <w:r w:rsidRPr="00D35C7D">
        <w:rPr>
          <w:sz w:val="26"/>
          <w:szCs w:val="26"/>
        </w:rPr>
        <w:t>3) совершает иные действия по организации и обеспечению деятельности комиссии.</w:t>
      </w:r>
    </w:p>
    <w:p w14:paraId="4A52C4C1" w14:textId="77777777" w:rsidR="00D35C7D" w:rsidRPr="00D35C7D" w:rsidRDefault="008E1B9E" w:rsidP="00D35C7D">
      <w:pPr>
        <w:ind w:firstLine="709"/>
        <w:jc w:val="both"/>
        <w:rPr>
          <w:sz w:val="26"/>
          <w:szCs w:val="26"/>
        </w:rPr>
      </w:pPr>
      <w:r>
        <w:rPr>
          <w:sz w:val="26"/>
          <w:szCs w:val="26"/>
        </w:rPr>
        <w:t>3.2</w:t>
      </w:r>
      <w:r w:rsidR="00D35C7D" w:rsidRPr="00D35C7D">
        <w:rPr>
          <w:sz w:val="26"/>
          <w:szCs w:val="26"/>
        </w:rPr>
        <w:t>. Члены комиссии:</w:t>
      </w:r>
    </w:p>
    <w:p w14:paraId="6452F408" w14:textId="77777777" w:rsidR="00D35C7D" w:rsidRPr="00D35C7D" w:rsidRDefault="00D35C7D" w:rsidP="00D35C7D">
      <w:pPr>
        <w:ind w:firstLine="709"/>
        <w:jc w:val="both"/>
        <w:rPr>
          <w:sz w:val="26"/>
          <w:szCs w:val="26"/>
        </w:rPr>
      </w:pPr>
      <w:r w:rsidRPr="00D35C7D">
        <w:rPr>
          <w:sz w:val="26"/>
          <w:szCs w:val="26"/>
        </w:rPr>
        <w:t>1)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w:t>
      </w:r>
    </w:p>
    <w:p w14:paraId="5D68C187" w14:textId="77777777" w:rsidR="00F4388D" w:rsidRDefault="00D35C7D" w:rsidP="00D35C7D">
      <w:pPr>
        <w:ind w:firstLine="709"/>
        <w:jc w:val="both"/>
        <w:rPr>
          <w:sz w:val="26"/>
          <w:szCs w:val="26"/>
        </w:rPr>
      </w:pPr>
      <w:r w:rsidRPr="00D35C7D">
        <w:rPr>
          <w:sz w:val="26"/>
          <w:szCs w:val="26"/>
        </w:rPr>
        <w:t xml:space="preserve">2) подписывают </w:t>
      </w:r>
      <w:r w:rsidR="00C06740">
        <w:rPr>
          <w:sz w:val="26"/>
          <w:szCs w:val="26"/>
        </w:rPr>
        <w:t>а</w:t>
      </w:r>
      <w:r w:rsidRPr="00D35C7D">
        <w:rPr>
          <w:sz w:val="26"/>
          <w:szCs w:val="26"/>
        </w:rPr>
        <w:t>кты осмотра.</w:t>
      </w:r>
    </w:p>
    <w:p w14:paraId="689998C2" w14:textId="099FEA7A" w:rsidR="00312179" w:rsidRPr="003C5F74" w:rsidRDefault="00BD4C2F" w:rsidP="00312179">
      <w:pPr>
        <w:ind w:left="5529" w:right="-2"/>
        <w:rPr>
          <w:sz w:val="26"/>
          <w:szCs w:val="26"/>
        </w:rPr>
      </w:pPr>
      <w:r>
        <w:rPr>
          <w:sz w:val="26"/>
          <w:szCs w:val="26"/>
        </w:rPr>
        <w:br w:type="page"/>
      </w:r>
      <w:r w:rsidR="00312179" w:rsidRPr="003C5F74">
        <w:rPr>
          <w:sz w:val="26"/>
          <w:szCs w:val="26"/>
        </w:rPr>
        <w:lastRenderedPageBreak/>
        <w:t xml:space="preserve">Приложение </w:t>
      </w:r>
      <w:r w:rsidR="00C06740">
        <w:rPr>
          <w:sz w:val="26"/>
          <w:szCs w:val="26"/>
        </w:rPr>
        <w:t>№</w:t>
      </w:r>
      <w:r w:rsidR="00351DC5">
        <w:rPr>
          <w:sz w:val="26"/>
          <w:szCs w:val="26"/>
        </w:rPr>
        <w:t>2</w:t>
      </w:r>
    </w:p>
    <w:p w14:paraId="67863087" w14:textId="77777777" w:rsidR="00312179" w:rsidRPr="003C5F74" w:rsidRDefault="00312179" w:rsidP="00312179">
      <w:pPr>
        <w:ind w:left="5529" w:right="-2"/>
        <w:rPr>
          <w:sz w:val="26"/>
          <w:szCs w:val="26"/>
        </w:rPr>
      </w:pPr>
      <w:r w:rsidRPr="003C5F74">
        <w:rPr>
          <w:sz w:val="26"/>
          <w:szCs w:val="26"/>
        </w:rPr>
        <w:t>к распоряжению Администрации</w:t>
      </w:r>
    </w:p>
    <w:p w14:paraId="22009405" w14:textId="77777777" w:rsidR="00312179" w:rsidRPr="003C5F74" w:rsidRDefault="00312179" w:rsidP="00312179">
      <w:pPr>
        <w:ind w:left="5529" w:right="-2"/>
        <w:rPr>
          <w:sz w:val="26"/>
          <w:szCs w:val="26"/>
        </w:rPr>
      </w:pPr>
      <w:r w:rsidRPr="003C5F74">
        <w:rPr>
          <w:sz w:val="26"/>
          <w:szCs w:val="26"/>
        </w:rPr>
        <w:t>Томского района</w:t>
      </w:r>
    </w:p>
    <w:p w14:paraId="0B3B49A7" w14:textId="77777777" w:rsidR="00312179" w:rsidRPr="003C5F74" w:rsidRDefault="00312179" w:rsidP="00312179">
      <w:pPr>
        <w:ind w:left="5529" w:right="-2"/>
        <w:rPr>
          <w:sz w:val="26"/>
          <w:szCs w:val="26"/>
        </w:rPr>
      </w:pPr>
      <w:r w:rsidRPr="003C5F74">
        <w:rPr>
          <w:sz w:val="26"/>
          <w:szCs w:val="26"/>
        </w:rPr>
        <w:t>от ______________ № _________</w:t>
      </w:r>
    </w:p>
    <w:p w14:paraId="7C854A3B" w14:textId="77777777" w:rsidR="00312179" w:rsidRPr="003C5F74" w:rsidRDefault="00312179" w:rsidP="00312179">
      <w:pPr>
        <w:spacing w:after="120"/>
        <w:ind w:firstLine="851"/>
        <w:jc w:val="both"/>
        <w:rPr>
          <w:sz w:val="26"/>
          <w:szCs w:val="26"/>
        </w:rPr>
      </w:pPr>
    </w:p>
    <w:p w14:paraId="207DACFA" w14:textId="77777777" w:rsidR="00312179" w:rsidRPr="003C5F74" w:rsidRDefault="00312179" w:rsidP="00312179">
      <w:pPr>
        <w:jc w:val="center"/>
        <w:rPr>
          <w:sz w:val="26"/>
          <w:szCs w:val="26"/>
        </w:rPr>
      </w:pPr>
      <w:r w:rsidRPr="003C5F74">
        <w:rPr>
          <w:sz w:val="26"/>
          <w:szCs w:val="26"/>
        </w:rPr>
        <w:t xml:space="preserve">Состав </w:t>
      </w:r>
      <w:r w:rsidR="00C06740">
        <w:rPr>
          <w:sz w:val="26"/>
          <w:szCs w:val="26"/>
        </w:rPr>
        <w:t>к</w:t>
      </w:r>
      <w:r w:rsidRPr="003C5F74">
        <w:rPr>
          <w:sz w:val="26"/>
          <w:szCs w:val="26"/>
        </w:rPr>
        <w:t>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14:paraId="1061A9E5" w14:textId="77777777" w:rsidR="00312179" w:rsidRPr="003C5F74" w:rsidRDefault="00312179" w:rsidP="00312179">
      <w:pPr>
        <w:ind w:right="-2"/>
        <w:rPr>
          <w:sz w:val="26"/>
          <w:szCs w:val="26"/>
        </w:rPr>
      </w:pPr>
    </w:p>
    <w:p w14:paraId="0DBF7D14" w14:textId="77777777" w:rsidR="00312179" w:rsidRPr="00376265" w:rsidRDefault="00376265" w:rsidP="00376265">
      <w:pPr>
        <w:numPr>
          <w:ilvl w:val="0"/>
          <w:numId w:val="13"/>
        </w:numPr>
        <w:ind w:right="-2"/>
        <w:rPr>
          <w:sz w:val="26"/>
          <w:szCs w:val="26"/>
        </w:rPr>
      </w:pPr>
      <w:r w:rsidRPr="00376265">
        <w:rPr>
          <w:sz w:val="26"/>
          <w:szCs w:val="26"/>
        </w:rPr>
        <w:t>Азарова Г.В. – н</w:t>
      </w:r>
      <w:r w:rsidR="00312179" w:rsidRPr="00376265">
        <w:rPr>
          <w:sz w:val="26"/>
          <w:szCs w:val="26"/>
        </w:rPr>
        <w:t>ачальник Управления земельно-имущественных отношений Администрации Томского района – председатель комиссии;</w:t>
      </w:r>
    </w:p>
    <w:p w14:paraId="062E154D" w14:textId="77777777" w:rsidR="00312179" w:rsidRPr="00376265" w:rsidRDefault="00376265" w:rsidP="00376265">
      <w:pPr>
        <w:numPr>
          <w:ilvl w:val="0"/>
          <w:numId w:val="13"/>
        </w:numPr>
        <w:ind w:right="-2"/>
        <w:rPr>
          <w:sz w:val="26"/>
          <w:szCs w:val="26"/>
        </w:rPr>
      </w:pPr>
      <w:r w:rsidRPr="00376265">
        <w:rPr>
          <w:sz w:val="26"/>
          <w:szCs w:val="26"/>
        </w:rPr>
        <w:t>Ведрова Т.А. – з</w:t>
      </w:r>
      <w:r w:rsidR="00312179" w:rsidRPr="00376265">
        <w:rPr>
          <w:sz w:val="26"/>
          <w:szCs w:val="26"/>
        </w:rPr>
        <w:t>аместитель начальника Управления земельно-имущественных отношений Администрации Томского района – заместитель председателя комиссии;</w:t>
      </w:r>
    </w:p>
    <w:p w14:paraId="30F3E4D2" w14:textId="77777777" w:rsidR="00312179" w:rsidRPr="00376265" w:rsidRDefault="00577968" w:rsidP="00376265">
      <w:pPr>
        <w:numPr>
          <w:ilvl w:val="0"/>
          <w:numId w:val="13"/>
        </w:numPr>
        <w:ind w:right="-2"/>
        <w:rPr>
          <w:sz w:val="26"/>
          <w:szCs w:val="26"/>
        </w:rPr>
      </w:pPr>
      <w:r w:rsidRPr="00376265">
        <w:rPr>
          <w:sz w:val="26"/>
          <w:szCs w:val="26"/>
        </w:rPr>
        <w:t xml:space="preserve">Кузьмина Д.В. </w:t>
      </w:r>
      <w:r w:rsidR="00376265" w:rsidRPr="00376265">
        <w:rPr>
          <w:sz w:val="26"/>
          <w:szCs w:val="26"/>
        </w:rPr>
        <w:t xml:space="preserve"> – г</w:t>
      </w:r>
      <w:r w:rsidR="00312179" w:rsidRPr="00376265">
        <w:rPr>
          <w:sz w:val="26"/>
          <w:szCs w:val="26"/>
        </w:rPr>
        <w:t>лавный специалист комитета по управлению муниципальным имуществом Управления земельно – имущественных отношений Администрации Томского района – секретарь комиссии;</w:t>
      </w:r>
    </w:p>
    <w:p w14:paraId="179E0876" w14:textId="77777777" w:rsidR="00312179" w:rsidRPr="00376265" w:rsidRDefault="00376265" w:rsidP="00376265">
      <w:pPr>
        <w:numPr>
          <w:ilvl w:val="0"/>
          <w:numId w:val="13"/>
        </w:numPr>
        <w:ind w:right="-2"/>
        <w:rPr>
          <w:sz w:val="26"/>
          <w:szCs w:val="26"/>
        </w:rPr>
      </w:pPr>
      <w:r w:rsidRPr="00376265">
        <w:rPr>
          <w:sz w:val="26"/>
          <w:szCs w:val="26"/>
        </w:rPr>
        <w:t>Чернов Ю.М. – п</w:t>
      </w:r>
      <w:r w:rsidR="00312179" w:rsidRPr="00376265">
        <w:rPr>
          <w:sz w:val="26"/>
          <w:szCs w:val="26"/>
        </w:rPr>
        <w:t>редседатель комитета по управлению муниципальным имуществом Управления земельно – имущественных отношений Администрации Томского района – член комиссии;</w:t>
      </w:r>
    </w:p>
    <w:p w14:paraId="24B744E0" w14:textId="52603425" w:rsidR="00BD4C2F" w:rsidRDefault="00312179" w:rsidP="00531DC0">
      <w:pPr>
        <w:numPr>
          <w:ilvl w:val="0"/>
          <w:numId w:val="13"/>
        </w:numPr>
        <w:ind w:right="-2"/>
        <w:rPr>
          <w:sz w:val="26"/>
          <w:szCs w:val="26"/>
        </w:rPr>
      </w:pPr>
      <w:r w:rsidRPr="00376265">
        <w:rPr>
          <w:sz w:val="26"/>
          <w:szCs w:val="26"/>
        </w:rPr>
        <w:t>Представитель администрации сельского поселения (по согласованию)– член комиссии.</w:t>
      </w:r>
    </w:p>
    <w:p w14:paraId="72869385" w14:textId="77777777" w:rsidR="00BD4C2F" w:rsidRPr="003C5F74" w:rsidRDefault="00BD4C2F" w:rsidP="00BD4C2F">
      <w:pPr>
        <w:ind w:left="5529" w:right="-427"/>
        <w:rPr>
          <w:sz w:val="26"/>
          <w:szCs w:val="26"/>
        </w:rPr>
      </w:pPr>
      <w:r>
        <w:rPr>
          <w:sz w:val="26"/>
          <w:szCs w:val="26"/>
        </w:rPr>
        <w:br w:type="page"/>
      </w:r>
      <w:r w:rsidRPr="003C5F74">
        <w:rPr>
          <w:sz w:val="26"/>
          <w:szCs w:val="26"/>
        </w:rPr>
        <w:lastRenderedPageBreak/>
        <w:t xml:space="preserve">Приложение </w:t>
      </w:r>
      <w:r>
        <w:rPr>
          <w:sz w:val="26"/>
          <w:szCs w:val="26"/>
        </w:rPr>
        <w:t>№3</w:t>
      </w:r>
    </w:p>
    <w:p w14:paraId="2FD6572B" w14:textId="77777777" w:rsidR="00BD4C2F" w:rsidRPr="003C5F74" w:rsidRDefault="00BD4C2F" w:rsidP="00BD4C2F">
      <w:pPr>
        <w:ind w:left="5529" w:right="-427"/>
        <w:rPr>
          <w:sz w:val="26"/>
          <w:szCs w:val="26"/>
        </w:rPr>
      </w:pPr>
      <w:r w:rsidRPr="003C5F74">
        <w:rPr>
          <w:sz w:val="26"/>
          <w:szCs w:val="26"/>
        </w:rPr>
        <w:t>к распоряжению Администрации</w:t>
      </w:r>
    </w:p>
    <w:p w14:paraId="4CDADE38" w14:textId="77777777" w:rsidR="00BD4C2F" w:rsidRDefault="00BD4C2F" w:rsidP="00BD4C2F">
      <w:pPr>
        <w:ind w:left="5529" w:right="-427"/>
        <w:rPr>
          <w:sz w:val="26"/>
          <w:szCs w:val="26"/>
        </w:rPr>
      </w:pPr>
      <w:r w:rsidRPr="003C5F74">
        <w:rPr>
          <w:sz w:val="26"/>
          <w:szCs w:val="26"/>
        </w:rPr>
        <w:t>Томского района</w:t>
      </w:r>
    </w:p>
    <w:p w14:paraId="038BDCC5" w14:textId="77777777" w:rsidR="00BD4C2F" w:rsidRPr="003C5F74" w:rsidRDefault="00BD4C2F" w:rsidP="00BD4C2F">
      <w:pPr>
        <w:ind w:left="5529" w:right="-2"/>
        <w:rPr>
          <w:sz w:val="26"/>
          <w:szCs w:val="26"/>
        </w:rPr>
      </w:pPr>
      <w:r w:rsidRPr="003C5F74">
        <w:rPr>
          <w:sz w:val="26"/>
          <w:szCs w:val="26"/>
        </w:rPr>
        <w:t>от ______________ № _________</w:t>
      </w:r>
    </w:p>
    <w:p w14:paraId="27A11D8D" w14:textId="77777777" w:rsidR="00BD4C2F" w:rsidRDefault="00BD4C2F" w:rsidP="00BD4C2F">
      <w:pPr>
        <w:ind w:left="5529" w:right="-2"/>
        <w:rPr>
          <w:sz w:val="26"/>
          <w:szCs w:val="26"/>
        </w:rPr>
      </w:pPr>
    </w:p>
    <w:p w14:paraId="6AF77599" w14:textId="77777777" w:rsidR="00BD4C2F" w:rsidRDefault="00BD4C2F" w:rsidP="00BD4C2F">
      <w:pPr>
        <w:ind w:left="5529" w:right="-2"/>
        <w:rPr>
          <w:sz w:val="26"/>
          <w:szCs w:val="26"/>
        </w:rPr>
      </w:pPr>
    </w:p>
    <w:p w14:paraId="32676472" w14:textId="77777777" w:rsidR="00BD4C2F" w:rsidRPr="00362E95" w:rsidRDefault="00BD4C2F" w:rsidP="00BD4C2F">
      <w:pPr>
        <w:shd w:val="clear" w:color="auto" w:fill="FFFFFF"/>
        <w:jc w:val="center"/>
        <w:rPr>
          <w:color w:val="000000"/>
          <w:sz w:val="24"/>
          <w:szCs w:val="24"/>
        </w:rPr>
      </w:pPr>
      <w:r w:rsidRPr="00362E95">
        <w:rPr>
          <w:color w:val="000000"/>
          <w:sz w:val="24"/>
          <w:szCs w:val="24"/>
        </w:rPr>
        <w:t>АКТ ОСМОТРА</w:t>
      </w:r>
    </w:p>
    <w:p w14:paraId="4385389D" w14:textId="77777777" w:rsidR="00BD4C2F" w:rsidRPr="00362E95" w:rsidRDefault="00BD4C2F" w:rsidP="00BD4C2F">
      <w:pPr>
        <w:shd w:val="clear" w:color="auto" w:fill="FFFFFF"/>
        <w:jc w:val="center"/>
        <w:rPr>
          <w:color w:val="000000"/>
          <w:sz w:val="24"/>
          <w:szCs w:val="24"/>
        </w:rPr>
      </w:pPr>
      <w:r w:rsidRPr="00362E95">
        <w:rPr>
          <w:color w:val="000000"/>
          <w:sz w:val="24"/>
          <w:szCs w:val="24"/>
        </w:rPr>
        <w:t>здания, сооружения или объекта незавершенного строительства</w:t>
      </w:r>
    </w:p>
    <w:p w14:paraId="68D9B8A6" w14:textId="77777777" w:rsidR="00BD4C2F" w:rsidRPr="00362E95" w:rsidRDefault="00BD4C2F" w:rsidP="00BD4C2F">
      <w:pPr>
        <w:shd w:val="clear" w:color="auto" w:fill="FFFFFF"/>
        <w:jc w:val="center"/>
        <w:rPr>
          <w:color w:val="000000"/>
          <w:sz w:val="24"/>
          <w:szCs w:val="24"/>
        </w:rPr>
      </w:pPr>
      <w:r w:rsidRPr="00362E95">
        <w:rPr>
          <w:color w:val="000000"/>
          <w:sz w:val="24"/>
          <w:szCs w:val="24"/>
        </w:rPr>
        <w:t>при выявлении правообладателей ранее учтенных</w:t>
      </w:r>
    </w:p>
    <w:p w14:paraId="038D9B70" w14:textId="77777777" w:rsidR="00BD4C2F" w:rsidRPr="00362E95" w:rsidRDefault="00BD4C2F" w:rsidP="00BD4C2F">
      <w:pPr>
        <w:shd w:val="clear" w:color="auto" w:fill="FFFFFF"/>
        <w:jc w:val="center"/>
        <w:rPr>
          <w:color w:val="000000"/>
          <w:sz w:val="24"/>
          <w:szCs w:val="24"/>
        </w:rPr>
      </w:pPr>
      <w:r w:rsidRPr="00362E95">
        <w:rPr>
          <w:color w:val="000000"/>
          <w:sz w:val="24"/>
          <w:szCs w:val="24"/>
        </w:rPr>
        <w:t>объектов недвижимости</w:t>
      </w:r>
    </w:p>
    <w:p w14:paraId="6A90D713" w14:textId="77777777" w:rsidR="00BD4C2F" w:rsidRPr="00362E95" w:rsidRDefault="00BD4C2F" w:rsidP="00BD4C2F">
      <w:pPr>
        <w:shd w:val="clear" w:color="auto" w:fill="FFFFFF"/>
        <w:spacing w:line="285" w:lineRule="atLeast"/>
        <w:rPr>
          <w:color w:val="000000"/>
          <w:sz w:val="24"/>
          <w:szCs w:val="24"/>
        </w:rPr>
      </w:pPr>
    </w:p>
    <w:p w14:paraId="5197E75E"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 xml:space="preserve">"__" _________ 20__ г.                                       </w:t>
      </w:r>
      <w:r>
        <w:rPr>
          <w:color w:val="000000"/>
          <w:sz w:val="24"/>
          <w:szCs w:val="24"/>
        </w:rPr>
        <w:t xml:space="preserve">                                                 </w:t>
      </w:r>
      <w:r w:rsidRPr="00362E95">
        <w:rPr>
          <w:color w:val="000000"/>
          <w:sz w:val="24"/>
          <w:szCs w:val="24"/>
        </w:rPr>
        <w:t xml:space="preserve">   N _________</w:t>
      </w:r>
    </w:p>
    <w:p w14:paraId="4B93D777" w14:textId="77777777" w:rsidR="00BD4C2F" w:rsidRPr="00362E95" w:rsidRDefault="00BD4C2F" w:rsidP="00BD4C2F">
      <w:pPr>
        <w:shd w:val="clear" w:color="auto" w:fill="FFFFFF"/>
        <w:spacing w:line="285" w:lineRule="atLeast"/>
        <w:rPr>
          <w:color w:val="000000"/>
          <w:sz w:val="24"/>
          <w:szCs w:val="24"/>
        </w:rPr>
      </w:pPr>
    </w:p>
    <w:p w14:paraId="01BDD3AA" w14:textId="77777777" w:rsidR="00BD4C2F" w:rsidRPr="00362E95" w:rsidRDefault="00BD4C2F" w:rsidP="00BD4C2F">
      <w:pPr>
        <w:shd w:val="clear" w:color="auto" w:fill="FFFFFF"/>
        <w:spacing w:line="285" w:lineRule="atLeast"/>
        <w:rPr>
          <w:color w:val="000000"/>
          <w:sz w:val="24"/>
          <w:szCs w:val="24"/>
        </w:rPr>
      </w:pPr>
    </w:p>
    <w:p w14:paraId="6A6DD5A8"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 xml:space="preserve">    Настоящий акт составлен в результате проведенного _____________________________________________________________________________________</w:t>
      </w:r>
    </w:p>
    <w:p w14:paraId="12AA7104" w14:textId="77777777" w:rsidR="00BD4C2F" w:rsidRPr="00362E95" w:rsidRDefault="00BD4C2F" w:rsidP="00BD4C2F">
      <w:pPr>
        <w:shd w:val="clear" w:color="auto" w:fill="FFFFFF"/>
        <w:spacing w:line="285" w:lineRule="atLeast"/>
        <w:rPr>
          <w:color w:val="000000"/>
          <w:sz w:val="24"/>
          <w:szCs w:val="24"/>
        </w:rPr>
      </w:pPr>
    </w:p>
    <w:p w14:paraId="2FBE6EE9"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 xml:space="preserve">    указывается дата и время осмотра (число и месяц, год, минуты, часы)</w:t>
      </w:r>
    </w:p>
    <w:p w14:paraId="37B1ACEC" w14:textId="77777777" w:rsidR="00BD4C2F" w:rsidRPr="00362E95" w:rsidRDefault="00BD4C2F" w:rsidP="00BD4C2F">
      <w:pPr>
        <w:shd w:val="clear" w:color="auto" w:fill="FFFFFF"/>
        <w:spacing w:line="285" w:lineRule="atLeast"/>
        <w:rPr>
          <w:color w:val="000000"/>
          <w:sz w:val="24"/>
          <w:szCs w:val="24"/>
        </w:rPr>
      </w:pPr>
    </w:p>
    <w:p w14:paraId="3643B021"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осмотра объекта недвижимости _____________________________________________,</w:t>
      </w:r>
    </w:p>
    <w:p w14:paraId="5DC8A606" w14:textId="77777777" w:rsidR="00BD4C2F" w:rsidRPr="00362E95" w:rsidRDefault="00BD4C2F" w:rsidP="00BD4C2F">
      <w:pPr>
        <w:shd w:val="clear" w:color="auto" w:fill="FFFFFF"/>
        <w:spacing w:line="285" w:lineRule="atLeast"/>
        <w:jc w:val="center"/>
        <w:rPr>
          <w:color w:val="000000"/>
        </w:rPr>
      </w:pPr>
      <w:r w:rsidRPr="00362E95">
        <w:rPr>
          <w:color w:val="000000"/>
        </w:rPr>
        <w:t xml:space="preserve">(указывается вид объекта недвижимости: </w:t>
      </w:r>
      <w:proofErr w:type="gramStart"/>
      <w:r w:rsidRPr="00362E95">
        <w:rPr>
          <w:color w:val="000000"/>
        </w:rPr>
        <w:t>здание,  сооружение</w:t>
      </w:r>
      <w:proofErr w:type="gramEnd"/>
      <w:r w:rsidRPr="00362E95">
        <w:rPr>
          <w:color w:val="000000"/>
        </w:rPr>
        <w:t>, объект незавершенного                                             строительства)</w:t>
      </w:r>
    </w:p>
    <w:p w14:paraId="75960B51" w14:textId="77777777" w:rsidR="00BD4C2F" w:rsidRPr="00362E95" w:rsidRDefault="00BD4C2F" w:rsidP="00BD4C2F">
      <w:pPr>
        <w:shd w:val="clear" w:color="auto" w:fill="FFFFFF"/>
        <w:spacing w:line="285" w:lineRule="atLeast"/>
        <w:rPr>
          <w:color w:val="000000"/>
          <w:sz w:val="24"/>
          <w:szCs w:val="24"/>
        </w:rPr>
      </w:pPr>
    </w:p>
    <w:p w14:paraId="183D2C26"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кадастровый (или иной государственный учетный) номер ______________________</w:t>
      </w:r>
    </w:p>
    <w:p w14:paraId="7DD35BE2" w14:textId="77777777" w:rsidR="00BD4C2F" w:rsidRPr="00362E95" w:rsidRDefault="00BD4C2F" w:rsidP="00BD4C2F">
      <w:pPr>
        <w:shd w:val="clear" w:color="auto" w:fill="FFFFFF"/>
        <w:spacing w:line="285" w:lineRule="atLeast"/>
        <w:rPr>
          <w:color w:val="000000"/>
          <w:sz w:val="24"/>
          <w:szCs w:val="24"/>
        </w:rPr>
      </w:pPr>
    </w:p>
    <w:p w14:paraId="3078E224"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__________________________________________________________________________,</w:t>
      </w:r>
    </w:p>
    <w:p w14:paraId="28884E6E" w14:textId="77777777" w:rsidR="00BD4C2F" w:rsidRPr="00362E95" w:rsidRDefault="00BD4C2F" w:rsidP="00BD4C2F">
      <w:pPr>
        <w:shd w:val="clear" w:color="auto" w:fill="FFFFFF"/>
        <w:spacing w:line="285" w:lineRule="atLeast"/>
        <w:jc w:val="center"/>
        <w:rPr>
          <w:color w:val="000000"/>
        </w:rPr>
      </w:pPr>
      <w:r w:rsidRPr="00362E95">
        <w:rPr>
          <w:color w:val="000000"/>
        </w:rPr>
        <w:t>(указывается при наличии кадастровый номер или иной государственный учетный номер (например, инвентарный) объекта недвижимости)</w:t>
      </w:r>
    </w:p>
    <w:p w14:paraId="10359327" w14:textId="77777777" w:rsidR="00BD4C2F" w:rsidRPr="00362E95" w:rsidRDefault="00BD4C2F" w:rsidP="00BD4C2F">
      <w:pPr>
        <w:shd w:val="clear" w:color="auto" w:fill="FFFFFF"/>
        <w:spacing w:line="285" w:lineRule="atLeast"/>
        <w:rPr>
          <w:color w:val="000000"/>
          <w:sz w:val="24"/>
          <w:szCs w:val="24"/>
        </w:rPr>
      </w:pPr>
    </w:p>
    <w:p w14:paraId="725AF3B1"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расположенного ____________________________________________________________</w:t>
      </w:r>
    </w:p>
    <w:p w14:paraId="2643B3CE" w14:textId="77777777" w:rsidR="00BD4C2F" w:rsidRPr="00362E95" w:rsidRDefault="00BD4C2F" w:rsidP="00BD4C2F">
      <w:pPr>
        <w:shd w:val="clear" w:color="auto" w:fill="FFFFFF"/>
        <w:spacing w:line="285" w:lineRule="atLeast"/>
        <w:jc w:val="center"/>
        <w:rPr>
          <w:color w:val="000000"/>
        </w:rPr>
      </w:pPr>
      <w:r w:rsidRPr="00362E95">
        <w:rPr>
          <w:color w:val="000000"/>
        </w:rPr>
        <w:t xml:space="preserve">(указывается адрес объекта недвижимости (при наличии) </w:t>
      </w:r>
      <w:proofErr w:type="gramStart"/>
      <w:r w:rsidRPr="00362E95">
        <w:rPr>
          <w:color w:val="000000"/>
        </w:rPr>
        <w:t>либо  местоположение</w:t>
      </w:r>
      <w:proofErr w:type="gramEnd"/>
      <w:r w:rsidRPr="00362E95">
        <w:rPr>
          <w:color w:val="000000"/>
        </w:rPr>
        <w:t xml:space="preserve"> (при отсутствии адреса)</w:t>
      </w:r>
    </w:p>
    <w:p w14:paraId="0E55ABE6" w14:textId="77777777" w:rsidR="00BD4C2F" w:rsidRPr="00362E95" w:rsidRDefault="00BD4C2F" w:rsidP="00BD4C2F">
      <w:pPr>
        <w:shd w:val="clear" w:color="auto" w:fill="FFFFFF"/>
        <w:spacing w:line="285" w:lineRule="atLeast"/>
        <w:rPr>
          <w:color w:val="000000"/>
          <w:sz w:val="24"/>
          <w:szCs w:val="24"/>
        </w:rPr>
      </w:pPr>
    </w:p>
    <w:p w14:paraId="07B043AA"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на земельном участке с кадастровым номером _______________________________,</w:t>
      </w:r>
    </w:p>
    <w:p w14:paraId="10209193" w14:textId="77777777" w:rsidR="00BD4C2F" w:rsidRPr="00362E95" w:rsidRDefault="00BD4C2F" w:rsidP="00BD4C2F">
      <w:pPr>
        <w:shd w:val="clear" w:color="auto" w:fill="FFFFFF"/>
        <w:spacing w:line="285" w:lineRule="atLeast"/>
        <w:jc w:val="center"/>
        <w:rPr>
          <w:color w:val="000000"/>
        </w:rPr>
      </w:pPr>
      <w:r w:rsidRPr="00362E95">
        <w:rPr>
          <w:color w:val="000000"/>
        </w:rPr>
        <w:t>(при наличии)</w:t>
      </w:r>
    </w:p>
    <w:p w14:paraId="4C7D6C73" w14:textId="77777777" w:rsidR="00BD4C2F" w:rsidRPr="00362E95" w:rsidRDefault="00BD4C2F" w:rsidP="00BD4C2F">
      <w:pPr>
        <w:shd w:val="clear" w:color="auto" w:fill="FFFFFF"/>
        <w:spacing w:line="285" w:lineRule="atLeast"/>
        <w:rPr>
          <w:color w:val="000000"/>
          <w:sz w:val="24"/>
          <w:szCs w:val="24"/>
        </w:rPr>
      </w:pPr>
    </w:p>
    <w:p w14:paraId="02B64C86"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расположенном ____________________________________________________________,</w:t>
      </w:r>
    </w:p>
    <w:p w14:paraId="26A274DE" w14:textId="77777777" w:rsidR="00BD4C2F" w:rsidRPr="00362E95" w:rsidRDefault="00BD4C2F" w:rsidP="00BD4C2F">
      <w:pPr>
        <w:shd w:val="clear" w:color="auto" w:fill="FFFFFF"/>
        <w:spacing w:line="285" w:lineRule="atLeast"/>
        <w:jc w:val="center"/>
        <w:rPr>
          <w:color w:val="000000"/>
        </w:rPr>
      </w:pPr>
      <w:r w:rsidRPr="00362E95">
        <w:rPr>
          <w:color w:val="000000"/>
        </w:rPr>
        <w:t>(указывается адрес или местоположение земельного участка)</w:t>
      </w:r>
    </w:p>
    <w:p w14:paraId="416A275E" w14:textId="77777777" w:rsidR="00BD4C2F" w:rsidRPr="00362E95" w:rsidRDefault="00BD4C2F" w:rsidP="00BD4C2F">
      <w:pPr>
        <w:shd w:val="clear" w:color="auto" w:fill="FFFFFF"/>
        <w:spacing w:line="285" w:lineRule="atLeast"/>
        <w:rPr>
          <w:color w:val="000000"/>
          <w:sz w:val="24"/>
          <w:szCs w:val="24"/>
        </w:rPr>
      </w:pPr>
    </w:p>
    <w:p w14:paraId="20750CE7" w14:textId="77777777" w:rsidR="00BD4C2F" w:rsidRPr="00362E95" w:rsidRDefault="00BD4C2F" w:rsidP="00BD4C2F">
      <w:pPr>
        <w:shd w:val="clear" w:color="auto" w:fill="FFFFFF"/>
        <w:spacing w:line="285" w:lineRule="atLeast"/>
        <w:jc w:val="center"/>
        <w:rPr>
          <w:color w:val="000000"/>
          <w:sz w:val="24"/>
          <w:szCs w:val="24"/>
        </w:rPr>
      </w:pPr>
      <w:r w:rsidRPr="00362E95">
        <w:rPr>
          <w:color w:val="000000"/>
          <w:sz w:val="24"/>
          <w:szCs w:val="24"/>
        </w:rPr>
        <w:t xml:space="preserve">комиссией _________________________________________________________________ </w:t>
      </w:r>
      <w:r w:rsidRPr="00362E95">
        <w:rPr>
          <w:color w:val="000000"/>
        </w:rPr>
        <w:t>(указывается наименование органа исполнительной власти субъекта Российской Федерации, органа местного самоуправления, уполномоченного на проведение мероприятий по выявлению правообладателей ранее учтенных объектов недвижимости)</w:t>
      </w:r>
    </w:p>
    <w:p w14:paraId="457CC5E5" w14:textId="77777777" w:rsidR="00BD4C2F" w:rsidRPr="00362E95" w:rsidRDefault="00BD4C2F" w:rsidP="00BD4C2F">
      <w:pPr>
        <w:shd w:val="clear" w:color="auto" w:fill="FFFFFF"/>
        <w:spacing w:line="285" w:lineRule="atLeast"/>
        <w:rPr>
          <w:color w:val="000000"/>
          <w:sz w:val="24"/>
          <w:szCs w:val="24"/>
        </w:rPr>
      </w:pPr>
    </w:p>
    <w:p w14:paraId="5EC0C312"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в составе: ________________________________________________________________</w:t>
      </w:r>
    </w:p>
    <w:p w14:paraId="2408846C" w14:textId="77777777" w:rsidR="00BD4C2F" w:rsidRPr="00362E95" w:rsidRDefault="00BD4C2F" w:rsidP="00BD4C2F">
      <w:pPr>
        <w:shd w:val="clear" w:color="auto" w:fill="FFFFFF"/>
        <w:spacing w:line="285" w:lineRule="atLeast"/>
        <w:jc w:val="center"/>
        <w:rPr>
          <w:color w:val="000000"/>
        </w:rPr>
      </w:pPr>
      <w:r w:rsidRPr="00362E95">
        <w:rPr>
          <w:color w:val="000000"/>
        </w:rPr>
        <w:t>(приводится состав комиссии (фамилия, имя, отчество, должность)</w:t>
      </w:r>
    </w:p>
    <w:p w14:paraId="75CCF8E0" w14:textId="77777777" w:rsidR="00BD4C2F" w:rsidRPr="00362E95" w:rsidRDefault="00BD4C2F" w:rsidP="00BD4C2F">
      <w:pPr>
        <w:shd w:val="clear" w:color="auto" w:fill="FFFFFF"/>
        <w:spacing w:line="285" w:lineRule="atLeast"/>
        <w:rPr>
          <w:color w:val="000000"/>
          <w:sz w:val="24"/>
          <w:szCs w:val="24"/>
        </w:rPr>
      </w:pPr>
    </w:p>
    <w:p w14:paraId="53749AD1"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___________________________________________________________________________</w:t>
      </w:r>
    </w:p>
    <w:p w14:paraId="3B641E11" w14:textId="77777777" w:rsidR="00BD4C2F" w:rsidRPr="00362E95" w:rsidRDefault="00BD4C2F" w:rsidP="00BD4C2F">
      <w:pPr>
        <w:shd w:val="clear" w:color="auto" w:fill="FFFFFF"/>
        <w:spacing w:line="285" w:lineRule="atLeast"/>
        <w:jc w:val="center"/>
        <w:rPr>
          <w:color w:val="000000"/>
        </w:rPr>
      </w:pPr>
      <w:proofErr w:type="gramStart"/>
      <w:r w:rsidRPr="00362E95">
        <w:rPr>
          <w:color w:val="000000"/>
        </w:rPr>
        <w:t>( каждого</w:t>
      </w:r>
      <w:proofErr w:type="gramEnd"/>
      <w:r w:rsidRPr="00362E95">
        <w:rPr>
          <w:color w:val="000000"/>
        </w:rPr>
        <w:t xml:space="preserve"> члена комиссии (при наличии)</w:t>
      </w:r>
    </w:p>
    <w:p w14:paraId="0AE2395C" w14:textId="77777777" w:rsidR="00BD4C2F" w:rsidRPr="00362E95" w:rsidRDefault="00BD4C2F" w:rsidP="00BD4C2F">
      <w:pPr>
        <w:shd w:val="clear" w:color="auto" w:fill="FFFFFF"/>
        <w:spacing w:line="285" w:lineRule="atLeast"/>
        <w:rPr>
          <w:color w:val="000000"/>
          <w:sz w:val="24"/>
          <w:szCs w:val="24"/>
        </w:rPr>
      </w:pPr>
    </w:p>
    <w:p w14:paraId="23BF4754"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______________________________________________ лица, выявленного в качестве</w:t>
      </w:r>
    </w:p>
    <w:p w14:paraId="7C20313C" w14:textId="77777777" w:rsidR="00BD4C2F" w:rsidRPr="00362E95" w:rsidRDefault="00BD4C2F" w:rsidP="00BD4C2F">
      <w:pPr>
        <w:shd w:val="clear" w:color="auto" w:fill="FFFFFF"/>
        <w:spacing w:line="285" w:lineRule="atLeast"/>
        <w:jc w:val="center"/>
        <w:rPr>
          <w:color w:val="000000"/>
        </w:rPr>
      </w:pPr>
      <w:r>
        <w:rPr>
          <w:color w:val="000000"/>
        </w:rPr>
        <w:t>(</w:t>
      </w:r>
      <w:r w:rsidRPr="00362E95">
        <w:rPr>
          <w:color w:val="000000"/>
        </w:rPr>
        <w:t>указать нужное: "в присутствии" или   "в отсутствие"</w:t>
      </w:r>
      <w:r>
        <w:rPr>
          <w:color w:val="000000"/>
        </w:rPr>
        <w:t>)</w:t>
      </w:r>
    </w:p>
    <w:p w14:paraId="7A0DD530" w14:textId="77777777" w:rsidR="00BD4C2F" w:rsidRPr="00362E95" w:rsidRDefault="00BD4C2F" w:rsidP="00BD4C2F">
      <w:pPr>
        <w:shd w:val="clear" w:color="auto" w:fill="FFFFFF"/>
        <w:spacing w:line="285" w:lineRule="atLeast"/>
        <w:rPr>
          <w:color w:val="000000"/>
          <w:sz w:val="24"/>
          <w:szCs w:val="24"/>
        </w:rPr>
      </w:pPr>
    </w:p>
    <w:p w14:paraId="7FB87F28"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правообладателя указанного ранее учтенного объекта недвижимости.</w:t>
      </w:r>
    </w:p>
    <w:p w14:paraId="63F310F3" w14:textId="77777777" w:rsidR="00BD4C2F" w:rsidRPr="00362E95" w:rsidRDefault="00BD4C2F" w:rsidP="00BD4C2F">
      <w:pPr>
        <w:shd w:val="clear" w:color="auto" w:fill="FFFFFF"/>
        <w:spacing w:line="285" w:lineRule="atLeast"/>
        <w:rPr>
          <w:color w:val="000000"/>
          <w:sz w:val="24"/>
          <w:szCs w:val="24"/>
        </w:rPr>
      </w:pPr>
    </w:p>
    <w:p w14:paraId="7EDE1802" w14:textId="77777777" w:rsidR="00BD4C2F" w:rsidRPr="00362E95" w:rsidRDefault="00BD4C2F" w:rsidP="00BD4C2F">
      <w:pPr>
        <w:shd w:val="clear" w:color="auto" w:fill="FFFFFF"/>
        <w:spacing w:line="285" w:lineRule="atLeast"/>
        <w:jc w:val="both"/>
        <w:rPr>
          <w:color w:val="000000"/>
          <w:sz w:val="24"/>
          <w:szCs w:val="24"/>
        </w:rPr>
      </w:pPr>
      <w:r w:rsidRPr="00362E95">
        <w:rPr>
          <w:color w:val="000000"/>
          <w:sz w:val="24"/>
          <w:szCs w:val="24"/>
        </w:rPr>
        <w:lastRenderedPageBreak/>
        <w:t xml:space="preserve">    </w:t>
      </w:r>
      <w:proofErr w:type="gramStart"/>
      <w:r w:rsidRPr="00362E95">
        <w:rPr>
          <w:color w:val="000000"/>
          <w:sz w:val="24"/>
          <w:szCs w:val="24"/>
        </w:rPr>
        <w:t>При  осмотре</w:t>
      </w:r>
      <w:proofErr w:type="gramEnd"/>
      <w:r w:rsidRPr="00362E95">
        <w:rPr>
          <w:color w:val="000000"/>
          <w:sz w:val="24"/>
          <w:szCs w:val="24"/>
        </w:rPr>
        <w:t xml:space="preserve">  осуществлена фотофиксация объекта недвижимости. Материалы</w:t>
      </w:r>
      <w:r>
        <w:rPr>
          <w:color w:val="000000"/>
          <w:sz w:val="24"/>
          <w:szCs w:val="24"/>
        </w:rPr>
        <w:t xml:space="preserve"> </w:t>
      </w:r>
      <w:r w:rsidRPr="00362E95">
        <w:rPr>
          <w:color w:val="000000"/>
          <w:sz w:val="24"/>
          <w:szCs w:val="24"/>
        </w:rPr>
        <w:t>фотофиксации прилагаются.</w:t>
      </w:r>
    </w:p>
    <w:p w14:paraId="294C0DD9" w14:textId="77777777" w:rsidR="00BD4C2F" w:rsidRPr="00362E95" w:rsidRDefault="00BD4C2F" w:rsidP="00BD4C2F">
      <w:pPr>
        <w:shd w:val="clear" w:color="auto" w:fill="FFFFFF"/>
        <w:spacing w:line="285" w:lineRule="atLeast"/>
        <w:rPr>
          <w:color w:val="000000"/>
          <w:sz w:val="24"/>
          <w:szCs w:val="24"/>
        </w:rPr>
      </w:pPr>
    </w:p>
    <w:p w14:paraId="65BC00E4"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 xml:space="preserve">    Осмотр проведен ______________________________________________________.</w:t>
      </w:r>
    </w:p>
    <w:p w14:paraId="787B1A78" w14:textId="77777777" w:rsidR="00BD4C2F" w:rsidRDefault="00BD4C2F" w:rsidP="00BD4C2F">
      <w:pPr>
        <w:shd w:val="clear" w:color="auto" w:fill="FFFFFF"/>
        <w:spacing w:line="285" w:lineRule="atLeast"/>
        <w:jc w:val="center"/>
        <w:rPr>
          <w:color w:val="000000"/>
        </w:rPr>
      </w:pPr>
      <w:r w:rsidRPr="00362E95">
        <w:rPr>
          <w:color w:val="000000"/>
        </w:rPr>
        <w:t>(указать нужное: "в форме визуального осмотра</w:t>
      </w:r>
      <w:proofErr w:type="gramStart"/>
      <w:r w:rsidRPr="00362E95">
        <w:rPr>
          <w:color w:val="000000"/>
        </w:rPr>
        <w:t>",  "</w:t>
      </w:r>
      <w:proofErr w:type="gramEnd"/>
      <w:r w:rsidRPr="00362E95">
        <w:rPr>
          <w:color w:val="000000"/>
        </w:rPr>
        <w:t>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14:paraId="25B36029" w14:textId="77777777" w:rsidR="00BD4C2F" w:rsidRPr="00362E95" w:rsidRDefault="00BD4C2F" w:rsidP="00BD4C2F">
      <w:pPr>
        <w:shd w:val="clear" w:color="auto" w:fill="FFFFFF"/>
        <w:spacing w:line="285" w:lineRule="atLeast"/>
        <w:jc w:val="center"/>
        <w:rPr>
          <w:color w:val="000000"/>
        </w:rPr>
      </w:pPr>
    </w:p>
    <w:p w14:paraId="6D7CD464"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 xml:space="preserve">    </w:t>
      </w:r>
      <w:proofErr w:type="gramStart"/>
      <w:r w:rsidRPr="00362E95">
        <w:rPr>
          <w:color w:val="000000"/>
          <w:sz w:val="24"/>
          <w:szCs w:val="24"/>
        </w:rPr>
        <w:t>В  результате</w:t>
      </w:r>
      <w:proofErr w:type="gramEnd"/>
      <w:r w:rsidRPr="00362E95">
        <w:rPr>
          <w:color w:val="000000"/>
          <w:sz w:val="24"/>
          <w:szCs w:val="24"/>
        </w:rPr>
        <w:t xml:space="preserve">  проведенного  осмотра  установлено,  что  ранее учтенный</w:t>
      </w:r>
    </w:p>
    <w:p w14:paraId="68ECF5D0" w14:textId="77777777" w:rsidR="00BD4C2F" w:rsidRPr="00362E95" w:rsidRDefault="00BD4C2F" w:rsidP="00BD4C2F">
      <w:pPr>
        <w:shd w:val="clear" w:color="auto" w:fill="FFFFFF"/>
        <w:spacing w:line="285" w:lineRule="atLeast"/>
        <w:rPr>
          <w:color w:val="000000"/>
          <w:sz w:val="24"/>
          <w:szCs w:val="24"/>
        </w:rPr>
      </w:pPr>
      <w:r w:rsidRPr="00362E95">
        <w:rPr>
          <w:color w:val="000000"/>
          <w:sz w:val="24"/>
          <w:szCs w:val="24"/>
        </w:rPr>
        <w:t>объект недвижимости _______________________________________________________</w:t>
      </w:r>
    </w:p>
    <w:p w14:paraId="659F2592" w14:textId="77777777" w:rsidR="00BD4C2F" w:rsidRPr="00362E95" w:rsidRDefault="00BD4C2F" w:rsidP="00BD4C2F">
      <w:pPr>
        <w:shd w:val="clear" w:color="auto" w:fill="FFFFFF"/>
        <w:spacing w:line="285" w:lineRule="atLeast"/>
        <w:jc w:val="center"/>
        <w:rPr>
          <w:color w:val="000000"/>
        </w:rPr>
      </w:pPr>
      <w:r w:rsidRPr="00362E95">
        <w:rPr>
          <w:color w:val="000000"/>
        </w:rPr>
        <w:t>(указать нужное: существует, прекратил существование)</w:t>
      </w:r>
    </w:p>
    <w:p w14:paraId="2571394B" w14:textId="77777777" w:rsidR="00BD4C2F" w:rsidRPr="00362E95" w:rsidRDefault="00BD4C2F" w:rsidP="00BD4C2F">
      <w:pPr>
        <w:shd w:val="clear" w:color="auto" w:fill="FFFFFF"/>
        <w:spacing w:line="285" w:lineRule="atLeast"/>
        <w:rPr>
          <w:color w:val="000000"/>
          <w:sz w:val="24"/>
          <w:szCs w:val="24"/>
        </w:rPr>
      </w:pPr>
    </w:p>
    <w:tbl>
      <w:tblPr>
        <w:tblW w:w="9042" w:type="dxa"/>
        <w:tblCellMar>
          <w:top w:w="15" w:type="dxa"/>
          <w:left w:w="15" w:type="dxa"/>
          <w:bottom w:w="15" w:type="dxa"/>
          <w:right w:w="15" w:type="dxa"/>
        </w:tblCellMar>
        <w:tblLook w:val="04A0" w:firstRow="1" w:lastRow="0" w:firstColumn="1" w:lastColumn="0" w:noHBand="0" w:noVBand="1"/>
      </w:tblPr>
      <w:tblGrid>
        <w:gridCol w:w="3800"/>
        <w:gridCol w:w="182"/>
        <w:gridCol w:w="1389"/>
        <w:gridCol w:w="182"/>
        <w:gridCol w:w="3489"/>
      </w:tblGrid>
      <w:tr w:rsidR="00BD4C2F" w:rsidRPr="00362E95" w14:paraId="61773F70" w14:textId="77777777" w:rsidTr="00CC02C4">
        <w:tc>
          <w:tcPr>
            <w:tcW w:w="0" w:type="auto"/>
            <w:gridSpan w:val="3"/>
            <w:tcMar>
              <w:top w:w="90" w:type="dxa"/>
              <w:left w:w="60" w:type="dxa"/>
              <w:bottom w:w="90" w:type="dxa"/>
              <w:right w:w="60" w:type="dxa"/>
            </w:tcMar>
            <w:hideMark/>
          </w:tcPr>
          <w:p w14:paraId="03AFB144" w14:textId="77777777" w:rsidR="00BD4C2F" w:rsidRPr="00362E95" w:rsidRDefault="00BD4C2F" w:rsidP="00CC02C4">
            <w:pPr>
              <w:spacing w:before="210"/>
              <w:rPr>
                <w:sz w:val="24"/>
                <w:szCs w:val="24"/>
              </w:rPr>
            </w:pPr>
            <w:r w:rsidRPr="00362E95">
              <w:rPr>
                <w:sz w:val="24"/>
                <w:szCs w:val="24"/>
              </w:rPr>
              <w:t>Подписи членов комиссии:</w:t>
            </w:r>
          </w:p>
        </w:tc>
        <w:tc>
          <w:tcPr>
            <w:tcW w:w="0" w:type="auto"/>
            <w:tcMar>
              <w:top w:w="90" w:type="dxa"/>
              <w:left w:w="60" w:type="dxa"/>
              <w:bottom w:w="90" w:type="dxa"/>
              <w:right w:w="60" w:type="dxa"/>
            </w:tcMar>
            <w:hideMark/>
          </w:tcPr>
          <w:p w14:paraId="063027F7" w14:textId="77777777" w:rsidR="00BD4C2F" w:rsidRPr="00362E95" w:rsidRDefault="00BD4C2F" w:rsidP="00CC02C4">
            <w:pPr>
              <w:rPr>
                <w:sz w:val="24"/>
                <w:szCs w:val="24"/>
              </w:rPr>
            </w:pPr>
          </w:p>
        </w:tc>
        <w:tc>
          <w:tcPr>
            <w:tcW w:w="0" w:type="auto"/>
            <w:tcMar>
              <w:top w:w="90" w:type="dxa"/>
              <w:left w:w="60" w:type="dxa"/>
              <w:bottom w:w="90" w:type="dxa"/>
              <w:right w:w="60" w:type="dxa"/>
            </w:tcMar>
            <w:hideMark/>
          </w:tcPr>
          <w:p w14:paraId="0079F34B" w14:textId="77777777" w:rsidR="00BD4C2F" w:rsidRPr="00362E95" w:rsidRDefault="00BD4C2F" w:rsidP="00CC02C4">
            <w:pPr>
              <w:rPr>
                <w:sz w:val="24"/>
                <w:szCs w:val="24"/>
              </w:rPr>
            </w:pPr>
          </w:p>
        </w:tc>
      </w:tr>
      <w:tr w:rsidR="00BD4C2F" w:rsidRPr="00362E95" w14:paraId="6854D0AD" w14:textId="77777777" w:rsidTr="00CC02C4">
        <w:tc>
          <w:tcPr>
            <w:tcW w:w="0" w:type="auto"/>
            <w:tcMar>
              <w:top w:w="90" w:type="dxa"/>
              <w:left w:w="60" w:type="dxa"/>
              <w:bottom w:w="90" w:type="dxa"/>
              <w:right w:w="60" w:type="dxa"/>
            </w:tcMar>
            <w:hideMark/>
          </w:tcPr>
          <w:p w14:paraId="36C9988F" w14:textId="77777777" w:rsidR="00BD4C2F" w:rsidRPr="00362E95" w:rsidRDefault="00BD4C2F" w:rsidP="00CC02C4">
            <w:pPr>
              <w:spacing w:before="210"/>
              <w:rPr>
                <w:sz w:val="24"/>
                <w:szCs w:val="24"/>
              </w:rPr>
            </w:pPr>
            <w:r w:rsidRPr="00362E95">
              <w:rPr>
                <w:sz w:val="24"/>
                <w:szCs w:val="24"/>
              </w:rPr>
              <w:t>Председатель комиссии:</w:t>
            </w:r>
          </w:p>
        </w:tc>
        <w:tc>
          <w:tcPr>
            <w:tcW w:w="0" w:type="auto"/>
            <w:tcMar>
              <w:top w:w="90" w:type="dxa"/>
              <w:left w:w="60" w:type="dxa"/>
              <w:bottom w:w="90" w:type="dxa"/>
              <w:right w:w="60" w:type="dxa"/>
            </w:tcMar>
            <w:hideMark/>
          </w:tcPr>
          <w:p w14:paraId="6EEE8854" w14:textId="77777777" w:rsidR="00BD4C2F" w:rsidRPr="00362E95" w:rsidRDefault="00BD4C2F" w:rsidP="00CC02C4">
            <w:pPr>
              <w:rPr>
                <w:sz w:val="24"/>
                <w:szCs w:val="24"/>
              </w:rPr>
            </w:pPr>
          </w:p>
        </w:tc>
        <w:tc>
          <w:tcPr>
            <w:tcW w:w="0" w:type="auto"/>
            <w:tcBorders>
              <w:bottom w:val="single" w:sz="6" w:space="0" w:color="auto"/>
            </w:tcBorders>
            <w:tcMar>
              <w:top w:w="90" w:type="dxa"/>
              <w:left w:w="60" w:type="dxa"/>
              <w:bottom w:w="90" w:type="dxa"/>
              <w:right w:w="60" w:type="dxa"/>
            </w:tcMar>
            <w:hideMark/>
          </w:tcPr>
          <w:p w14:paraId="4FF0EB50" w14:textId="77777777" w:rsidR="00BD4C2F" w:rsidRPr="00362E95" w:rsidRDefault="00BD4C2F" w:rsidP="00CC02C4">
            <w:pPr>
              <w:rPr>
                <w:sz w:val="24"/>
                <w:szCs w:val="24"/>
              </w:rPr>
            </w:pPr>
          </w:p>
        </w:tc>
        <w:tc>
          <w:tcPr>
            <w:tcW w:w="0" w:type="auto"/>
            <w:tcMar>
              <w:top w:w="90" w:type="dxa"/>
              <w:left w:w="60" w:type="dxa"/>
              <w:bottom w:w="90" w:type="dxa"/>
              <w:right w:w="60" w:type="dxa"/>
            </w:tcMar>
            <w:hideMark/>
          </w:tcPr>
          <w:p w14:paraId="68802C02" w14:textId="77777777" w:rsidR="00BD4C2F" w:rsidRPr="00362E95" w:rsidRDefault="00BD4C2F" w:rsidP="00CC02C4">
            <w:pPr>
              <w:rPr>
                <w:sz w:val="24"/>
                <w:szCs w:val="24"/>
              </w:rPr>
            </w:pPr>
          </w:p>
        </w:tc>
        <w:tc>
          <w:tcPr>
            <w:tcW w:w="0" w:type="auto"/>
            <w:tcBorders>
              <w:bottom w:val="single" w:sz="6" w:space="0" w:color="auto"/>
            </w:tcBorders>
            <w:tcMar>
              <w:top w:w="90" w:type="dxa"/>
              <w:left w:w="60" w:type="dxa"/>
              <w:bottom w:w="90" w:type="dxa"/>
              <w:right w:w="60" w:type="dxa"/>
            </w:tcMar>
            <w:hideMark/>
          </w:tcPr>
          <w:p w14:paraId="182541AA" w14:textId="77777777" w:rsidR="00BD4C2F" w:rsidRPr="00362E95" w:rsidRDefault="00BD4C2F" w:rsidP="00CC02C4">
            <w:pPr>
              <w:rPr>
                <w:sz w:val="24"/>
                <w:szCs w:val="24"/>
              </w:rPr>
            </w:pPr>
          </w:p>
        </w:tc>
      </w:tr>
      <w:tr w:rsidR="00BD4C2F" w:rsidRPr="00362E95" w14:paraId="0B2A0020" w14:textId="77777777" w:rsidTr="00CC02C4">
        <w:tc>
          <w:tcPr>
            <w:tcW w:w="0" w:type="auto"/>
            <w:tcMar>
              <w:top w:w="90" w:type="dxa"/>
              <w:left w:w="60" w:type="dxa"/>
              <w:bottom w:w="90" w:type="dxa"/>
              <w:right w:w="60" w:type="dxa"/>
            </w:tcMar>
            <w:hideMark/>
          </w:tcPr>
          <w:p w14:paraId="18D66659" w14:textId="77777777" w:rsidR="00BD4C2F" w:rsidRPr="00362E95" w:rsidRDefault="00BD4C2F" w:rsidP="00CC02C4">
            <w:pPr>
              <w:rPr>
                <w:sz w:val="24"/>
                <w:szCs w:val="24"/>
              </w:rPr>
            </w:pPr>
          </w:p>
        </w:tc>
        <w:tc>
          <w:tcPr>
            <w:tcW w:w="0" w:type="auto"/>
            <w:tcMar>
              <w:top w:w="90" w:type="dxa"/>
              <w:left w:w="60" w:type="dxa"/>
              <w:bottom w:w="90" w:type="dxa"/>
              <w:right w:w="60" w:type="dxa"/>
            </w:tcMar>
            <w:hideMark/>
          </w:tcPr>
          <w:p w14:paraId="74213494" w14:textId="77777777" w:rsidR="00BD4C2F" w:rsidRPr="00362E95" w:rsidRDefault="00BD4C2F" w:rsidP="00CC02C4">
            <w:pPr>
              <w:rPr>
                <w:sz w:val="24"/>
                <w:szCs w:val="24"/>
              </w:rPr>
            </w:pPr>
          </w:p>
        </w:tc>
        <w:tc>
          <w:tcPr>
            <w:tcW w:w="0" w:type="auto"/>
            <w:tcBorders>
              <w:top w:val="single" w:sz="6" w:space="0" w:color="auto"/>
              <w:bottom w:val="single" w:sz="6" w:space="0" w:color="auto"/>
            </w:tcBorders>
            <w:tcMar>
              <w:top w:w="90" w:type="dxa"/>
              <w:left w:w="60" w:type="dxa"/>
              <w:bottom w:w="90" w:type="dxa"/>
              <w:right w:w="60" w:type="dxa"/>
            </w:tcMar>
            <w:hideMark/>
          </w:tcPr>
          <w:p w14:paraId="38EB0036" w14:textId="77777777" w:rsidR="00BD4C2F" w:rsidRDefault="00BD4C2F" w:rsidP="00CC02C4">
            <w:pPr>
              <w:spacing w:before="210"/>
              <w:jc w:val="center"/>
              <w:rPr>
                <w:sz w:val="24"/>
                <w:szCs w:val="24"/>
              </w:rPr>
            </w:pPr>
          </w:p>
          <w:p w14:paraId="2A73E791" w14:textId="77777777" w:rsidR="00BD4C2F" w:rsidRPr="00362E95" w:rsidRDefault="00BD4C2F" w:rsidP="00CC02C4">
            <w:pPr>
              <w:spacing w:before="210"/>
              <w:jc w:val="center"/>
              <w:rPr>
                <w:sz w:val="24"/>
                <w:szCs w:val="24"/>
              </w:rPr>
            </w:pPr>
          </w:p>
        </w:tc>
        <w:tc>
          <w:tcPr>
            <w:tcW w:w="0" w:type="auto"/>
            <w:tcMar>
              <w:top w:w="90" w:type="dxa"/>
              <w:left w:w="60" w:type="dxa"/>
              <w:bottom w:w="90" w:type="dxa"/>
              <w:right w:w="60" w:type="dxa"/>
            </w:tcMar>
            <w:hideMark/>
          </w:tcPr>
          <w:p w14:paraId="3B87783F" w14:textId="77777777" w:rsidR="00BD4C2F" w:rsidRPr="00362E95" w:rsidRDefault="00BD4C2F" w:rsidP="00CC02C4">
            <w:pPr>
              <w:rPr>
                <w:sz w:val="24"/>
                <w:szCs w:val="24"/>
              </w:rPr>
            </w:pPr>
          </w:p>
        </w:tc>
        <w:tc>
          <w:tcPr>
            <w:tcW w:w="0" w:type="auto"/>
            <w:tcBorders>
              <w:top w:val="single" w:sz="6" w:space="0" w:color="auto"/>
              <w:bottom w:val="single" w:sz="6" w:space="0" w:color="auto"/>
            </w:tcBorders>
            <w:tcMar>
              <w:top w:w="90" w:type="dxa"/>
              <w:left w:w="60" w:type="dxa"/>
              <w:bottom w:w="90" w:type="dxa"/>
              <w:right w:w="60" w:type="dxa"/>
            </w:tcMar>
            <w:hideMark/>
          </w:tcPr>
          <w:p w14:paraId="571CE92B" w14:textId="77777777" w:rsidR="00BD4C2F" w:rsidRPr="00362E95" w:rsidRDefault="00BD4C2F" w:rsidP="00CC02C4">
            <w:pPr>
              <w:spacing w:before="210"/>
              <w:jc w:val="center"/>
              <w:rPr>
                <w:sz w:val="24"/>
                <w:szCs w:val="24"/>
              </w:rPr>
            </w:pPr>
          </w:p>
        </w:tc>
      </w:tr>
      <w:tr w:rsidR="00BD4C2F" w:rsidRPr="00362E95" w14:paraId="1E617E05" w14:textId="77777777" w:rsidTr="00CC02C4">
        <w:tc>
          <w:tcPr>
            <w:tcW w:w="0" w:type="auto"/>
            <w:tcMar>
              <w:top w:w="90" w:type="dxa"/>
              <w:left w:w="60" w:type="dxa"/>
              <w:bottom w:w="90" w:type="dxa"/>
              <w:right w:w="60" w:type="dxa"/>
            </w:tcMar>
            <w:hideMark/>
          </w:tcPr>
          <w:p w14:paraId="65537582" w14:textId="77777777" w:rsidR="00BD4C2F" w:rsidRPr="00362E95" w:rsidRDefault="00BD4C2F" w:rsidP="00CC02C4">
            <w:pPr>
              <w:rPr>
                <w:sz w:val="24"/>
                <w:szCs w:val="24"/>
              </w:rPr>
            </w:pPr>
          </w:p>
        </w:tc>
        <w:tc>
          <w:tcPr>
            <w:tcW w:w="0" w:type="auto"/>
            <w:tcMar>
              <w:top w:w="90" w:type="dxa"/>
              <w:left w:w="60" w:type="dxa"/>
              <w:bottom w:w="90" w:type="dxa"/>
              <w:right w:w="60" w:type="dxa"/>
            </w:tcMar>
            <w:hideMark/>
          </w:tcPr>
          <w:p w14:paraId="4DCFEAAC" w14:textId="77777777" w:rsidR="00BD4C2F" w:rsidRPr="00362E95" w:rsidRDefault="00BD4C2F" w:rsidP="00CC02C4">
            <w:pPr>
              <w:rPr>
                <w:sz w:val="24"/>
                <w:szCs w:val="24"/>
              </w:rPr>
            </w:pPr>
          </w:p>
        </w:tc>
        <w:tc>
          <w:tcPr>
            <w:tcW w:w="0" w:type="auto"/>
            <w:tcBorders>
              <w:top w:val="single" w:sz="6" w:space="0" w:color="auto"/>
              <w:bottom w:val="single" w:sz="6" w:space="0" w:color="auto"/>
            </w:tcBorders>
            <w:tcMar>
              <w:top w:w="90" w:type="dxa"/>
              <w:left w:w="60" w:type="dxa"/>
              <w:bottom w:w="90" w:type="dxa"/>
              <w:right w:w="60" w:type="dxa"/>
            </w:tcMar>
            <w:hideMark/>
          </w:tcPr>
          <w:p w14:paraId="3C6A9849" w14:textId="77777777" w:rsidR="00BD4C2F" w:rsidRDefault="00BD4C2F" w:rsidP="00CC02C4">
            <w:pPr>
              <w:spacing w:before="210"/>
              <w:jc w:val="center"/>
              <w:rPr>
                <w:sz w:val="24"/>
                <w:szCs w:val="24"/>
              </w:rPr>
            </w:pPr>
          </w:p>
          <w:p w14:paraId="6060ED27" w14:textId="77777777" w:rsidR="00BD4C2F" w:rsidRPr="00362E95" w:rsidRDefault="00BD4C2F" w:rsidP="00CC02C4">
            <w:pPr>
              <w:spacing w:before="210"/>
              <w:jc w:val="center"/>
              <w:rPr>
                <w:sz w:val="24"/>
                <w:szCs w:val="24"/>
              </w:rPr>
            </w:pPr>
          </w:p>
        </w:tc>
        <w:tc>
          <w:tcPr>
            <w:tcW w:w="0" w:type="auto"/>
            <w:tcMar>
              <w:top w:w="90" w:type="dxa"/>
              <w:left w:w="60" w:type="dxa"/>
              <w:bottom w:w="90" w:type="dxa"/>
              <w:right w:w="60" w:type="dxa"/>
            </w:tcMar>
            <w:hideMark/>
          </w:tcPr>
          <w:p w14:paraId="0176D9B2" w14:textId="77777777" w:rsidR="00BD4C2F" w:rsidRPr="00362E95" w:rsidRDefault="00BD4C2F" w:rsidP="00CC02C4">
            <w:pPr>
              <w:rPr>
                <w:sz w:val="24"/>
                <w:szCs w:val="24"/>
              </w:rPr>
            </w:pPr>
          </w:p>
        </w:tc>
        <w:tc>
          <w:tcPr>
            <w:tcW w:w="0" w:type="auto"/>
            <w:tcBorders>
              <w:top w:val="single" w:sz="6" w:space="0" w:color="auto"/>
              <w:bottom w:val="single" w:sz="6" w:space="0" w:color="auto"/>
            </w:tcBorders>
            <w:tcMar>
              <w:top w:w="90" w:type="dxa"/>
              <w:left w:w="60" w:type="dxa"/>
              <w:bottom w:w="90" w:type="dxa"/>
              <w:right w:w="60" w:type="dxa"/>
            </w:tcMar>
            <w:hideMark/>
          </w:tcPr>
          <w:p w14:paraId="478A440D" w14:textId="77777777" w:rsidR="00BD4C2F" w:rsidRPr="00362E95" w:rsidRDefault="00BD4C2F" w:rsidP="00CC02C4">
            <w:pPr>
              <w:spacing w:before="210"/>
              <w:jc w:val="center"/>
              <w:rPr>
                <w:sz w:val="24"/>
                <w:szCs w:val="24"/>
              </w:rPr>
            </w:pPr>
          </w:p>
        </w:tc>
      </w:tr>
      <w:tr w:rsidR="00BD4C2F" w:rsidRPr="00362E95" w14:paraId="52FA0DBE" w14:textId="77777777" w:rsidTr="00CC02C4">
        <w:tc>
          <w:tcPr>
            <w:tcW w:w="0" w:type="auto"/>
            <w:tcMar>
              <w:top w:w="90" w:type="dxa"/>
              <w:left w:w="60" w:type="dxa"/>
              <w:bottom w:w="90" w:type="dxa"/>
              <w:right w:w="60" w:type="dxa"/>
            </w:tcMar>
            <w:hideMark/>
          </w:tcPr>
          <w:p w14:paraId="1D2C35D9" w14:textId="77777777" w:rsidR="00BD4C2F" w:rsidRPr="00362E95" w:rsidRDefault="00BD4C2F" w:rsidP="00CC02C4">
            <w:pPr>
              <w:rPr>
                <w:sz w:val="24"/>
                <w:szCs w:val="24"/>
              </w:rPr>
            </w:pPr>
          </w:p>
        </w:tc>
        <w:tc>
          <w:tcPr>
            <w:tcW w:w="0" w:type="auto"/>
            <w:tcMar>
              <w:top w:w="90" w:type="dxa"/>
              <w:left w:w="60" w:type="dxa"/>
              <w:bottom w:w="90" w:type="dxa"/>
              <w:right w:w="60" w:type="dxa"/>
            </w:tcMar>
            <w:hideMark/>
          </w:tcPr>
          <w:p w14:paraId="441A89DE" w14:textId="77777777" w:rsidR="00BD4C2F" w:rsidRPr="00362E95" w:rsidRDefault="00BD4C2F" w:rsidP="00CC02C4">
            <w:pPr>
              <w:rPr>
                <w:sz w:val="24"/>
                <w:szCs w:val="24"/>
              </w:rPr>
            </w:pPr>
          </w:p>
        </w:tc>
        <w:tc>
          <w:tcPr>
            <w:tcW w:w="0" w:type="auto"/>
            <w:tcBorders>
              <w:top w:val="single" w:sz="6" w:space="0" w:color="auto"/>
            </w:tcBorders>
            <w:tcMar>
              <w:top w:w="90" w:type="dxa"/>
              <w:left w:w="60" w:type="dxa"/>
              <w:bottom w:w="90" w:type="dxa"/>
              <w:right w:w="60" w:type="dxa"/>
            </w:tcMar>
            <w:hideMark/>
          </w:tcPr>
          <w:p w14:paraId="4927E0CA" w14:textId="77777777" w:rsidR="00BD4C2F" w:rsidRPr="00362E95" w:rsidRDefault="00BD4C2F" w:rsidP="00CC02C4">
            <w:pPr>
              <w:spacing w:before="210"/>
              <w:jc w:val="center"/>
              <w:rPr>
                <w:sz w:val="24"/>
                <w:szCs w:val="24"/>
              </w:rPr>
            </w:pPr>
            <w:r w:rsidRPr="00362E95">
              <w:rPr>
                <w:sz w:val="24"/>
                <w:szCs w:val="24"/>
              </w:rPr>
              <w:t>подпись</w:t>
            </w:r>
          </w:p>
        </w:tc>
        <w:tc>
          <w:tcPr>
            <w:tcW w:w="0" w:type="auto"/>
            <w:tcMar>
              <w:top w:w="90" w:type="dxa"/>
              <w:left w:w="60" w:type="dxa"/>
              <w:bottom w:w="90" w:type="dxa"/>
              <w:right w:w="60" w:type="dxa"/>
            </w:tcMar>
            <w:hideMark/>
          </w:tcPr>
          <w:p w14:paraId="19E788BE" w14:textId="77777777" w:rsidR="00BD4C2F" w:rsidRPr="00362E95" w:rsidRDefault="00BD4C2F" w:rsidP="00CC02C4">
            <w:pPr>
              <w:rPr>
                <w:sz w:val="24"/>
                <w:szCs w:val="24"/>
              </w:rPr>
            </w:pPr>
          </w:p>
        </w:tc>
        <w:tc>
          <w:tcPr>
            <w:tcW w:w="0" w:type="auto"/>
            <w:tcBorders>
              <w:top w:val="single" w:sz="6" w:space="0" w:color="auto"/>
            </w:tcBorders>
            <w:tcMar>
              <w:top w:w="90" w:type="dxa"/>
              <w:left w:w="60" w:type="dxa"/>
              <w:bottom w:w="90" w:type="dxa"/>
              <w:right w:w="60" w:type="dxa"/>
            </w:tcMar>
            <w:hideMark/>
          </w:tcPr>
          <w:p w14:paraId="62758EF4" w14:textId="77777777" w:rsidR="00BD4C2F" w:rsidRPr="00362E95" w:rsidRDefault="00BD4C2F" w:rsidP="00CC02C4">
            <w:pPr>
              <w:spacing w:before="210"/>
              <w:jc w:val="center"/>
              <w:rPr>
                <w:sz w:val="24"/>
                <w:szCs w:val="24"/>
              </w:rPr>
            </w:pPr>
            <w:r w:rsidRPr="00362E95">
              <w:rPr>
                <w:sz w:val="24"/>
                <w:szCs w:val="24"/>
              </w:rPr>
              <w:t>расшифровка подписи</w:t>
            </w:r>
          </w:p>
        </w:tc>
      </w:tr>
    </w:tbl>
    <w:p w14:paraId="5DEE0977" w14:textId="77777777" w:rsidR="00BD4C2F" w:rsidRPr="00362E95" w:rsidRDefault="00BD4C2F" w:rsidP="00BD4C2F">
      <w:pPr>
        <w:rPr>
          <w:sz w:val="24"/>
          <w:szCs w:val="24"/>
        </w:rPr>
      </w:pPr>
    </w:p>
    <w:sectPr w:rsidR="00BD4C2F" w:rsidRPr="00362E95" w:rsidSect="00C14C76">
      <w:pgSz w:w="11906" w:h="16838" w:code="9"/>
      <w:pgMar w:top="567" w:right="567" w:bottom="567" w:left="1134" w:header="720" w:footer="170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BC81" w14:textId="77777777" w:rsidR="003A41E9" w:rsidRDefault="003A41E9" w:rsidP="00513EF2">
      <w:r>
        <w:separator/>
      </w:r>
    </w:p>
  </w:endnote>
  <w:endnote w:type="continuationSeparator" w:id="0">
    <w:p w14:paraId="0F51C0C2" w14:textId="77777777" w:rsidR="003A41E9" w:rsidRDefault="003A41E9" w:rsidP="0051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8E09" w14:textId="77777777" w:rsidR="003A41E9" w:rsidRDefault="003A41E9" w:rsidP="00513EF2">
      <w:r>
        <w:separator/>
      </w:r>
    </w:p>
  </w:footnote>
  <w:footnote w:type="continuationSeparator" w:id="0">
    <w:p w14:paraId="68461236" w14:textId="77777777" w:rsidR="003A41E9" w:rsidRDefault="003A41E9" w:rsidP="00513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0A6E0E"/>
    <w:multiLevelType w:val="hybridMultilevel"/>
    <w:tmpl w:val="C2F48F3C"/>
    <w:lvl w:ilvl="0" w:tplc="AE28E09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34271CD"/>
    <w:multiLevelType w:val="hybridMultilevel"/>
    <w:tmpl w:val="16004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900436"/>
    <w:multiLevelType w:val="hybridMultilevel"/>
    <w:tmpl w:val="D124C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A30136"/>
    <w:multiLevelType w:val="hybridMultilevel"/>
    <w:tmpl w:val="3E6E6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0C0676"/>
    <w:multiLevelType w:val="hybridMultilevel"/>
    <w:tmpl w:val="04AE0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4B73C0"/>
    <w:multiLevelType w:val="hybridMultilevel"/>
    <w:tmpl w:val="93C696BC"/>
    <w:lvl w:ilvl="0" w:tplc="05083C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0D60DE1"/>
    <w:multiLevelType w:val="hybridMultilevel"/>
    <w:tmpl w:val="40C665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FDD12EB"/>
    <w:multiLevelType w:val="hybridMultilevel"/>
    <w:tmpl w:val="2304D4E0"/>
    <w:lvl w:ilvl="0" w:tplc="6C4874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8D3641B"/>
    <w:multiLevelType w:val="hybridMultilevel"/>
    <w:tmpl w:val="33AA7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D3E36C8"/>
    <w:multiLevelType w:val="hybridMultilevel"/>
    <w:tmpl w:val="054221A0"/>
    <w:lvl w:ilvl="0" w:tplc="654C771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D9C3B6F"/>
    <w:multiLevelType w:val="hybridMultilevel"/>
    <w:tmpl w:val="33024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233417"/>
    <w:multiLevelType w:val="hybridMultilevel"/>
    <w:tmpl w:val="EF2C2646"/>
    <w:lvl w:ilvl="0" w:tplc="D354F0A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089930469">
    <w:abstractNumId w:val="3"/>
  </w:num>
  <w:num w:numId="2" w16cid:durableId="1962151623">
    <w:abstractNumId w:val="10"/>
  </w:num>
  <w:num w:numId="3" w16cid:durableId="488791577">
    <w:abstractNumId w:val="8"/>
  </w:num>
  <w:num w:numId="4" w16cid:durableId="533620767">
    <w:abstractNumId w:val="1"/>
  </w:num>
  <w:num w:numId="5" w16cid:durableId="1296257281">
    <w:abstractNumId w:val="2"/>
  </w:num>
  <w:num w:numId="6" w16cid:durableId="1449468125">
    <w:abstractNumId w:val="7"/>
  </w:num>
  <w:num w:numId="7" w16cid:durableId="1743720038">
    <w:abstractNumId w:val="5"/>
  </w:num>
  <w:num w:numId="8" w16cid:durableId="429005729">
    <w:abstractNumId w:val="12"/>
  </w:num>
  <w:num w:numId="9" w16cid:durableId="657150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3606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270799">
    <w:abstractNumId w:val="4"/>
  </w:num>
  <w:num w:numId="12" w16cid:durableId="1474446525">
    <w:abstractNumId w:val="11"/>
  </w:num>
  <w:num w:numId="13" w16cid:durableId="1489248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69"/>
    <w:rsid w:val="00020DA9"/>
    <w:rsid w:val="00025BE4"/>
    <w:rsid w:val="000474BC"/>
    <w:rsid w:val="00056650"/>
    <w:rsid w:val="00056CB0"/>
    <w:rsid w:val="00061BA7"/>
    <w:rsid w:val="00061E92"/>
    <w:rsid w:val="000642CF"/>
    <w:rsid w:val="00082163"/>
    <w:rsid w:val="00095FEE"/>
    <w:rsid w:val="000A0D00"/>
    <w:rsid w:val="000B3005"/>
    <w:rsid w:val="000B36FC"/>
    <w:rsid w:val="000C3D14"/>
    <w:rsid w:val="000D36D4"/>
    <w:rsid w:val="000D4404"/>
    <w:rsid w:val="000E2B53"/>
    <w:rsid w:val="000E568D"/>
    <w:rsid w:val="000F0533"/>
    <w:rsid w:val="000F21CF"/>
    <w:rsid w:val="00114081"/>
    <w:rsid w:val="001241BA"/>
    <w:rsid w:val="00142603"/>
    <w:rsid w:val="00156BBC"/>
    <w:rsid w:val="00162942"/>
    <w:rsid w:val="001643D0"/>
    <w:rsid w:val="00171600"/>
    <w:rsid w:val="00177B04"/>
    <w:rsid w:val="001A08C4"/>
    <w:rsid w:val="001B7F96"/>
    <w:rsid w:val="001D05B0"/>
    <w:rsid w:val="001D7A39"/>
    <w:rsid w:val="001E29A0"/>
    <w:rsid w:val="001F4A76"/>
    <w:rsid w:val="002073FE"/>
    <w:rsid w:val="00250AEE"/>
    <w:rsid w:val="002564B6"/>
    <w:rsid w:val="002603EA"/>
    <w:rsid w:val="002A01B7"/>
    <w:rsid w:val="00312179"/>
    <w:rsid w:val="00320248"/>
    <w:rsid w:val="003254E3"/>
    <w:rsid w:val="003336CD"/>
    <w:rsid w:val="00334576"/>
    <w:rsid w:val="003429F5"/>
    <w:rsid w:val="00347E8A"/>
    <w:rsid w:val="00351DC5"/>
    <w:rsid w:val="003615FF"/>
    <w:rsid w:val="00376265"/>
    <w:rsid w:val="003A41E9"/>
    <w:rsid w:val="003B4A7C"/>
    <w:rsid w:val="003C1EE6"/>
    <w:rsid w:val="003C5F74"/>
    <w:rsid w:val="003D312C"/>
    <w:rsid w:val="003E1306"/>
    <w:rsid w:val="003E13D6"/>
    <w:rsid w:val="003E7214"/>
    <w:rsid w:val="003F5CCF"/>
    <w:rsid w:val="003F7893"/>
    <w:rsid w:val="00401708"/>
    <w:rsid w:val="0042007A"/>
    <w:rsid w:val="00422F74"/>
    <w:rsid w:val="0042699E"/>
    <w:rsid w:val="00434AA9"/>
    <w:rsid w:val="004667E4"/>
    <w:rsid w:val="00477E14"/>
    <w:rsid w:val="00485B5B"/>
    <w:rsid w:val="004D5800"/>
    <w:rsid w:val="004F1F8B"/>
    <w:rsid w:val="00513EF2"/>
    <w:rsid w:val="00531DC0"/>
    <w:rsid w:val="00540445"/>
    <w:rsid w:val="00566E97"/>
    <w:rsid w:val="00577968"/>
    <w:rsid w:val="0059456B"/>
    <w:rsid w:val="005D62F9"/>
    <w:rsid w:val="005E59A4"/>
    <w:rsid w:val="005E5DDD"/>
    <w:rsid w:val="005E6D86"/>
    <w:rsid w:val="005F60ED"/>
    <w:rsid w:val="0060378E"/>
    <w:rsid w:val="00614F74"/>
    <w:rsid w:val="00617B3B"/>
    <w:rsid w:val="00623AFC"/>
    <w:rsid w:val="00626628"/>
    <w:rsid w:val="00642432"/>
    <w:rsid w:val="00646D38"/>
    <w:rsid w:val="0065168A"/>
    <w:rsid w:val="00656F20"/>
    <w:rsid w:val="00665C2D"/>
    <w:rsid w:val="006708DC"/>
    <w:rsid w:val="0067134E"/>
    <w:rsid w:val="006849C2"/>
    <w:rsid w:val="006920C8"/>
    <w:rsid w:val="006B57EC"/>
    <w:rsid w:val="006B70B1"/>
    <w:rsid w:val="006D6B62"/>
    <w:rsid w:val="006E3F96"/>
    <w:rsid w:val="006E5675"/>
    <w:rsid w:val="006F3ED6"/>
    <w:rsid w:val="0070153F"/>
    <w:rsid w:val="007102E7"/>
    <w:rsid w:val="00710514"/>
    <w:rsid w:val="0076488A"/>
    <w:rsid w:val="007809B9"/>
    <w:rsid w:val="00790EE8"/>
    <w:rsid w:val="007B6D1A"/>
    <w:rsid w:val="007D129B"/>
    <w:rsid w:val="007E3076"/>
    <w:rsid w:val="00801C13"/>
    <w:rsid w:val="008028D7"/>
    <w:rsid w:val="00806A42"/>
    <w:rsid w:val="008071A7"/>
    <w:rsid w:val="00812BE3"/>
    <w:rsid w:val="00822471"/>
    <w:rsid w:val="00825A6D"/>
    <w:rsid w:val="008271E5"/>
    <w:rsid w:val="00831DFB"/>
    <w:rsid w:val="00845CA8"/>
    <w:rsid w:val="00853D3E"/>
    <w:rsid w:val="008556C9"/>
    <w:rsid w:val="008617C8"/>
    <w:rsid w:val="00863EF5"/>
    <w:rsid w:val="008728F7"/>
    <w:rsid w:val="00872F1F"/>
    <w:rsid w:val="00877580"/>
    <w:rsid w:val="00877E04"/>
    <w:rsid w:val="00882D23"/>
    <w:rsid w:val="008915A2"/>
    <w:rsid w:val="008B37FB"/>
    <w:rsid w:val="008C1A59"/>
    <w:rsid w:val="008E09AE"/>
    <w:rsid w:val="008E1B9E"/>
    <w:rsid w:val="008F0F57"/>
    <w:rsid w:val="008F0FFB"/>
    <w:rsid w:val="008F6C6C"/>
    <w:rsid w:val="009071B4"/>
    <w:rsid w:val="00907497"/>
    <w:rsid w:val="00913EE6"/>
    <w:rsid w:val="00925878"/>
    <w:rsid w:val="00932915"/>
    <w:rsid w:val="00933638"/>
    <w:rsid w:val="00936F31"/>
    <w:rsid w:val="00941FFE"/>
    <w:rsid w:val="00943160"/>
    <w:rsid w:val="00943B84"/>
    <w:rsid w:val="009475D4"/>
    <w:rsid w:val="00953756"/>
    <w:rsid w:val="009A181A"/>
    <w:rsid w:val="009A27CF"/>
    <w:rsid w:val="009A38A2"/>
    <w:rsid w:val="009B31B1"/>
    <w:rsid w:val="009C0E1D"/>
    <w:rsid w:val="009C1237"/>
    <w:rsid w:val="009C2550"/>
    <w:rsid w:val="009E7FC9"/>
    <w:rsid w:val="009F46D0"/>
    <w:rsid w:val="00A11E97"/>
    <w:rsid w:val="00A230DA"/>
    <w:rsid w:val="00A40191"/>
    <w:rsid w:val="00A41320"/>
    <w:rsid w:val="00A547E4"/>
    <w:rsid w:val="00A65D21"/>
    <w:rsid w:val="00A71822"/>
    <w:rsid w:val="00A85A6D"/>
    <w:rsid w:val="00A863C1"/>
    <w:rsid w:val="00A94C92"/>
    <w:rsid w:val="00AA2116"/>
    <w:rsid w:val="00AB1BB6"/>
    <w:rsid w:val="00AC4379"/>
    <w:rsid w:val="00AC46EF"/>
    <w:rsid w:val="00AD044D"/>
    <w:rsid w:val="00B25CC3"/>
    <w:rsid w:val="00B371DF"/>
    <w:rsid w:val="00B40773"/>
    <w:rsid w:val="00B41174"/>
    <w:rsid w:val="00B456E3"/>
    <w:rsid w:val="00B71C42"/>
    <w:rsid w:val="00BB009F"/>
    <w:rsid w:val="00BD4C2F"/>
    <w:rsid w:val="00BF2C74"/>
    <w:rsid w:val="00C05761"/>
    <w:rsid w:val="00C06740"/>
    <w:rsid w:val="00C14C76"/>
    <w:rsid w:val="00C53974"/>
    <w:rsid w:val="00C5496A"/>
    <w:rsid w:val="00C72D49"/>
    <w:rsid w:val="00C74541"/>
    <w:rsid w:val="00C767A1"/>
    <w:rsid w:val="00CA1C2B"/>
    <w:rsid w:val="00CA64E8"/>
    <w:rsid w:val="00CB15C2"/>
    <w:rsid w:val="00CE345C"/>
    <w:rsid w:val="00CE6559"/>
    <w:rsid w:val="00D10E78"/>
    <w:rsid w:val="00D16E69"/>
    <w:rsid w:val="00D21FEC"/>
    <w:rsid w:val="00D312DE"/>
    <w:rsid w:val="00D33CA9"/>
    <w:rsid w:val="00D35C7D"/>
    <w:rsid w:val="00D378A5"/>
    <w:rsid w:val="00D46546"/>
    <w:rsid w:val="00D46B1D"/>
    <w:rsid w:val="00D5627E"/>
    <w:rsid w:val="00D63299"/>
    <w:rsid w:val="00D748C9"/>
    <w:rsid w:val="00DC3E27"/>
    <w:rsid w:val="00DD0254"/>
    <w:rsid w:val="00DD2668"/>
    <w:rsid w:val="00DE5480"/>
    <w:rsid w:val="00DE5FCE"/>
    <w:rsid w:val="00DF055B"/>
    <w:rsid w:val="00DF78FD"/>
    <w:rsid w:val="00E048A5"/>
    <w:rsid w:val="00E26CAB"/>
    <w:rsid w:val="00E353C9"/>
    <w:rsid w:val="00E665CF"/>
    <w:rsid w:val="00E66BB1"/>
    <w:rsid w:val="00EA0550"/>
    <w:rsid w:val="00EA11CC"/>
    <w:rsid w:val="00EA51AB"/>
    <w:rsid w:val="00EA5FF8"/>
    <w:rsid w:val="00EC07A9"/>
    <w:rsid w:val="00ED1B48"/>
    <w:rsid w:val="00ED7A09"/>
    <w:rsid w:val="00EF278F"/>
    <w:rsid w:val="00F1196C"/>
    <w:rsid w:val="00F253E9"/>
    <w:rsid w:val="00F2782A"/>
    <w:rsid w:val="00F402AA"/>
    <w:rsid w:val="00F4388D"/>
    <w:rsid w:val="00F44B28"/>
    <w:rsid w:val="00F70DE5"/>
    <w:rsid w:val="00F7725D"/>
    <w:rsid w:val="00F94046"/>
    <w:rsid w:val="00FA6192"/>
    <w:rsid w:val="00FA7C98"/>
    <w:rsid w:val="00FB259B"/>
    <w:rsid w:val="00FC09CB"/>
    <w:rsid w:val="00FC1A40"/>
    <w:rsid w:val="00FC40CD"/>
    <w:rsid w:val="00FC43AE"/>
    <w:rsid w:val="00FC5AD2"/>
    <w:rsid w:val="00FE361F"/>
    <w:rsid w:val="00FF2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929E9"/>
  <w15:chartTrackingRefBased/>
  <w15:docId w15:val="{37921D77-9EE4-4447-BDC6-724616DE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6E69"/>
  </w:style>
  <w:style w:type="paragraph" w:styleId="1">
    <w:name w:val="heading 1"/>
    <w:basedOn w:val="Normal"/>
    <w:next w:val="Normal"/>
    <w:qFormat/>
    <w:rsid w:val="00D16E69"/>
    <w:pPr>
      <w:keepNext/>
      <w:jc w:val="center"/>
      <w:outlineLvl w:val="0"/>
    </w:pPr>
    <w:rPr>
      <w:sz w:val="24"/>
    </w:rPr>
  </w:style>
  <w:style w:type="paragraph" w:styleId="2">
    <w:name w:val="heading 2"/>
    <w:basedOn w:val="a"/>
    <w:next w:val="a"/>
    <w:link w:val="20"/>
    <w:qFormat/>
    <w:rsid w:val="00C14C7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31217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3F7893"/>
    <w:pPr>
      <w:keepNext/>
      <w:spacing w:before="240" w:after="60"/>
      <w:outlineLvl w:val="3"/>
    </w:pPr>
    <w:rPr>
      <w:b/>
      <w:bCs/>
      <w:sz w:val="28"/>
      <w:szCs w:val="28"/>
    </w:rPr>
  </w:style>
  <w:style w:type="paragraph" w:styleId="7">
    <w:name w:val="heading 7"/>
    <w:basedOn w:val="a"/>
    <w:next w:val="a"/>
    <w:qFormat/>
    <w:rsid w:val="00D16E69"/>
    <w:pPr>
      <w:keepNext/>
      <w:tabs>
        <w:tab w:val="left" w:pos="4678"/>
      </w:tabs>
      <w:ind w:right="567" w:firstLine="720"/>
      <w:outlineLvl w:val="6"/>
    </w:pPr>
    <w:rPr>
      <w:sz w:val="24"/>
    </w:rPr>
  </w:style>
  <w:style w:type="character" w:default="1" w:styleId="a0">
    <w:name w:val="Default Paragraph Font"/>
    <w:aliases w:val=" Знак Знак Знак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Normal">
    <w:name w:val="Normal"/>
    <w:link w:val="Normal0"/>
    <w:rsid w:val="00D16E69"/>
  </w:style>
  <w:style w:type="paragraph" w:customStyle="1" w:styleId="BodyText">
    <w:name w:val="Body Text"/>
    <w:basedOn w:val="Normal"/>
    <w:rsid w:val="00D16E69"/>
    <w:rPr>
      <w:b/>
      <w:sz w:val="24"/>
    </w:rPr>
  </w:style>
  <w:style w:type="paragraph" w:customStyle="1" w:styleId="a4">
    <w:name w:val="реквизитПодпись"/>
    <w:basedOn w:val="Normal"/>
    <w:rsid w:val="00D16E69"/>
    <w:pPr>
      <w:tabs>
        <w:tab w:val="left" w:pos="6804"/>
      </w:tabs>
      <w:spacing w:before="360"/>
    </w:pPr>
    <w:rPr>
      <w:sz w:val="24"/>
    </w:rPr>
  </w:style>
  <w:style w:type="paragraph" w:customStyle="1" w:styleId="Title">
    <w:name w:val="Title"/>
    <w:basedOn w:val="Normal"/>
    <w:rsid w:val="00D16E69"/>
    <w:pPr>
      <w:jc w:val="center"/>
    </w:pPr>
    <w:rPr>
      <w:b/>
      <w:sz w:val="28"/>
    </w:rPr>
  </w:style>
  <w:style w:type="paragraph" w:customStyle="1" w:styleId="a5">
    <w:name w:val="подпись"/>
    <w:basedOn w:val="Normal"/>
    <w:rsid w:val="00D16E69"/>
    <w:pPr>
      <w:tabs>
        <w:tab w:val="left" w:pos="6804"/>
      </w:tabs>
      <w:spacing w:before="360"/>
    </w:pPr>
    <w:rPr>
      <w:color w:val="000000"/>
      <w:sz w:val="24"/>
    </w:rPr>
  </w:style>
  <w:style w:type="character" w:customStyle="1" w:styleId="Normal0">
    <w:name w:val="Normal Знак"/>
    <w:link w:val="Normal"/>
    <w:rsid w:val="00D16E69"/>
    <w:rPr>
      <w:lang w:val="ru-RU" w:eastAsia="ru-RU" w:bidi="ar-SA"/>
    </w:rPr>
  </w:style>
  <w:style w:type="paragraph" w:customStyle="1" w:styleId="a1">
    <w:name w:val=" Знак Знак Знак"/>
    <w:basedOn w:val="a"/>
    <w:link w:val="a0"/>
    <w:rsid w:val="00C72D49"/>
    <w:pPr>
      <w:widowControl w:val="0"/>
      <w:autoSpaceDE w:val="0"/>
      <w:autoSpaceDN w:val="0"/>
      <w:adjustRightInd w:val="0"/>
      <w:spacing w:before="100" w:beforeAutospacing="1" w:after="100" w:afterAutospacing="1"/>
    </w:pPr>
    <w:rPr>
      <w:rFonts w:ascii="Tahoma" w:hAnsi="Tahoma" w:cs="Arial"/>
      <w:lang w:val="en-US" w:eastAsia="en-US"/>
    </w:rPr>
  </w:style>
  <w:style w:type="paragraph" w:customStyle="1" w:styleId="heading2">
    <w:name w:val="heading 2"/>
    <w:basedOn w:val="Normal"/>
    <w:next w:val="Normal"/>
    <w:rsid w:val="00F94046"/>
    <w:pPr>
      <w:keepNext/>
      <w:ind w:left="6521"/>
      <w:jc w:val="center"/>
    </w:pPr>
    <w:rPr>
      <w:sz w:val="24"/>
    </w:rPr>
  </w:style>
  <w:style w:type="paragraph" w:customStyle="1" w:styleId="heading3">
    <w:name w:val="heading 3"/>
    <w:basedOn w:val="Normal"/>
    <w:next w:val="Normal"/>
    <w:rsid w:val="00F94046"/>
    <w:pPr>
      <w:keepNext/>
      <w:jc w:val="center"/>
    </w:pPr>
    <w:rPr>
      <w:b/>
      <w:sz w:val="32"/>
    </w:rPr>
  </w:style>
  <w:style w:type="paragraph" w:styleId="a6">
    <w:name w:val="Body Text"/>
    <w:basedOn w:val="a"/>
    <w:link w:val="a7"/>
    <w:rsid w:val="003F7893"/>
    <w:rPr>
      <w:b/>
      <w:sz w:val="24"/>
    </w:rPr>
  </w:style>
  <w:style w:type="paragraph" w:styleId="a8">
    <w:name w:val="Название"/>
    <w:aliases w:val="Знак Знак Знак Знак Знак Знак Знак Знак"/>
    <w:basedOn w:val="a"/>
    <w:link w:val="a9"/>
    <w:qFormat/>
    <w:rsid w:val="003F7893"/>
    <w:pPr>
      <w:jc w:val="center"/>
    </w:pPr>
    <w:rPr>
      <w:b/>
      <w:sz w:val="28"/>
    </w:rPr>
  </w:style>
  <w:style w:type="paragraph" w:styleId="aa">
    <w:name w:val="Balloon Text"/>
    <w:basedOn w:val="a"/>
    <w:link w:val="ab"/>
    <w:rsid w:val="00C05761"/>
    <w:rPr>
      <w:rFonts w:ascii="Tahoma" w:hAnsi="Tahoma" w:cs="Tahoma"/>
      <w:sz w:val="16"/>
      <w:szCs w:val="16"/>
    </w:rPr>
  </w:style>
  <w:style w:type="character" w:customStyle="1" w:styleId="ab">
    <w:name w:val="Текст выноски Знак"/>
    <w:link w:val="aa"/>
    <w:rsid w:val="00C05761"/>
    <w:rPr>
      <w:rFonts w:ascii="Tahoma" w:hAnsi="Tahoma" w:cs="Tahoma"/>
      <w:sz w:val="16"/>
      <w:szCs w:val="16"/>
    </w:rPr>
  </w:style>
  <w:style w:type="table" w:styleId="ac">
    <w:name w:val="Table Grid"/>
    <w:basedOn w:val="a2"/>
    <w:rsid w:val="0061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513EF2"/>
    <w:pPr>
      <w:tabs>
        <w:tab w:val="center" w:pos="4677"/>
        <w:tab w:val="right" w:pos="9355"/>
      </w:tabs>
    </w:pPr>
  </w:style>
  <w:style w:type="character" w:customStyle="1" w:styleId="ae">
    <w:name w:val="Верхний колонтитул Знак"/>
    <w:basedOn w:val="a0"/>
    <w:link w:val="ad"/>
    <w:uiPriority w:val="99"/>
    <w:rsid w:val="00513EF2"/>
  </w:style>
  <w:style w:type="paragraph" w:styleId="af">
    <w:name w:val="footer"/>
    <w:basedOn w:val="a"/>
    <w:link w:val="af0"/>
    <w:rsid w:val="00513EF2"/>
    <w:pPr>
      <w:tabs>
        <w:tab w:val="center" w:pos="4677"/>
        <w:tab w:val="right" w:pos="9355"/>
      </w:tabs>
    </w:pPr>
  </w:style>
  <w:style w:type="character" w:customStyle="1" w:styleId="af0">
    <w:name w:val="Нижний колонтитул Знак"/>
    <w:basedOn w:val="a0"/>
    <w:link w:val="af"/>
    <w:rsid w:val="00513EF2"/>
  </w:style>
  <w:style w:type="paragraph" w:styleId="21">
    <w:name w:val="Body Text 2"/>
    <w:basedOn w:val="a"/>
    <w:link w:val="22"/>
    <w:rsid w:val="00C14C76"/>
    <w:pPr>
      <w:spacing w:after="120" w:line="480" w:lineRule="auto"/>
    </w:pPr>
  </w:style>
  <w:style w:type="character" w:customStyle="1" w:styleId="22">
    <w:name w:val="Основной текст 2 Знак"/>
    <w:basedOn w:val="a0"/>
    <w:link w:val="21"/>
    <w:rsid w:val="00C14C76"/>
  </w:style>
  <w:style w:type="character" w:customStyle="1" w:styleId="a9">
    <w:name w:val="Название Знак"/>
    <w:aliases w:val="Знак Знак Знак Знак Знак Знак Знак Знак Знак"/>
    <w:link w:val="a8"/>
    <w:locked/>
    <w:rsid w:val="00C14C76"/>
    <w:rPr>
      <w:b/>
      <w:sz w:val="28"/>
    </w:rPr>
  </w:style>
  <w:style w:type="character" w:customStyle="1" w:styleId="20">
    <w:name w:val="Заголовок 2 Знак"/>
    <w:link w:val="2"/>
    <w:semiHidden/>
    <w:rsid w:val="00C14C76"/>
    <w:rPr>
      <w:rFonts w:ascii="Cambria" w:eastAsia="Times New Roman" w:hAnsi="Cambria" w:cs="Times New Roman"/>
      <w:b/>
      <w:bCs/>
      <w:i/>
      <w:iCs/>
      <w:sz w:val="28"/>
      <w:szCs w:val="28"/>
    </w:rPr>
  </w:style>
  <w:style w:type="character" w:customStyle="1" w:styleId="a7">
    <w:name w:val="Основной текст Знак"/>
    <w:link w:val="a6"/>
    <w:rsid w:val="00C14C76"/>
    <w:rPr>
      <w:b/>
      <w:sz w:val="24"/>
    </w:rPr>
  </w:style>
  <w:style w:type="paragraph" w:customStyle="1" w:styleId="210">
    <w:name w:val="Основной текст 21"/>
    <w:basedOn w:val="a"/>
    <w:uiPriority w:val="99"/>
    <w:rsid w:val="00312179"/>
    <w:pPr>
      <w:ind w:firstLine="851"/>
      <w:jc w:val="both"/>
    </w:pPr>
    <w:rPr>
      <w:sz w:val="24"/>
    </w:rPr>
  </w:style>
  <w:style w:type="paragraph" w:styleId="af1">
    <w:name w:val="No Spacing"/>
    <w:uiPriority w:val="1"/>
    <w:qFormat/>
    <w:rsid w:val="00312179"/>
    <w:pPr>
      <w:suppressAutoHyphens/>
    </w:pPr>
    <w:rPr>
      <w:lang w:eastAsia="ar-SA"/>
    </w:rPr>
  </w:style>
  <w:style w:type="character" w:customStyle="1" w:styleId="30">
    <w:name w:val="Заголовок 3 Знак"/>
    <w:link w:val="3"/>
    <w:uiPriority w:val="99"/>
    <w:semiHidden/>
    <w:rsid w:val="00312179"/>
    <w:rPr>
      <w:rFonts w:ascii="Cambria" w:eastAsia="Times New Roman" w:hAnsi="Cambria" w:cs="Times New Roman"/>
      <w:b/>
      <w:bCs/>
      <w:sz w:val="26"/>
      <w:szCs w:val="26"/>
    </w:rPr>
  </w:style>
  <w:style w:type="character" w:customStyle="1" w:styleId="40">
    <w:name w:val="Заголовок 4 Знак"/>
    <w:link w:val="4"/>
    <w:uiPriority w:val="99"/>
    <w:locked/>
    <w:rsid w:val="00312179"/>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6630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TR</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adtu</dc:creator>
  <cp:keywords/>
  <cp:lastModifiedBy>Косач Алёна</cp:lastModifiedBy>
  <cp:revision>2</cp:revision>
  <cp:lastPrinted>2023-05-29T09:04:00Z</cp:lastPrinted>
  <dcterms:created xsi:type="dcterms:W3CDTF">2023-06-16T08:53:00Z</dcterms:created>
  <dcterms:modified xsi:type="dcterms:W3CDTF">2023-06-16T08:53:00Z</dcterms:modified>
</cp:coreProperties>
</file>