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7646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FC391B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№ 201-з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750435" w:rsidRDefault="00750435" w:rsidP="007504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публичного сервитута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50435" w:rsidRDefault="00750435" w:rsidP="007504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земель и частей земельных участков</w:t>
      </w:r>
    </w:p>
    <w:p w:rsidR="00750435" w:rsidRDefault="00750435" w:rsidP="00750435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 кадастровыми номерами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70:14:0100040:2491,</w:t>
      </w:r>
    </w:p>
    <w:p w:rsidR="00750435" w:rsidRDefault="00750435" w:rsidP="0075043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70:14:0100040:2492, 70:14:0100040:2715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00E86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200E86">
        <w:rPr>
          <w:rFonts w:ascii="Times New Roman" w:hAnsi="Times New Roman" w:cs="Times New Roman"/>
          <w:sz w:val="28"/>
          <w:szCs w:val="28"/>
        </w:rPr>
        <w:t>18</w:t>
      </w:r>
      <w:r w:rsidR="00750435">
        <w:rPr>
          <w:rFonts w:ascii="Times New Roman" w:hAnsi="Times New Roman" w:cs="Times New Roman"/>
          <w:sz w:val="28"/>
          <w:szCs w:val="28"/>
        </w:rPr>
        <w:t>63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750435">
        <w:rPr>
          <w:rFonts w:ascii="Times New Roman" w:hAnsi="Times New Roman" w:cs="Times New Roman"/>
          <w:sz w:val="28"/>
          <w:szCs w:val="28"/>
        </w:rPr>
        <w:t>0100040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750435">
        <w:rPr>
          <w:rFonts w:ascii="Times New Roman" w:hAnsi="Times New Roman" w:cs="Times New Roman"/>
          <w:sz w:val="28"/>
          <w:szCs w:val="28"/>
        </w:rPr>
        <w:t>2836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750435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750435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750435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750435">
        <w:rPr>
          <w:rFonts w:ascii="Times New Roman" w:hAnsi="Times New Roman" w:cs="Times New Roman"/>
          <w:sz w:val="28"/>
          <w:szCs w:val="28"/>
        </w:rPr>
        <w:t>у</w:t>
      </w:r>
      <w:r w:rsidR="00243120">
        <w:rPr>
          <w:rFonts w:ascii="Times New Roman" w:hAnsi="Times New Roman" w:cs="Times New Roman"/>
          <w:sz w:val="28"/>
          <w:szCs w:val="28"/>
        </w:rPr>
        <w:t xml:space="preserve">: Томская область, </w:t>
      </w:r>
      <w:r w:rsidR="002D5ABB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24312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50435">
        <w:rPr>
          <w:rFonts w:ascii="Times New Roman" w:hAnsi="Times New Roman" w:cs="Times New Roman"/>
          <w:sz w:val="28"/>
          <w:szCs w:val="28"/>
        </w:rPr>
        <w:t>Кафтанчиково</w:t>
      </w:r>
      <w:proofErr w:type="spellEnd"/>
      <w:r w:rsidR="00750435">
        <w:rPr>
          <w:rFonts w:ascii="Times New Roman" w:hAnsi="Times New Roman" w:cs="Times New Roman"/>
          <w:sz w:val="28"/>
          <w:szCs w:val="28"/>
        </w:rPr>
        <w:t xml:space="preserve">, </w:t>
      </w:r>
      <w:r w:rsidR="00200E86">
        <w:rPr>
          <w:rFonts w:ascii="Times New Roman" w:hAnsi="Times New Roman" w:cs="Times New Roman"/>
          <w:sz w:val="28"/>
          <w:szCs w:val="28"/>
        </w:rPr>
        <w:t>пер</w:t>
      </w:r>
      <w:r w:rsidR="00243120">
        <w:rPr>
          <w:rFonts w:ascii="Times New Roman" w:hAnsi="Times New Roman" w:cs="Times New Roman"/>
          <w:sz w:val="28"/>
          <w:szCs w:val="28"/>
        </w:rPr>
        <w:t xml:space="preserve">. </w:t>
      </w:r>
      <w:r w:rsidR="00750435">
        <w:rPr>
          <w:rFonts w:ascii="Times New Roman" w:hAnsi="Times New Roman" w:cs="Times New Roman"/>
          <w:sz w:val="28"/>
          <w:szCs w:val="28"/>
        </w:rPr>
        <w:t>Водяной</w:t>
      </w:r>
      <w:r w:rsidR="00200E86">
        <w:rPr>
          <w:rFonts w:ascii="Times New Roman" w:hAnsi="Times New Roman" w:cs="Times New Roman"/>
          <w:sz w:val="28"/>
          <w:szCs w:val="28"/>
        </w:rPr>
        <w:t xml:space="preserve">, </w:t>
      </w:r>
      <w:r w:rsidR="00750435">
        <w:rPr>
          <w:rFonts w:ascii="Times New Roman" w:hAnsi="Times New Roman" w:cs="Times New Roman"/>
          <w:sz w:val="28"/>
          <w:szCs w:val="28"/>
        </w:rPr>
        <w:t>7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200E86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750435">
        <w:rPr>
          <w:rFonts w:ascii="Times New Roman" w:hAnsi="Times New Roman" w:cs="Times New Roman"/>
          <w:sz w:val="28"/>
          <w:szCs w:val="28"/>
        </w:rPr>
        <w:t>Заречное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00E8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50435">
        <w:rPr>
          <w:rFonts w:ascii="Times New Roman" w:hAnsi="Times New Roman" w:cs="Times New Roman"/>
          <w:sz w:val="28"/>
          <w:szCs w:val="28"/>
        </w:rPr>
        <w:t>Кафтанчиково</w:t>
      </w:r>
      <w:proofErr w:type="spellEnd"/>
      <w:r w:rsidR="00750435">
        <w:rPr>
          <w:rFonts w:ascii="Times New Roman" w:hAnsi="Times New Roman" w:cs="Times New Roman"/>
          <w:sz w:val="28"/>
          <w:szCs w:val="28"/>
        </w:rPr>
        <w:t>, пер. Водяной, 7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00E86">
        <w:rPr>
          <w:rFonts w:ascii="Times New Roman" w:hAnsi="Times New Roman" w:cs="Times New Roman"/>
          <w:sz w:val="28"/>
          <w:szCs w:val="28"/>
        </w:rPr>
        <w:t xml:space="preserve">являющихся объектами местного значения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Default="00D07667" w:rsidP="007E2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75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proofErr w:type="gramStart"/>
      <w:r w:rsidR="0075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98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</w:t>
      </w:r>
      <w:r w:rsidR="00200E86">
        <w:rPr>
          <w:rFonts w:ascii="Times New Roman" w:hAnsi="Times New Roman" w:cs="Times New Roman"/>
          <w:bCs/>
          <w:sz w:val="28"/>
          <w:szCs w:val="28"/>
        </w:rPr>
        <w:t xml:space="preserve">Томский район, </w:t>
      </w:r>
      <w:r w:rsidR="00750435">
        <w:rPr>
          <w:rFonts w:ascii="Times New Roman" w:hAnsi="Times New Roman" w:cs="Times New Roman"/>
          <w:bCs/>
          <w:sz w:val="28"/>
          <w:szCs w:val="28"/>
        </w:rPr>
        <w:t xml:space="preserve">МО «Заречное сельское поселение», с. </w:t>
      </w:r>
      <w:proofErr w:type="spellStart"/>
      <w:r w:rsidR="00750435">
        <w:rPr>
          <w:rFonts w:ascii="Times New Roman" w:hAnsi="Times New Roman" w:cs="Times New Roman"/>
          <w:bCs/>
          <w:sz w:val="28"/>
          <w:szCs w:val="28"/>
        </w:rPr>
        <w:t>Кафтанчиково</w:t>
      </w:r>
      <w:proofErr w:type="spellEnd"/>
      <w:r w:rsidR="00750435">
        <w:rPr>
          <w:rFonts w:ascii="Times New Roman" w:hAnsi="Times New Roman" w:cs="Times New Roman"/>
          <w:bCs/>
          <w:sz w:val="28"/>
          <w:szCs w:val="28"/>
        </w:rPr>
        <w:t>, пер. Водяной, 7а</w:t>
      </w:r>
      <w:r w:rsidR="0098082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750435">
        <w:rPr>
          <w:rFonts w:ascii="Times New Roman" w:hAnsi="Times New Roman" w:cs="Times New Roman"/>
          <w:bCs/>
          <w:sz w:val="28"/>
          <w:szCs w:val="28"/>
        </w:rPr>
        <w:t>0100040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750435">
        <w:rPr>
          <w:rFonts w:ascii="Times New Roman" w:hAnsi="Times New Roman" w:cs="Times New Roman"/>
          <w:bCs/>
          <w:sz w:val="28"/>
          <w:szCs w:val="28"/>
        </w:rPr>
        <w:t>2491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750435">
        <w:rPr>
          <w:rFonts w:ascii="Times New Roman" w:hAnsi="Times New Roman" w:cs="Times New Roman"/>
          <w:bCs/>
          <w:sz w:val="28"/>
          <w:szCs w:val="28"/>
        </w:rPr>
        <w:t>500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 w:rsidR="005E13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13E3" w:rsidRPr="005E1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ндивидуальные жилые дома на одну семью - 1-3 этажа (включая мансардный) с придомовым участком до 0,15 га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E13E3" w:rsidRDefault="005E13E3" w:rsidP="005E13E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Томская область, 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Томский район, МО «Заречное сельское поселение»,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Кафтанчиково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пер. Водяной, 7,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0100040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2492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1 000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E13E3" w:rsidRDefault="005E13E3" w:rsidP="005E13E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310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Томская область, 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Томский район, МО «Заречное сельское поселение»,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Кафтанчиково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пер. Водяной,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0100040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2715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2 484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 (территории) общего пользования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E13E3" w:rsidRDefault="005E13E3" w:rsidP="005E13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>
        <w:rPr>
          <w:rFonts w:ascii="Times New Roman" w:hAnsi="Times New Roman" w:cs="Times New Roman"/>
          <w:sz w:val="28"/>
          <w:szCs w:val="28"/>
        </w:rPr>
        <w:t xml:space="preserve">81 </w:t>
      </w:r>
      <w:r w:rsidRPr="00223BD7">
        <w:rPr>
          <w:rFonts w:ascii="Times New Roman" w:hAnsi="Times New Roman" w:cs="Times New Roman"/>
          <w:sz w:val="28"/>
          <w:szCs w:val="28"/>
        </w:rPr>
        <w:t>кв.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5E13E3" w:rsidRDefault="00762FC3" w:rsidP="005E13E3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  <w:r w:rsidR="005E13E3" w:rsidRPr="005E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13E3" w:rsidRPr="00223BD7" w:rsidRDefault="005E13E3" w:rsidP="005E13E3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762FC3" w:rsidRDefault="00762FC3" w:rsidP="00B9486E">
      <w:pPr>
        <w:widowControl w:val="0"/>
        <w:autoSpaceDE w:val="0"/>
        <w:autoSpaceDN w:val="0"/>
        <w:spacing w:before="240" w:after="24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 70:14:</w:t>
      </w:r>
      <w:r w:rsidR="005E13E3">
        <w:rPr>
          <w:rFonts w:ascii="Times New Roman" w:hAnsi="Times New Roman" w:cs="Times New Roman"/>
          <w:sz w:val="28"/>
          <w:szCs w:val="28"/>
        </w:rPr>
        <w:t>0100040</w:t>
      </w:r>
      <w:r>
        <w:rPr>
          <w:rFonts w:ascii="Times New Roman" w:hAnsi="Times New Roman" w:cs="Times New Roman"/>
          <w:sz w:val="28"/>
          <w:szCs w:val="28"/>
        </w:rPr>
        <w:t>:</w:t>
      </w:r>
      <w:r w:rsidR="005E13E3">
        <w:rPr>
          <w:rFonts w:ascii="Times New Roman" w:hAnsi="Times New Roman" w:cs="Times New Roman"/>
          <w:sz w:val="28"/>
          <w:szCs w:val="28"/>
        </w:rPr>
        <w:t>2715</w:t>
      </w:r>
      <w:r>
        <w:rPr>
          <w:rFonts w:ascii="Times New Roman" w:hAnsi="Times New Roman" w:cs="Times New Roman"/>
          <w:sz w:val="28"/>
          <w:szCs w:val="28"/>
        </w:rPr>
        <w:t xml:space="preserve"> определен в приложении № 2 к настоящему постановлению.</w:t>
      </w:r>
    </w:p>
    <w:p w:rsidR="005E13E3" w:rsidRPr="00762FC3" w:rsidRDefault="005E13E3" w:rsidP="005E13E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5E13E3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5E13E3">
        <w:rPr>
          <w:rFonts w:ascii="Times New Roman" w:hAnsi="Times New Roman" w:cs="Times New Roman"/>
          <w:sz w:val="28"/>
          <w:szCs w:val="28"/>
        </w:rPr>
        <w:t>3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lastRenderedPageBreak/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B74CF6" w:rsidRPr="00223BD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74CF6" w:rsidRPr="00223BD7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13E3" w:rsidRPr="00ED435E" w:rsidRDefault="005E13E3" w:rsidP="005E13E3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5E13E3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708" w:rsidRDefault="001D4708" w:rsidP="005A1D89">
      <w:pPr>
        <w:spacing w:after="0" w:line="240" w:lineRule="auto"/>
      </w:pPr>
      <w:r>
        <w:separator/>
      </w:r>
    </w:p>
  </w:endnote>
  <w:endnote w:type="continuationSeparator" w:id="0">
    <w:p w:rsidR="001D4708" w:rsidRDefault="001D470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708" w:rsidRDefault="001D4708" w:rsidP="005A1D89">
      <w:pPr>
        <w:spacing w:after="0" w:line="240" w:lineRule="auto"/>
      </w:pPr>
      <w:r>
        <w:separator/>
      </w:r>
    </w:p>
  </w:footnote>
  <w:footnote w:type="continuationSeparator" w:id="0">
    <w:p w:rsidR="001D4708" w:rsidRDefault="001D4708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4AAD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708"/>
    <w:rsid w:val="001D4D2A"/>
    <w:rsid w:val="001F1E8D"/>
    <w:rsid w:val="001F3632"/>
    <w:rsid w:val="00200E86"/>
    <w:rsid w:val="00223BD7"/>
    <w:rsid w:val="0023258E"/>
    <w:rsid w:val="00234248"/>
    <w:rsid w:val="0023746D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5ABB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B0F85"/>
    <w:rsid w:val="004C2188"/>
    <w:rsid w:val="004D741E"/>
    <w:rsid w:val="004E24EB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3E3"/>
    <w:rsid w:val="005E1838"/>
    <w:rsid w:val="005E2ACE"/>
    <w:rsid w:val="005F5E34"/>
    <w:rsid w:val="005F66EE"/>
    <w:rsid w:val="00601230"/>
    <w:rsid w:val="00607C85"/>
    <w:rsid w:val="0061791D"/>
    <w:rsid w:val="006257A3"/>
    <w:rsid w:val="00625B0D"/>
    <w:rsid w:val="0062789E"/>
    <w:rsid w:val="00634284"/>
    <w:rsid w:val="00655569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369F"/>
    <w:rsid w:val="006F5D52"/>
    <w:rsid w:val="006F5EEA"/>
    <w:rsid w:val="007025C3"/>
    <w:rsid w:val="00723B20"/>
    <w:rsid w:val="00736C60"/>
    <w:rsid w:val="00750435"/>
    <w:rsid w:val="00756957"/>
    <w:rsid w:val="00762FC3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E3029"/>
    <w:rsid w:val="007F0FDD"/>
    <w:rsid w:val="0080059A"/>
    <w:rsid w:val="0081538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8F5BA6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0823"/>
    <w:rsid w:val="00983FE4"/>
    <w:rsid w:val="00994B80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9486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391B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529D-3FA3-49E9-8220-BEDC5086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7841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103</cp:revision>
  <cp:lastPrinted>2023-05-15T05:10:00Z</cp:lastPrinted>
  <dcterms:created xsi:type="dcterms:W3CDTF">2021-04-19T03:13:00Z</dcterms:created>
  <dcterms:modified xsi:type="dcterms:W3CDTF">2023-10-13T03:21:00Z</dcterms:modified>
</cp:coreProperties>
</file>