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EF" w:rsidRPr="002133BF" w:rsidRDefault="001E681D" w:rsidP="001272EF">
      <w:pPr>
        <w:pStyle w:val="ConsPlusNonformat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3B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F727C" w:rsidRPr="002133BF" w:rsidRDefault="00CF727C" w:rsidP="00CF727C">
      <w:pPr>
        <w:pStyle w:val="ConsPlusNonformat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3BF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 на проект нормативного правового акта</w:t>
      </w:r>
    </w:p>
    <w:p w:rsidR="00CF727C" w:rsidRPr="00CF727C" w:rsidRDefault="00CF727C" w:rsidP="00CF727C">
      <w:pPr>
        <w:pStyle w:val="ConsPlusNonformat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A4669" w:rsidRPr="002133BF" w:rsidRDefault="001A4669" w:rsidP="002133B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69" w:rsidRPr="002133BF" w:rsidRDefault="001A4669" w:rsidP="002133BF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36"/>
      <w:bookmarkEnd w:id="0"/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13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CF727C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Томского района «О внесении изменений в постановление Администрации Томского района от 29 апреля 2015 года № 120 « Об утверждении Административного регламента по предоставлению муниципальной услуги «Выдача, аннулирование разрешений на установку и экспл</w:t>
      </w:r>
      <w:r w:rsidR="002133BF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уатацию рекламных ко</w:t>
      </w:r>
      <w:r w:rsidR="00DF7197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нструкций»</w:t>
      </w:r>
      <w:r w:rsidR="002133BF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669" w:rsidRPr="001A4669" w:rsidRDefault="001A4669" w:rsidP="002133B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проекта муниципального нормативного правового акта)</w:t>
      </w:r>
    </w:p>
    <w:p w:rsidR="001A4669" w:rsidRPr="001A4669" w:rsidRDefault="002133BF" w:rsidP="002133BF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7197" w:rsidRPr="00901B0E">
        <w:rPr>
          <w:rFonts w:ascii="Times New Roman" w:hAnsi="Times New Roman" w:cs="Times New Roman"/>
          <w:sz w:val="24"/>
          <w:szCs w:val="24"/>
        </w:rPr>
        <w:t>Управление территориального развития Администрации Томского района</w:t>
      </w:r>
      <w:r w:rsidR="001A4669"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как   уполномоченный  орган  в  области  оценки  регулирующего  воздействия</w:t>
      </w: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проектов   муниципальных  нормативных  правовых  актов,  рассмотрел  проект</w:t>
      </w:r>
    </w:p>
    <w:p w:rsidR="00DF7197" w:rsidRPr="002133BF" w:rsidRDefault="002133BF" w:rsidP="002133BF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7197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Томского района «О внесении изменений в постановление Администрации Томского района от 29 апреля 2015 года № 120 « Об утверждении Административного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конструкций»</w:t>
      </w:r>
      <w:r w:rsidR="001A4669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A4669" w:rsidRPr="001A4669" w:rsidRDefault="001A4669" w:rsidP="002133BF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проекта нормативного правового акта</w:t>
      </w:r>
      <w:proofErr w:type="gramStart"/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)(</w:t>
      </w:r>
      <w:proofErr w:type="gramEnd"/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далее - проект акта), подготовленный и направленный для подготовки</w:t>
      </w:r>
      <w:r w:rsidR="00213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заключения</w:t>
      </w:r>
    </w:p>
    <w:p w:rsidR="001A4669" w:rsidRPr="002133BF" w:rsidRDefault="00DF7197" w:rsidP="002133BF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133BF">
        <w:rPr>
          <w:rFonts w:ascii="Times New Roman" w:hAnsi="Times New Roman" w:cs="Times New Roman"/>
          <w:sz w:val="24"/>
          <w:szCs w:val="24"/>
        </w:rPr>
        <w:t>Управлением территориального развития Администрации Томского района</w:t>
      </w:r>
      <w:r w:rsidRPr="002133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 или структурного подразделения Администрации Томского</w:t>
      </w:r>
      <w:proofErr w:type="gramEnd"/>
    </w:p>
    <w:p w:rsid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района, иного органа местного самоуправления Томского района, иного</w:t>
      </w:r>
      <w:r w:rsidR="00213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субъекта правотворческой инициативы) (далее - Разработчик)</w:t>
      </w:r>
      <w:proofErr w:type="gramStart"/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,и</w:t>
      </w:r>
      <w:proofErr w:type="gramEnd"/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сообщает следующее.</w:t>
      </w:r>
    </w:p>
    <w:p w:rsidR="00DF7197" w:rsidRPr="002133BF" w:rsidRDefault="00DF7197" w:rsidP="002133BF">
      <w:pPr>
        <w:widowControl w:val="0"/>
        <w:autoSpaceDE w:val="0"/>
        <w:autoSpaceDN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 акта  направлен  разработчиком для подготовки настоящего заключения впервые</w:t>
      </w:r>
      <w:r w:rsidR="00A962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669" w:rsidRPr="002133BF" w:rsidRDefault="001A4669" w:rsidP="002133BF">
      <w:pPr>
        <w:widowControl w:val="0"/>
        <w:autoSpaceDE w:val="0"/>
        <w:autoSpaceDN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  проведения   публичных   консультаций,   в   течение   которого</w:t>
      </w:r>
    </w:p>
    <w:p w:rsidR="001A4669" w:rsidRPr="002133BF" w:rsidRDefault="001A4669" w:rsidP="002133BF">
      <w:pPr>
        <w:widowControl w:val="0"/>
        <w:autoSpaceDE w:val="0"/>
        <w:autoSpaceDN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разработчиком проекта акта принимались предложения:</w:t>
      </w:r>
    </w:p>
    <w:p w:rsidR="001A4669" w:rsidRPr="002133BF" w:rsidRDefault="00DF7197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3BF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A4669" w:rsidRPr="002133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Pr="002133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04.07.2022</w:t>
      </w:r>
      <w:r w:rsidR="001A4669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A4669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133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15.07.2022</w:t>
      </w: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(дата начала публичных консультаций)     (дата окончания публичных</w:t>
      </w:r>
      <w:proofErr w:type="gramEnd"/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консультаций)</w:t>
      </w:r>
    </w:p>
    <w:p w:rsidR="001A4669" w:rsidRPr="002133BF" w:rsidRDefault="002133BF" w:rsidP="002133BF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1A4669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 об  оценке регулирующего воздействия проекта акта размещена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669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разработчиком  на  официальном  сайте  в 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669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 w:rsidR="00DF7197" w:rsidRPr="002133BF">
        <w:rPr>
          <w:rFonts w:ascii="Times New Roman" w:hAnsi="Times New Roman" w:cs="Times New Roman"/>
          <w:sz w:val="24"/>
          <w:szCs w:val="24"/>
        </w:rPr>
        <w:t>«</w:t>
      </w:r>
      <w:r w:rsidR="001A4669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F7197" w:rsidRPr="002133BF">
        <w:rPr>
          <w:rFonts w:ascii="Times New Roman" w:hAnsi="Times New Roman" w:cs="Times New Roman"/>
          <w:sz w:val="24"/>
          <w:szCs w:val="24"/>
        </w:rPr>
        <w:t>»</w:t>
      </w:r>
      <w:r w:rsidR="001A4669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DF7197" w:rsidRPr="002133B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http://tradm.ru/otkrytyy-rayon/otsenka-reguliruyushchego-vozdeystviya-i-ekspertiza/publichnye-konsultatsii-orv.php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(полный электронный адрес размещения проекта акта в</w:t>
      </w:r>
      <w:r w:rsidR="00213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информационно-телекоммуникационной сети </w:t>
      </w:r>
      <w:r w:rsidR="00DF7197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Интернет</w:t>
      </w:r>
      <w:r w:rsidR="00DF7197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A4669" w:rsidRDefault="00DF7197" w:rsidP="002133BF">
      <w:pPr>
        <w:widowControl w:val="0"/>
        <w:autoSpaceDE w:val="0"/>
        <w:autoSpaceDN w:val="0"/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EA1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1DFF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публичных консультаций </w:t>
      </w:r>
      <w:r w:rsidR="00F5195A" w:rsidRP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</w:t>
      </w:r>
      <w:r w:rsidR="00EA1D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Уполномоченного по защите прав предпринимателей в Томской области поступили следующие предложения и замечания:</w:t>
      </w:r>
    </w:p>
    <w:p w:rsidR="00EA1DFF" w:rsidRDefault="00EA1DFF" w:rsidP="002133BF">
      <w:pPr>
        <w:widowControl w:val="0"/>
        <w:autoSpaceDE w:val="0"/>
        <w:autoSpaceDN w:val="0"/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регулирования проекта МНПА затрагивает интересы физических лиц и юридических лиц, являющихся собственниками (законными представителями</w:t>
      </w:r>
      <w:r w:rsidR="0081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имущества, к которому присоединяется рекламная конструкция (за исключением недвижимого имущества, находящегося в государственной или муниципальной собственности) и собственниками (законными представителями) рекламной конструкции.</w:t>
      </w:r>
      <w:proofErr w:type="gramEnd"/>
    </w:p>
    <w:p w:rsidR="00EA1DFF" w:rsidRDefault="00EA1DFF" w:rsidP="002133BF">
      <w:pPr>
        <w:widowControl w:val="0"/>
        <w:autoSpaceDE w:val="0"/>
        <w:autoSpaceDN w:val="0"/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Изменение текущего регулирования направлено на совершенствование существующих норм.</w:t>
      </w:r>
    </w:p>
    <w:p w:rsidR="00EA1DFF" w:rsidRPr="002133BF" w:rsidRDefault="00EA1DFF" w:rsidP="002133BF">
      <w:pPr>
        <w:widowControl w:val="0"/>
        <w:autoSpaceDE w:val="0"/>
        <w:autoSpaceDN w:val="0"/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качестве полезных эффектов можно определить приведение нормативно</w:t>
      </w:r>
      <w:r w:rsidR="0081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соответствии с Федеральным законом от 16 апреля 2022 № 106-ФЗ « О внесении изменения в статью 19 Федерального закона «О рекламе».</w:t>
      </w:r>
    </w:p>
    <w:p w:rsidR="00F5195A" w:rsidRPr="002133BF" w:rsidRDefault="00F5195A" w:rsidP="002133BF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F51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проведенной  оценки регулирующего  воздействия проекта акта с</w:t>
      </w:r>
      <w:r w:rsid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9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  информации,   представленной   разработчиком   в  сводном  отчете,</w:t>
      </w:r>
      <w:r w:rsid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9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сделаны следующие выводы:</w:t>
      </w:r>
    </w:p>
    <w:p w:rsidR="00F5195A" w:rsidRPr="002133BF" w:rsidRDefault="002133BF" w:rsidP="002133BF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5195A" w:rsidRPr="002133BF">
        <w:rPr>
          <w:rFonts w:ascii="Times New Roman" w:hAnsi="Times New Roman" w:cs="Times New Roman"/>
          <w:sz w:val="24"/>
          <w:szCs w:val="24"/>
        </w:rPr>
        <w:t>Вариант правового регулирования, отраженный в проекте нормативного акта, является эффективным</w:t>
      </w:r>
    </w:p>
    <w:p w:rsidR="00F5195A" w:rsidRP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t>(вывод о наличии либо отсутствии достаточного обоснования решения проблемы</w:t>
      </w:r>
      <w:proofErr w:type="gramEnd"/>
    </w:p>
    <w:p w:rsidR="00F5195A" w:rsidRP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предложенным способом регулирования)</w:t>
      </w:r>
    </w:p>
    <w:p w:rsidR="00F5195A" w:rsidRPr="00811D3F" w:rsidRDefault="00F5195A" w:rsidP="002133B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</w:t>
      </w:r>
      <w:r w:rsidRPr="00811D3F">
        <w:rPr>
          <w:rFonts w:ascii="Times New Roman" w:hAnsi="Times New Roman" w:cs="Times New Roman"/>
          <w:sz w:val="24"/>
          <w:szCs w:val="24"/>
        </w:rPr>
        <w:t>Нормативный правовой акт не содержит положений, вводящих избыточные обязанности, запреты и ограничения для субъектов предпринимательской и инвестиционной деятельности. В нормативном правовом акте отсутствуют положения, приводящие к возникновению необоснованных расходов субъектов предпринимательской и инвестиционной деятельности, а также бюджета Томского района.</w:t>
      </w:r>
    </w:p>
    <w:p w:rsidR="00F5195A" w:rsidRPr="00811D3F" w:rsidRDefault="00F5195A" w:rsidP="002133BF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Отмече</w:t>
      </w:r>
      <w:bookmarkStart w:id="1" w:name="_GoBack"/>
      <w:bookmarkEnd w:id="1"/>
      <w:r w:rsidRPr="00811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что Административный регламент  соответствуют законодательству Российской Федерации  о рекламе в соответствии с Федеральным законом  от 13.03.2016 № 38 –ФЗ «О рекламе», включает в себя всю информацию для получения качественной  муниципальной услуги. Кроме того, Административный регламент  предоставляет повышенный уровень  доступности  муниципальной услуги  в связи  с возможностью получения  услуги  заявителем в электронном виде.</w:t>
      </w:r>
    </w:p>
    <w:p w:rsidR="00F5195A" w:rsidRP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t>(вывод о наличии либо отсутствии положений, вводящих избыточные</w:t>
      </w:r>
      <w:proofErr w:type="gramEnd"/>
    </w:p>
    <w:p w:rsidR="00F5195A" w:rsidRP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обязанности, запреты и ограничения для субъектов предпринимательской</w:t>
      </w:r>
    </w:p>
    <w:p w:rsidR="00F5195A" w:rsidRP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инвестиционной деятельности или способствующих их введению, а также</w:t>
      </w:r>
    </w:p>
    <w:p w:rsidR="00F5195A" w:rsidRP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положений, приводящих к возникновению необоснованных расходов</w:t>
      </w:r>
    </w:p>
    <w:p w:rsidR="00F5195A" w:rsidRP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субъектов предпринимательской и инвестиционной деятельности,</w:t>
      </w:r>
    </w:p>
    <w:p w:rsid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 также бюджета района / бюджетов поселений в составе района)</w:t>
      </w:r>
    </w:p>
    <w:p w:rsidR="00F5195A" w:rsidRP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195A" w:rsidRPr="00F5195A" w:rsidRDefault="002133BF" w:rsidP="002133BF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195A" w:rsidRPr="00F519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принять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 нормативного правового акта.</w:t>
      </w:r>
    </w:p>
    <w:p w:rsidR="00F5195A" w:rsidRP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(обоснование выводов, а также иные замечания и предложения)</w:t>
      </w:r>
    </w:p>
    <w:p w:rsidR="002133BF" w:rsidRDefault="002133BF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195A" w:rsidRP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Pr="00F51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Pr="00F519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F5195A" w:rsidRPr="00F5195A" w:rsidRDefault="00F5195A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1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(реквизиты приложения)</w:t>
      </w:r>
    </w:p>
    <w:p w:rsidR="001A4669" w:rsidRPr="001A4669" w:rsidRDefault="001A4669" w:rsidP="00F519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4669" w:rsidRPr="002133BF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r w:rsidR="00213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 Константинович </w:t>
      </w:r>
      <w:proofErr w:type="spellStart"/>
      <w:r w:rsidR="00213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Празукин</w:t>
      </w:r>
      <w:proofErr w:type="spellEnd"/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И.О. (при наличии) Фамилия</w:t>
      </w: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213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__________________________</w:t>
      </w: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>(подпись уполномоченного</w:t>
      </w:r>
      <w:proofErr w:type="gramEnd"/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должностного лица)</w:t>
      </w: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A4669" w:rsidRPr="001A4669" w:rsidRDefault="001A4669" w:rsidP="001A46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A4669" w:rsidRDefault="001A4669" w:rsidP="004C3FD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1A4669" w:rsidRPr="004C3FDD" w:rsidRDefault="001A4669" w:rsidP="004C3FD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sectPr w:rsidR="001A4669" w:rsidRPr="004C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7119"/>
    <w:multiLevelType w:val="hybridMultilevel"/>
    <w:tmpl w:val="2BD88308"/>
    <w:lvl w:ilvl="0" w:tplc="1D3A8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Type w:val="letter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19"/>
    <w:rsid w:val="0005385B"/>
    <w:rsid w:val="000E1BB0"/>
    <w:rsid w:val="00112D88"/>
    <w:rsid w:val="00123EFD"/>
    <w:rsid w:val="001272EF"/>
    <w:rsid w:val="0014186B"/>
    <w:rsid w:val="001A4669"/>
    <w:rsid w:val="001B53BF"/>
    <w:rsid w:val="001E681D"/>
    <w:rsid w:val="002133BF"/>
    <w:rsid w:val="00244134"/>
    <w:rsid w:val="002E0BF9"/>
    <w:rsid w:val="00347B94"/>
    <w:rsid w:val="00367B3F"/>
    <w:rsid w:val="00372859"/>
    <w:rsid w:val="0038477A"/>
    <w:rsid w:val="003D5BC1"/>
    <w:rsid w:val="003F4953"/>
    <w:rsid w:val="004B55C3"/>
    <w:rsid w:val="004C3FDD"/>
    <w:rsid w:val="00521547"/>
    <w:rsid w:val="0054544C"/>
    <w:rsid w:val="005C6189"/>
    <w:rsid w:val="005F7A11"/>
    <w:rsid w:val="006A53D6"/>
    <w:rsid w:val="006F1C36"/>
    <w:rsid w:val="00774219"/>
    <w:rsid w:val="00783AC4"/>
    <w:rsid w:val="00811D3F"/>
    <w:rsid w:val="008B16FF"/>
    <w:rsid w:val="008D3C2B"/>
    <w:rsid w:val="008E4AE8"/>
    <w:rsid w:val="00901B0E"/>
    <w:rsid w:val="00984511"/>
    <w:rsid w:val="009B1540"/>
    <w:rsid w:val="009C2363"/>
    <w:rsid w:val="009E635E"/>
    <w:rsid w:val="009F4180"/>
    <w:rsid w:val="00A126B9"/>
    <w:rsid w:val="00A71961"/>
    <w:rsid w:val="00A9626C"/>
    <w:rsid w:val="00AB66B9"/>
    <w:rsid w:val="00B64A56"/>
    <w:rsid w:val="00BA17BF"/>
    <w:rsid w:val="00BC3881"/>
    <w:rsid w:val="00BE1483"/>
    <w:rsid w:val="00BE441A"/>
    <w:rsid w:val="00C206BF"/>
    <w:rsid w:val="00C611CF"/>
    <w:rsid w:val="00C95B59"/>
    <w:rsid w:val="00CF727C"/>
    <w:rsid w:val="00D018AB"/>
    <w:rsid w:val="00D16224"/>
    <w:rsid w:val="00D70B15"/>
    <w:rsid w:val="00D972CE"/>
    <w:rsid w:val="00DD6F5A"/>
    <w:rsid w:val="00DF7197"/>
    <w:rsid w:val="00EA1DFF"/>
    <w:rsid w:val="00F5195A"/>
    <w:rsid w:val="00F77CBD"/>
    <w:rsid w:val="00FA07B9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7CB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1418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4186B"/>
  </w:style>
  <w:style w:type="paragraph" w:styleId="a7">
    <w:name w:val="Date"/>
    <w:basedOn w:val="a"/>
    <w:next w:val="a"/>
    <w:link w:val="a8"/>
    <w:uiPriority w:val="99"/>
    <w:semiHidden/>
    <w:unhideWhenUsed/>
    <w:rsid w:val="0014186B"/>
  </w:style>
  <w:style w:type="character" w:customStyle="1" w:styleId="a8">
    <w:name w:val="Дата Знак"/>
    <w:basedOn w:val="a0"/>
    <w:link w:val="a7"/>
    <w:uiPriority w:val="99"/>
    <w:semiHidden/>
    <w:rsid w:val="0014186B"/>
  </w:style>
  <w:style w:type="paragraph" w:styleId="a9">
    <w:name w:val="Closing"/>
    <w:basedOn w:val="a"/>
    <w:link w:val="aa"/>
    <w:uiPriority w:val="99"/>
    <w:semiHidden/>
    <w:unhideWhenUsed/>
    <w:rsid w:val="0014186B"/>
    <w:pPr>
      <w:spacing w:after="0" w:line="240" w:lineRule="auto"/>
    </w:pPr>
  </w:style>
  <w:style w:type="character" w:customStyle="1" w:styleId="aa">
    <w:name w:val="Прощание Знак"/>
    <w:basedOn w:val="a0"/>
    <w:link w:val="a9"/>
    <w:uiPriority w:val="99"/>
    <w:semiHidden/>
    <w:rsid w:val="0014186B"/>
  </w:style>
  <w:style w:type="paragraph" w:styleId="ab">
    <w:name w:val="Signature"/>
    <w:basedOn w:val="a"/>
    <w:link w:val="ac"/>
    <w:uiPriority w:val="99"/>
    <w:semiHidden/>
    <w:unhideWhenUsed/>
    <w:rsid w:val="0014186B"/>
    <w:pPr>
      <w:spacing w:after="0" w:line="240" w:lineRule="auto"/>
    </w:pPr>
  </w:style>
  <w:style w:type="character" w:customStyle="1" w:styleId="ac">
    <w:name w:val="Подпись Знак"/>
    <w:basedOn w:val="a0"/>
    <w:link w:val="ab"/>
    <w:uiPriority w:val="99"/>
    <w:semiHidden/>
    <w:rsid w:val="0014186B"/>
  </w:style>
  <w:style w:type="paragraph" w:styleId="ad">
    <w:name w:val="Balloon Text"/>
    <w:basedOn w:val="a"/>
    <w:link w:val="ae"/>
    <w:uiPriority w:val="99"/>
    <w:semiHidden/>
    <w:unhideWhenUsed/>
    <w:rsid w:val="003D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7CB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1418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4186B"/>
  </w:style>
  <w:style w:type="paragraph" w:styleId="a7">
    <w:name w:val="Date"/>
    <w:basedOn w:val="a"/>
    <w:next w:val="a"/>
    <w:link w:val="a8"/>
    <w:uiPriority w:val="99"/>
    <w:semiHidden/>
    <w:unhideWhenUsed/>
    <w:rsid w:val="0014186B"/>
  </w:style>
  <w:style w:type="character" w:customStyle="1" w:styleId="a8">
    <w:name w:val="Дата Знак"/>
    <w:basedOn w:val="a0"/>
    <w:link w:val="a7"/>
    <w:uiPriority w:val="99"/>
    <w:semiHidden/>
    <w:rsid w:val="0014186B"/>
  </w:style>
  <w:style w:type="paragraph" w:styleId="a9">
    <w:name w:val="Closing"/>
    <w:basedOn w:val="a"/>
    <w:link w:val="aa"/>
    <w:uiPriority w:val="99"/>
    <w:semiHidden/>
    <w:unhideWhenUsed/>
    <w:rsid w:val="0014186B"/>
    <w:pPr>
      <w:spacing w:after="0" w:line="240" w:lineRule="auto"/>
    </w:pPr>
  </w:style>
  <w:style w:type="character" w:customStyle="1" w:styleId="aa">
    <w:name w:val="Прощание Знак"/>
    <w:basedOn w:val="a0"/>
    <w:link w:val="a9"/>
    <w:uiPriority w:val="99"/>
    <w:semiHidden/>
    <w:rsid w:val="0014186B"/>
  </w:style>
  <w:style w:type="paragraph" w:styleId="ab">
    <w:name w:val="Signature"/>
    <w:basedOn w:val="a"/>
    <w:link w:val="ac"/>
    <w:uiPriority w:val="99"/>
    <w:semiHidden/>
    <w:unhideWhenUsed/>
    <w:rsid w:val="0014186B"/>
    <w:pPr>
      <w:spacing w:after="0" w:line="240" w:lineRule="auto"/>
    </w:pPr>
  </w:style>
  <w:style w:type="character" w:customStyle="1" w:styleId="ac">
    <w:name w:val="Подпись Знак"/>
    <w:basedOn w:val="a0"/>
    <w:link w:val="ab"/>
    <w:uiPriority w:val="99"/>
    <w:semiHidden/>
    <w:rsid w:val="0014186B"/>
  </w:style>
  <w:style w:type="paragraph" w:styleId="ad">
    <w:name w:val="Balloon Text"/>
    <w:basedOn w:val="a"/>
    <w:link w:val="ae"/>
    <w:uiPriority w:val="99"/>
    <w:semiHidden/>
    <w:unhideWhenUsed/>
    <w:rsid w:val="003D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dm.ru/otkrytyy-rayon/otsenka-reguliruyushchego-vozdeystviya-i-ekspertiza/publichnye-konsultatsii-orv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Хабарова Татьяна</cp:lastModifiedBy>
  <cp:revision>14</cp:revision>
  <cp:lastPrinted>2022-07-19T04:35:00Z</cp:lastPrinted>
  <dcterms:created xsi:type="dcterms:W3CDTF">2022-07-11T03:04:00Z</dcterms:created>
  <dcterms:modified xsi:type="dcterms:W3CDTF">2022-07-22T07:05:00Z</dcterms:modified>
</cp:coreProperties>
</file>