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C19" w:rsidRPr="000B33C0" w:rsidRDefault="00176C19">
      <w:pPr>
        <w:spacing w:after="1"/>
        <w:rPr>
          <w:rFonts w:ascii="Times New Roman" w:hAnsi="Times New Roman" w:cs="Times New Roman"/>
        </w:rPr>
      </w:pPr>
    </w:p>
    <w:p w:rsidR="00176C19" w:rsidRPr="000B33C0" w:rsidRDefault="00176C19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176C19" w:rsidRPr="00617AB6" w:rsidRDefault="00176C19" w:rsidP="00617AB6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P434"/>
      <w:bookmarkEnd w:id="0"/>
      <w:r w:rsidRPr="00617AB6">
        <w:rPr>
          <w:rFonts w:ascii="Times New Roman" w:hAnsi="Times New Roman" w:cs="Times New Roman"/>
          <w:sz w:val="26"/>
          <w:szCs w:val="26"/>
        </w:rPr>
        <w:t>СВОДНЫЙ ОТЧЕТ</w:t>
      </w:r>
    </w:p>
    <w:p w:rsidR="008A7A22" w:rsidRPr="00617AB6" w:rsidRDefault="008A7A22" w:rsidP="00617AB6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617AB6">
        <w:rPr>
          <w:rFonts w:ascii="Times New Roman" w:hAnsi="Times New Roman" w:cs="Times New Roman"/>
          <w:sz w:val="26"/>
          <w:szCs w:val="26"/>
        </w:rPr>
        <w:t>о результатах проведения оценки регулирующего воздействия проекта</w:t>
      </w:r>
    </w:p>
    <w:p w:rsidR="00176C19" w:rsidRPr="00617AB6" w:rsidRDefault="00176C19" w:rsidP="00617AB6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617AB6">
        <w:rPr>
          <w:rFonts w:ascii="Times New Roman" w:hAnsi="Times New Roman" w:cs="Times New Roman"/>
          <w:sz w:val="26"/>
          <w:szCs w:val="26"/>
        </w:rPr>
        <w:t>муниципального нормативного правового акта</w:t>
      </w:r>
    </w:p>
    <w:p w:rsidR="00176C19" w:rsidRPr="00617AB6" w:rsidRDefault="00176C19" w:rsidP="00617AB6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0"/>
        <w:gridCol w:w="2580"/>
        <w:gridCol w:w="1395"/>
        <w:gridCol w:w="2268"/>
        <w:gridCol w:w="992"/>
        <w:gridCol w:w="1268"/>
        <w:gridCol w:w="340"/>
      </w:tblGrid>
      <w:tr w:rsidR="00176C19" w:rsidRPr="00617AB6">
        <w:tc>
          <w:tcPr>
            <w:tcW w:w="9183" w:type="dxa"/>
            <w:gridSpan w:val="7"/>
          </w:tcPr>
          <w:p w:rsidR="00176C19" w:rsidRPr="00617AB6" w:rsidRDefault="00176C19" w:rsidP="00617AB6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7AB6">
              <w:rPr>
                <w:rFonts w:ascii="Times New Roman" w:hAnsi="Times New Roman" w:cs="Times New Roman"/>
                <w:sz w:val="26"/>
                <w:szCs w:val="26"/>
              </w:rPr>
              <w:t>1. Реквизиты проекта муниципального нормативного правового акта:</w:t>
            </w:r>
          </w:p>
          <w:p w:rsidR="00990329" w:rsidRPr="00617AB6" w:rsidRDefault="00176C19" w:rsidP="00617AB6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7AB6">
              <w:rPr>
                <w:rFonts w:ascii="Times New Roman" w:hAnsi="Times New Roman" w:cs="Times New Roman"/>
                <w:sz w:val="26"/>
                <w:szCs w:val="26"/>
              </w:rPr>
              <w:t>(вид, сфера муниципального регулирования проекта нормативного правового акта или его отдельных положений, наименование):</w:t>
            </w:r>
            <w:r w:rsidR="00B503A4" w:rsidRPr="00617AB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176C19" w:rsidRPr="00002AA1" w:rsidRDefault="00EA2354" w:rsidP="00002AA1">
            <w:pPr>
              <w:shd w:val="clear" w:color="auto" w:fill="FFFFFF"/>
              <w:tabs>
                <w:tab w:val="left" w:pos="3969"/>
                <w:tab w:val="left" w:pos="4536"/>
              </w:tabs>
              <w:spacing w:before="120" w:after="0" w:line="240" w:lineRule="auto"/>
              <w:ind w:right="-1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A2354">
              <w:rPr>
                <w:rFonts w:ascii="Times New Roman" w:eastAsia="Calibri" w:hAnsi="Times New Roman" w:cs="Times New Roman"/>
                <w:sz w:val="26"/>
                <w:szCs w:val="26"/>
              </w:rPr>
              <w:t>«О внесении изменений в постановление Администрации Томского района от 26 февраля 2021 года № 69 «Об утверждении положений о предоставлении субсидий сельскохозяйственным товаропроизводителям Томского района»</w:t>
            </w:r>
          </w:p>
        </w:tc>
      </w:tr>
      <w:tr w:rsidR="00176C19" w:rsidRPr="00617AB6">
        <w:tc>
          <w:tcPr>
            <w:tcW w:w="9183" w:type="dxa"/>
            <w:gridSpan w:val="7"/>
          </w:tcPr>
          <w:p w:rsidR="00176C19" w:rsidRPr="00617AB6" w:rsidRDefault="00176C19" w:rsidP="00617AB6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7AB6">
              <w:rPr>
                <w:rFonts w:ascii="Times New Roman" w:hAnsi="Times New Roman" w:cs="Times New Roman"/>
                <w:sz w:val="26"/>
                <w:szCs w:val="26"/>
              </w:rPr>
              <w:t>2. Сведения о разработчике проекта нормативного правового акта:</w:t>
            </w:r>
          </w:p>
          <w:p w:rsidR="00176C19" w:rsidRPr="00002AA1" w:rsidRDefault="00176C19" w:rsidP="00002AA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  <w:r w:rsidRPr="00617AB6">
              <w:rPr>
                <w:rFonts w:ascii="Times New Roman" w:hAnsi="Times New Roman" w:cs="Times New Roman"/>
                <w:sz w:val="26"/>
                <w:szCs w:val="26"/>
              </w:rPr>
              <w:t xml:space="preserve">Разработчик проекта НПА: </w:t>
            </w:r>
            <w:r w:rsidR="00002AA1" w:rsidRPr="00002AA1">
              <w:rPr>
                <w:rFonts w:ascii="Times New Roman" w:eastAsia="Times New Roman" w:hAnsi="Times New Roman"/>
                <w:sz w:val="26"/>
                <w:szCs w:val="26"/>
                <w:u w:val="single"/>
                <w:lang w:eastAsia="ar-SA"/>
              </w:rPr>
              <w:t>Управление по социально-экономическому развитию сел</w:t>
            </w:r>
            <w:r w:rsidR="00493C75" w:rsidRPr="00002AA1">
              <w:rPr>
                <w:rFonts w:ascii="Times New Roman" w:eastAsia="Calibri" w:hAnsi="Times New Roman" w:cs="Times New Roman"/>
                <w:sz w:val="26"/>
                <w:szCs w:val="26"/>
                <w:u w:val="single"/>
              </w:rPr>
              <w:t>а</w:t>
            </w:r>
            <w:r w:rsidR="007611AF" w:rsidRPr="00002AA1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.</w:t>
            </w:r>
          </w:p>
          <w:p w:rsidR="00B503A4" w:rsidRPr="00617AB6" w:rsidRDefault="00176C19" w:rsidP="00617AB6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617AB6">
              <w:rPr>
                <w:rFonts w:ascii="Times New Roman" w:hAnsi="Times New Roman" w:cs="Times New Roman"/>
                <w:sz w:val="26"/>
                <w:szCs w:val="26"/>
              </w:rPr>
              <w:t>Ф.И.О. исполнителя проект</w:t>
            </w:r>
            <w:r w:rsidR="007611AF" w:rsidRPr="00617AB6">
              <w:rPr>
                <w:rFonts w:ascii="Times New Roman" w:hAnsi="Times New Roman" w:cs="Times New Roman"/>
                <w:sz w:val="26"/>
                <w:szCs w:val="26"/>
              </w:rPr>
              <w:t xml:space="preserve">а нормативного правового акта: </w:t>
            </w:r>
            <w:r w:rsidR="00002AA1">
              <w:rPr>
                <w:rFonts w:ascii="Times New Roman" w:eastAsia="Calibri" w:hAnsi="Times New Roman" w:cs="Times New Roman"/>
                <w:sz w:val="26"/>
                <w:szCs w:val="26"/>
                <w:u w:val="single"/>
                <w:lang w:eastAsia="en-US"/>
              </w:rPr>
              <w:t>Москвин Владислав Игоревич</w:t>
            </w:r>
            <w:r w:rsidR="00B03DF5">
              <w:rPr>
                <w:rFonts w:ascii="Times New Roman" w:eastAsia="Calibri" w:hAnsi="Times New Roman" w:cs="Times New Roman"/>
                <w:sz w:val="26"/>
                <w:szCs w:val="26"/>
                <w:u w:val="single"/>
                <w:lang w:eastAsia="en-US"/>
              </w:rPr>
              <w:t>.</w:t>
            </w:r>
            <w:r w:rsidR="00493C75" w:rsidRPr="00617AB6">
              <w:rPr>
                <w:rFonts w:ascii="Times New Roman" w:eastAsia="Calibri" w:hAnsi="Times New Roman" w:cs="Times New Roman"/>
                <w:sz w:val="26"/>
                <w:szCs w:val="26"/>
                <w:u w:val="single"/>
                <w:lang w:eastAsia="en-US"/>
              </w:rPr>
              <w:t xml:space="preserve"> </w:t>
            </w:r>
            <w:r w:rsidR="00B03DF5">
              <w:rPr>
                <w:rFonts w:ascii="Times New Roman" w:eastAsia="Calibri" w:hAnsi="Times New Roman" w:cs="Times New Roman"/>
                <w:sz w:val="26"/>
                <w:szCs w:val="26"/>
                <w:u w:val="single"/>
                <w:lang w:eastAsia="en-US"/>
              </w:rPr>
              <w:t xml:space="preserve">Должность: </w:t>
            </w:r>
            <w:r w:rsidR="00002AA1" w:rsidRPr="00002AA1">
              <w:rPr>
                <w:rFonts w:ascii="Times New Roman" w:eastAsia="Calibri" w:hAnsi="Times New Roman" w:cs="Times New Roman"/>
                <w:sz w:val="26"/>
                <w:szCs w:val="26"/>
                <w:u w:val="single"/>
                <w:lang w:eastAsia="en-US"/>
              </w:rPr>
              <w:t>Начальник отдела по экономике и финансам Управления по социально-экономическому развитию села Администрации Томского района</w:t>
            </w:r>
            <w:r w:rsidR="00493C75" w:rsidRPr="00617AB6">
              <w:rPr>
                <w:rFonts w:ascii="Times New Roman" w:eastAsia="Calibri" w:hAnsi="Times New Roman" w:cs="Times New Roman"/>
                <w:sz w:val="26"/>
                <w:szCs w:val="26"/>
                <w:u w:val="single"/>
                <w:lang w:eastAsia="en-US"/>
              </w:rPr>
              <w:t>, 4</w:t>
            </w:r>
            <w:r w:rsidR="00002AA1">
              <w:rPr>
                <w:rFonts w:ascii="Times New Roman" w:eastAsia="Calibri" w:hAnsi="Times New Roman" w:cs="Times New Roman"/>
                <w:sz w:val="26"/>
                <w:szCs w:val="26"/>
                <w:u w:val="single"/>
                <w:lang w:eastAsia="en-US"/>
              </w:rPr>
              <w:t>4-22-84</w:t>
            </w:r>
          </w:p>
          <w:p w:rsidR="00B03DF5" w:rsidRDefault="00176C19" w:rsidP="00617AB6">
            <w:pPr>
              <w:pStyle w:val="ConsPlusNormal"/>
              <w:ind w:firstLine="567"/>
              <w:jc w:val="both"/>
              <w:rPr>
                <w:rFonts w:ascii="Times New Roman" w:eastAsia="Calibri" w:hAnsi="Times New Roman" w:cs="Times New Roman"/>
                <w:sz w:val="26"/>
                <w:szCs w:val="26"/>
                <w:u w:val="single"/>
                <w:lang w:eastAsia="en-US"/>
              </w:rPr>
            </w:pPr>
            <w:r w:rsidRPr="00617AB6">
              <w:rPr>
                <w:rFonts w:ascii="Times New Roman" w:hAnsi="Times New Roman" w:cs="Times New Roman"/>
                <w:sz w:val="26"/>
                <w:szCs w:val="26"/>
              </w:rPr>
              <w:t xml:space="preserve">Адрес электронной почты: </w:t>
            </w:r>
            <w:hyperlink r:id="rId5" w:history="1">
              <w:r w:rsidR="00002AA1" w:rsidRPr="00A52779">
                <w:rPr>
                  <w:rStyle w:val="a3"/>
                  <w:rFonts w:ascii="Times New Roman" w:eastAsia="Calibri" w:hAnsi="Times New Roman" w:cs="Times New Roman"/>
                  <w:sz w:val="26"/>
                  <w:szCs w:val="26"/>
                  <w:lang w:val="en-US" w:eastAsia="en-US"/>
                </w:rPr>
                <w:t>moskvin</w:t>
              </w:r>
              <w:r w:rsidR="00002AA1" w:rsidRPr="00A52779">
                <w:rPr>
                  <w:rStyle w:val="a3"/>
                  <w:rFonts w:ascii="Times New Roman" w:eastAsia="Calibri" w:hAnsi="Times New Roman" w:cs="Times New Roman"/>
                  <w:sz w:val="26"/>
                  <w:szCs w:val="26"/>
                  <w:lang w:eastAsia="en-US"/>
                </w:rPr>
                <w:t>@atr.tomsk.gov.ru</w:t>
              </w:r>
            </w:hyperlink>
          </w:p>
          <w:p w:rsidR="00176C19" w:rsidRPr="00617AB6" w:rsidRDefault="00176C19" w:rsidP="00002AA1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7AB6">
              <w:rPr>
                <w:rFonts w:ascii="Times New Roman" w:hAnsi="Times New Roman" w:cs="Times New Roman"/>
                <w:sz w:val="26"/>
                <w:szCs w:val="26"/>
              </w:rPr>
              <w:t xml:space="preserve">Фактический адрес: </w:t>
            </w:r>
            <w:r w:rsidR="00002AA1" w:rsidRPr="00002AA1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634061</w:t>
            </w:r>
            <w:r w:rsidR="00B503A4" w:rsidRPr="00617AB6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, г. Томск, </w:t>
            </w:r>
            <w:r w:rsidR="00002AA1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пр-т</w:t>
            </w:r>
            <w:r w:rsidR="00B503A4" w:rsidRPr="00617AB6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. </w:t>
            </w:r>
            <w:r w:rsidR="00002AA1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Фрунзе, 59а</w:t>
            </w:r>
          </w:p>
        </w:tc>
      </w:tr>
      <w:tr w:rsidR="00176C19" w:rsidRPr="00617AB6">
        <w:tc>
          <w:tcPr>
            <w:tcW w:w="9183" w:type="dxa"/>
            <w:gridSpan w:val="7"/>
          </w:tcPr>
          <w:p w:rsidR="00176C19" w:rsidRPr="00617AB6" w:rsidRDefault="00176C19" w:rsidP="00617AB6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7AB6">
              <w:rPr>
                <w:rFonts w:ascii="Times New Roman" w:hAnsi="Times New Roman" w:cs="Times New Roman"/>
                <w:sz w:val="26"/>
                <w:szCs w:val="26"/>
              </w:rPr>
              <w:t>3. Степень регулирующего воздействия проекта нормативного правового акта:</w:t>
            </w:r>
            <w:r w:rsidR="007611AF" w:rsidRPr="00617AB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176C19" w:rsidRPr="00617AB6">
        <w:tc>
          <w:tcPr>
            <w:tcW w:w="9183" w:type="dxa"/>
            <w:gridSpan w:val="7"/>
          </w:tcPr>
          <w:p w:rsidR="00176C19" w:rsidRPr="00617AB6" w:rsidRDefault="00176C19" w:rsidP="00617AB6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7AB6">
              <w:rPr>
                <w:rFonts w:ascii="Times New Roman" w:hAnsi="Times New Roman" w:cs="Times New Roman"/>
                <w:sz w:val="26"/>
                <w:szCs w:val="26"/>
              </w:rPr>
              <w:t>3.1. Степень регулирующего воздействия проекта нормативного правового акта (высокая</w:t>
            </w:r>
            <w:r w:rsidRPr="00617AB6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/средняя</w:t>
            </w:r>
            <w:r w:rsidRPr="00617AB6">
              <w:rPr>
                <w:rFonts w:ascii="Times New Roman" w:hAnsi="Times New Roman" w:cs="Times New Roman"/>
                <w:sz w:val="26"/>
                <w:szCs w:val="26"/>
              </w:rPr>
              <w:t>/низкая):</w:t>
            </w:r>
            <w:r w:rsidR="007611AF" w:rsidRPr="00617AB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176C19" w:rsidRPr="00617AB6" w:rsidRDefault="00176C19" w:rsidP="00617AB6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7AB6">
              <w:rPr>
                <w:rFonts w:ascii="Times New Roman" w:hAnsi="Times New Roman" w:cs="Times New Roman"/>
                <w:sz w:val="26"/>
                <w:szCs w:val="26"/>
              </w:rPr>
              <w:t>3.2. Обоснование отнесения проекта нормативного правового акта к определенной степени регулирующего воздействия:</w:t>
            </w:r>
            <w:r w:rsidR="007611AF" w:rsidRPr="00617AB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17AB6">
              <w:rPr>
                <w:rFonts w:ascii="Times New Roman" w:hAnsi="Times New Roman" w:cs="Times New Roman"/>
                <w:sz w:val="26"/>
                <w:szCs w:val="26"/>
              </w:rPr>
              <w:t xml:space="preserve">Предлагаемое </w:t>
            </w:r>
            <w:r w:rsidR="00EC602E" w:rsidRPr="00617AB6">
              <w:rPr>
                <w:rFonts w:ascii="Times New Roman" w:hAnsi="Times New Roman" w:cs="Times New Roman"/>
                <w:sz w:val="26"/>
                <w:szCs w:val="26"/>
              </w:rPr>
              <w:t>правовое  регулирование не</w:t>
            </w:r>
            <w:r w:rsidR="00617AB6">
              <w:rPr>
                <w:rFonts w:ascii="Times New Roman" w:hAnsi="Times New Roman" w:cs="Times New Roman"/>
                <w:sz w:val="26"/>
                <w:szCs w:val="26"/>
              </w:rPr>
              <w:t xml:space="preserve"> вводит</w:t>
            </w:r>
            <w:r w:rsidR="00EC602E" w:rsidRPr="00617AB6">
              <w:rPr>
                <w:rFonts w:ascii="Times New Roman" w:hAnsi="Times New Roman" w:cs="Times New Roman"/>
                <w:sz w:val="26"/>
                <w:szCs w:val="26"/>
              </w:rPr>
              <w:t xml:space="preserve"> новые обязанности, запреты и </w:t>
            </w:r>
            <w:r w:rsidR="00617AB6">
              <w:rPr>
                <w:rFonts w:ascii="Times New Roman" w:hAnsi="Times New Roman" w:cs="Times New Roman"/>
                <w:sz w:val="26"/>
                <w:szCs w:val="26"/>
              </w:rPr>
              <w:t xml:space="preserve">ограничения для   субъектов предпринимательской или </w:t>
            </w:r>
            <w:r w:rsidR="00EC602E" w:rsidRPr="00617AB6">
              <w:rPr>
                <w:rFonts w:ascii="Times New Roman" w:hAnsi="Times New Roman" w:cs="Times New Roman"/>
                <w:sz w:val="26"/>
                <w:szCs w:val="26"/>
              </w:rPr>
              <w:t>иной экономической деятельности</w:t>
            </w:r>
          </w:p>
        </w:tc>
      </w:tr>
      <w:tr w:rsidR="00176C19" w:rsidRPr="00617AB6" w:rsidTr="00B03DF5">
        <w:tc>
          <w:tcPr>
            <w:tcW w:w="9183" w:type="dxa"/>
            <w:gridSpan w:val="7"/>
            <w:tcBorders>
              <w:bottom w:val="single" w:sz="4" w:space="0" w:color="auto"/>
            </w:tcBorders>
          </w:tcPr>
          <w:p w:rsidR="00176C19" w:rsidRPr="00617AB6" w:rsidRDefault="00176C19" w:rsidP="00617AB6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7AB6">
              <w:rPr>
                <w:rFonts w:ascii="Times New Roman" w:hAnsi="Times New Roman" w:cs="Times New Roman"/>
                <w:sz w:val="26"/>
                <w:szCs w:val="26"/>
              </w:rPr>
              <w:t>4. Описание проблемы, на решение которой направлено муниципальное регулирование, оценка негативных эффектов, возникающих в связи с наличием рассматриваемой проблемы:</w:t>
            </w:r>
          </w:p>
        </w:tc>
      </w:tr>
      <w:tr w:rsidR="00176C19" w:rsidRPr="00617AB6" w:rsidTr="00B03DF5">
        <w:tc>
          <w:tcPr>
            <w:tcW w:w="9183" w:type="dxa"/>
            <w:gridSpan w:val="7"/>
            <w:tcBorders>
              <w:bottom w:val="nil"/>
            </w:tcBorders>
          </w:tcPr>
          <w:p w:rsidR="00E27EF6" w:rsidRPr="00EA2354" w:rsidRDefault="00176C19" w:rsidP="00617AB6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A2354">
              <w:rPr>
                <w:rFonts w:ascii="Times New Roman" w:hAnsi="Times New Roman" w:cs="Times New Roman"/>
                <w:sz w:val="26"/>
                <w:szCs w:val="26"/>
              </w:rPr>
              <w:t>4.1. Описание проблемы, на решение которой направлен предлагаемый способ регулирования (информация, подтверждающая существование проблемы):</w:t>
            </w:r>
          </w:p>
          <w:p w:rsidR="00EA2354" w:rsidRPr="00EA2354" w:rsidRDefault="00EA2354" w:rsidP="00EA2354">
            <w:pPr>
              <w:autoSpaceDE w:val="0"/>
              <w:autoSpaceDN w:val="0"/>
              <w:adjustRightInd w:val="0"/>
              <w:spacing w:after="0" w:line="264" w:lineRule="auto"/>
              <w:ind w:firstLine="567"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proofErr w:type="gramStart"/>
            <w:r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Необходимость подготовки проекта нормативного правового акта обусловлена приведением проекта нормативного правового акта в соответствие  </w:t>
            </w:r>
            <w:r w:rsidRPr="00EA2354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постановлени</w:t>
            </w:r>
            <w:r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ю</w:t>
            </w:r>
            <w:r w:rsidRPr="00EA2354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 Администрации Томской области от 04.06.2024 № 200а «О внесении изменений в постановление Администрации Томской области от 29.12.2017 № 482а»</w:t>
            </w:r>
            <w:r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,</w:t>
            </w:r>
            <w:r w:rsidRPr="00EA2354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 исключающие положения, предусматривающие финансирование искусственного осеменения коров в личных подсобных хозяйствах, крестьянских (фермерских) хозяйствах и у индивидуальных предпринимателей, являющихся сельскохозяйственными </w:t>
            </w:r>
            <w:r w:rsidRPr="00EA2354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lastRenderedPageBreak/>
              <w:t>товаропроизводителями, за счет субвенции из областного бюджета местным</w:t>
            </w:r>
            <w:proofErr w:type="gramEnd"/>
            <w:r w:rsidRPr="00EA2354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 бюджетам.</w:t>
            </w:r>
          </w:p>
          <w:p w:rsidR="006A29F4" w:rsidRPr="00235B98" w:rsidRDefault="006A29F4" w:rsidP="00EA2354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</w:tr>
      <w:tr w:rsidR="00176C19" w:rsidRPr="00617AB6" w:rsidTr="00B03DF5">
        <w:tc>
          <w:tcPr>
            <w:tcW w:w="9183" w:type="dxa"/>
            <w:gridSpan w:val="7"/>
            <w:tcBorders>
              <w:top w:val="nil"/>
            </w:tcBorders>
          </w:tcPr>
          <w:p w:rsidR="00344714" w:rsidRPr="00EA2354" w:rsidRDefault="00176C19" w:rsidP="00617AB6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A235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4.2. Оценка негативных эффектов, возникающих в связи с наличием рассматриваемой проблемы:</w:t>
            </w:r>
          </w:p>
          <w:p w:rsidR="00344714" w:rsidRPr="00235B98" w:rsidRDefault="00AB285F" w:rsidP="00617AB6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EA2354">
              <w:rPr>
                <w:rFonts w:ascii="Times New Roman" w:hAnsi="Times New Roman" w:cs="Times New Roman"/>
                <w:sz w:val="26"/>
                <w:szCs w:val="26"/>
              </w:rPr>
              <w:t>Оценить негативные эффекты не представляется возможным.</w:t>
            </w:r>
          </w:p>
        </w:tc>
      </w:tr>
      <w:tr w:rsidR="00176C19" w:rsidRPr="00617AB6">
        <w:tc>
          <w:tcPr>
            <w:tcW w:w="9183" w:type="dxa"/>
            <w:gridSpan w:val="7"/>
          </w:tcPr>
          <w:p w:rsidR="00344714" w:rsidRPr="00617AB6" w:rsidRDefault="00176C19" w:rsidP="00617AB6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7AB6">
              <w:rPr>
                <w:rFonts w:ascii="Times New Roman" w:hAnsi="Times New Roman" w:cs="Times New Roman"/>
                <w:sz w:val="26"/>
                <w:szCs w:val="26"/>
              </w:rPr>
              <w:t>5. Описание предлагаемого способа муниципального регулирования, иных возможных способов решения проблемы:</w:t>
            </w:r>
          </w:p>
          <w:p w:rsidR="00E27EF6" w:rsidRPr="00617AB6" w:rsidRDefault="00344714" w:rsidP="00617AB6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7AB6">
              <w:rPr>
                <w:rFonts w:ascii="Times New Roman" w:hAnsi="Times New Roman" w:cs="Times New Roman"/>
                <w:sz w:val="26"/>
                <w:szCs w:val="26"/>
              </w:rPr>
              <w:t xml:space="preserve">Проблема может быть решена исключительно посредством введения предполагаемого правового регулирования, </w:t>
            </w:r>
            <w:r w:rsidR="00E27EF6" w:rsidRPr="00617AB6">
              <w:rPr>
                <w:rFonts w:ascii="Times New Roman" w:hAnsi="Times New Roman" w:cs="Times New Roman"/>
                <w:sz w:val="26"/>
                <w:szCs w:val="26"/>
              </w:rPr>
              <w:t>принятие нормативного правового акта, возможность решения проблемы иными средствами отсутствует.</w:t>
            </w:r>
          </w:p>
        </w:tc>
      </w:tr>
      <w:tr w:rsidR="00176C19" w:rsidRPr="00617AB6">
        <w:tc>
          <w:tcPr>
            <w:tcW w:w="9183" w:type="dxa"/>
            <w:gridSpan w:val="7"/>
          </w:tcPr>
          <w:p w:rsidR="00E27EF6" w:rsidRPr="00617AB6" w:rsidRDefault="00176C19" w:rsidP="00617AB6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7AB6">
              <w:rPr>
                <w:rFonts w:ascii="Times New Roman" w:hAnsi="Times New Roman" w:cs="Times New Roman"/>
                <w:sz w:val="26"/>
                <w:szCs w:val="26"/>
              </w:rPr>
              <w:t>6. Ссылка на нормативные правовые акты или их отдельные положения, в соответствии с которыми осуществляется муниципальное регулирование:</w:t>
            </w:r>
          </w:p>
          <w:p w:rsidR="00F33176" w:rsidRPr="00617AB6" w:rsidRDefault="00EA2354" w:rsidP="00EA2354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 w:cs="Times New Roman"/>
                <w:bCs/>
                <w:sz w:val="26"/>
                <w:szCs w:val="26"/>
                <w:lang w:eastAsia="en-US"/>
              </w:rPr>
              <w:t>П</w:t>
            </w:r>
            <w:r w:rsidR="00235B98" w:rsidRPr="00413B8D">
              <w:rPr>
                <w:rFonts w:ascii="Times New Roman" w:eastAsiaTheme="minorHAnsi" w:hAnsi="Times New Roman" w:cs="Times New Roman"/>
                <w:bCs/>
                <w:sz w:val="26"/>
                <w:szCs w:val="26"/>
                <w:lang w:eastAsia="en-US"/>
              </w:rPr>
              <w:t xml:space="preserve">остановление Администрации Томской области от 04.06.2024 № 200а «О внесении изменений в постановление Администрации Томской области от 29.12.2017 № 482а» </w:t>
            </w:r>
          </w:p>
        </w:tc>
      </w:tr>
      <w:tr w:rsidR="00176C19" w:rsidRPr="00617AB6">
        <w:tc>
          <w:tcPr>
            <w:tcW w:w="9183" w:type="dxa"/>
            <w:gridSpan w:val="7"/>
          </w:tcPr>
          <w:p w:rsidR="00C626E6" w:rsidRPr="00617AB6" w:rsidRDefault="00176C19" w:rsidP="00617AB6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7AB6">
              <w:rPr>
                <w:rFonts w:ascii="Times New Roman" w:hAnsi="Times New Roman" w:cs="Times New Roman"/>
                <w:sz w:val="26"/>
                <w:szCs w:val="26"/>
              </w:rPr>
              <w:t xml:space="preserve">7. Сведения об основных группах субъектов предпринимательской и </w:t>
            </w:r>
            <w:r w:rsidR="00AB285F" w:rsidRPr="00617AB6">
              <w:rPr>
                <w:rFonts w:ascii="Times New Roman" w:hAnsi="Times New Roman" w:cs="Times New Roman"/>
                <w:sz w:val="26"/>
                <w:szCs w:val="26"/>
              </w:rPr>
              <w:t>иной экономической</w:t>
            </w:r>
            <w:r w:rsidRPr="00617AB6">
              <w:rPr>
                <w:rFonts w:ascii="Times New Roman" w:hAnsi="Times New Roman" w:cs="Times New Roman"/>
                <w:sz w:val="26"/>
                <w:szCs w:val="26"/>
              </w:rPr>
              <w:t xml:space="preserve"> деятельности, иных группах, включая органы местного самоуправления, муниципальные организации, интересы которых затрагиваются предлагаемым муниципальным регулированием, количественная оценка таких групп:</w:t>
            </w:r>
          </w:p>
        </w:tc>
      </w:tr>
      <w:tr w:rsidR="00176C19" w:rsidRPr="00617AB6">
        <w:tc>
          <w:tcPr>
            <w:tcW w:w="9183" w:type="dxa"/>
            <w:gridSpan w:val="7"/>
          </w:tcPr>
          <w:p w:rsidR="00176C19" w:rsidRPr="00617AB6" w:rsidRDefault="00176C19" w:rsidP="00617AB6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7AB6">
              <w:rPr>
                <w:rFonts w:ascii="Times New Roman" w:hAnsi="Times New Roman" w:cs="Times New Roman"/>
                <w:sz w:val="26"/>
                <w:szCs w:val="26"/>
              </w:rPr>
              <w:t>7.1. Основные затрагиваемые группы:</w:t>
            </w:r>
          </w:p>
          <w:p w:rsidR="00176C19" w:rsidRPr="00617AB6" w:rsidRDefault="008C232A" w:rsidP="008C232A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личные подсобные хозяйства, крестьянские (фермерские) хозяйства и индивидуальные</w:t>
            </w:r>
            <w:r w:rsidRPr="008C232A">
              <w:rPr>
                <w:rFonts w:ascii="Times New Roman" w:hAnsi="Times New Roman" w:cs="Times New Roman"/>
                <w:sz w:val="26"/>
                <w:szCs w:val="26"/>
              </w:rPr>
              <w:t xml:space="preserve"> предпринимател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="00493C75" w:rsidRPr="00617AB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176C19" w:rsidRPr="00617AB6">
        <w:tc>
          <w:tcPr>
            <w:tcW w:w="9183" w:type="dxa"/>
            <w:gridSpan w:val="7"/>
          </w:tcPr>
          <w:p w:rsidR="00176C19" w:rsidRPr="00617AB6" w:rsidRDefault="00176C19" w:rsidP="00617AB6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7AB6">
              <w:rPr>
                <w:rFonts w:ascii="Times New Roman" w:hAnsi="Times New Roman" w:cs="Times New Roman"/>
                <w:sz w:val="26"/>
                <w:szCs w:val="26"/>
              </w:rPr>
              <w:t>7.2. Оценка количества участников отношений (по каждой затрагиваемой группе):</w:t>
            </w:r>
          </w:p>
          <w:p w:rsidR="00176C19" w:rsidRPr="00617AB6" w:rsidRDefault="00176C19" w:rsidP="00617AB6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7AB6">
              <w:rPr>
                <w:rFonts w:ascii="Times New Roman" w:hAnsi="Times New Roman" w:cs="Times New Roman"/>
                <w:sz w:val="26"/>
                <w:szCs w:val="26"/>
              </w:rPr>
              <w:t>- на стадии разработки проекта</w:t>
            </w:r>
            <w:r w:rsidR="00B03DF5">
              <w:rPr>
                <w:rFonts w:ascii="Times New Roman" w:hAnsi="Times New Roman" w:cs="Times New Roman"/>
                <w:sz w:val="26"/>
                <w:szCs w:val="26"/>
              </w:rPr>
              <w:t xml:space="preserve"> - 1</w:t>
            </w:r>
            <w:r w:rsidRPr="00617AB6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="00493C75" w:rsidRPr="00617AB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176C19" w:rsidRPr="00617AB6" w:rsidRDefault="00176C19" w:rsidP="00617AB6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7AB6">
              <w:rPr>
                <w:rFonts w:ascii="Times New Roman" w:hAnsi="Times New Roman" w:cs="Times New Roman"/>
                <w:sz w:val="26"/>
                <w:szCs w:val="26"/>
              </w:rPr>
              <w:t>- после введения предполагаемого регулирования</w:t>
            </w:r>
            <w:r w:rsidR="00B03DF5">
              <w:rPr>
                <w:rFonts w:ascii="Times New Roman" w:hAnsi="Times New Roman" w:cs="Times New Roman"/>
                <w:sz w:val="26"/>
                <w:szCs w:val="26"/>
              </w:rPr>
              <w:t>- 1</w:t>
            </w:r>
            <w:r w:rsidRPr="00617AB6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="00493C75" w:rsidRPr="00617AB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176C19" w:rsidRPr="00617AB6">
        <w:tc>
          <w:tcPr>
            <w:tcW w:w="9183" w:type="dxa"/>
            <w:gridSpan w:val="7"/>
          </w:tcPr>
          <w:p w:rsidR="00176C19" w:rsidRPr="00617AB6" w:rsidRDefault="00176C19" w:rsidP="008C232A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7AB6">
              <w:rPr>
                <w:rFonts w:ascii="Times New Roman" w:hAnsi="Times New Roman" w:cs="Times New Roman"/>
                <w:sz w:val="26"/>
                <w:szCs w:val="26"/>
              </w:rPr>
              <w:t>8. Новые функции, полномочия, права и обязанности органов местного самоуправления, возникающие (изменяющиеся) при муниципальном регулировании:</w:t>
            </w:r>
            <w:r w:rsidR="00E27EF6" w:rsidRPr="00617AB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C232A">
              <w:rPr>
                <w:rFonts w:ascii="Times New Roman" w:hAnsi="Times New Roman" w:cs="Times New Roman"/>
                <w:sz w:val="26"/>
                <w:szCs w:val="26"/>
              </w:rPr>
              <w:t>отсутствуют</w:t>
            </w:r>
          </w:p>
        </w:tc>
      </w:tr>
      <w:tr w:rsidR="00176C19" w:rsidRPr="00617AB6">
        <w:tc>
          <w:tcPr>
            <w:tcW w:w="9183" w:type="dxa"/>
            <w:gridSpan w:val="7"/>
          </w:tcPr>
          <w:p w:rsidR="00176C19" w:rsidRPr="00617AB6" w:rsidRDefault="00176C19" w:rsidP="00617AB6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7AB6">
              <w:rPr>
                <w:rFonts w:ascii="Times New Roman" w:hAnsi="Times New Roman" w:cs="Times New Roman"/>
                <w:sz w:val="26"/>
                <w:szCs w:val="26"/>
              </w:rPr>
              <w:t xml:space="preserve">9. Новые обязанности, запреты и ограничения для субъектов предпринимательской и </w:t>
            </w:r>
            <w:r w:rsidR="00AB285F" w:rsidRPr="00617AB6">
              <w:rPr>
                <w:rFonts w:ascii="Times New Roman" w:hAnsi="Times New Roman" w:cs="Times New Roman"/>
                <w:sz w:val="26"/>
                <w:szCs w:val="26"/>
              </w:rPr>
              <w:t xml:space="preserve">иной экономической </w:t>
            </w:r>
            <w:r w:rsidRPr="00617AB6">
              <w:rPr>
                <w:rFonts w:ascii="Times New Roman" w:hAnsi="Times New Roman" w:cs="Times New Roman"/>
                <w:sz w:val="26"/>
                <w:szCs w:val="26"/>
              </w:rPr>
              <w:t>деятельности либо характеристика изменений содержания существующих обязанностей, запретов и ограничений для таких субъектов:</w:t>
            </w:r>
            <w:r w:rsidR="00E27EF6" w:rsidRPr="00617AB6">
              <w:rPr>
                <w:rFonts w:ascii="Times New Roman" w:hAnsi="Times New Roman" w:cs="Times New Roman"/>
                <w:sz w:val="26"/>
                <w:szCs w:val="26"/>
              </w:rPr>
              <w:t xml:space="preserve"> отсутствуют</w:t>
            </w:r>
          </w:p>
        </w:tc>
      </w:tr>
      <w:tr w:rsidR="00176C19" w:rsidRPr="00617AB6">
        <w:tc>
          <w:tcPr>
            <w:tcW w:w="9183" w:type="dxa"/>
            <w:gridSpan w:val="7"/>
          </w:tcPr>
          <w:p w:rsidR="00176C19" w:rsidRPr="000247BD" w:rsidRDefault="00176C19" w:rsidP="00617AB6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247BD">
              <w:rPr>
                <w:rFonts w:ascii="Times New Roman" w:hAnsi="Times New Roman" w:cs="Times New Roman"/>
                <w:sz w:val="26"/>
                <w:szCs w:val="26"/>
              </w:rPr>
              <w:t>10. Оценка соответствующих расходов (доходов) бюджетов бюджетной системы РФ, возникающих при муниципальном регулировании:</w:t>
            </w:r>
            <w:r w:rsidR="00493C75" w:rsidRPr="000247BD">
              <w:rPr>
                <w:rFonts w:ascii="Times New Roman" w:hAnsi="Times New Roman" w:cs="Times New Roman"/>
                <w:sz w:val="26"/>
                <w:szCs w:val="26"/>
              </w:rPr>
              <w:t xml:space="preserve"> в настоящее время денежные средства в бюджетах бюджетной системы РФ отсутствуют.</w:t>
            </w:r>
          </w:p>
          <w:p w:rsidR="00176C19" w:rsidRPr="000247BD" w:rsidRDefault="00176C19" w:rsidP="00617AB6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247BD">
              <w:rPr>
                <w:rFonts w:ascii="Times New Roman" w:hAnsi="Times New Roman" w:cs="Times New Roman"/>
                <w:sz w:val="26"/>
                <w:szCs w:val="26"/>
              </w:rPr>
              <w:t>10.1. Федеральный бюджет:</w:t>
            </w:r>
            <w:r w:rsidR="00F33176" w:rsidRPr="000247BD">
              <w:rPr>
                <w:rFonts w:ascii="Times New Roman" w:hAnsi="Times New Roman" w:cs="Times New Roman"/>
                <w:sz w:val="26"/>
                <w:szCs w:val="26"/>
              </w:rPr>
              <w:t xml:space="preserve">  0</w:t>
            </w:r>
          </w:p>
        </w:tc>
      </w:tr>
      <w:tr w:rsidR="00176C19" w:rsidRPr="00617AB6">
        <w:tc>
          <w:tcPr>
            <w:tcW w:w="9183" w:type="dxa"/>
            <w:gridSpan w:val="7"/>
          </w:tcPr>
          <w:p w:rsidR="00176C19" w:rsidRPr="000247BD" w:rsidRDefault="00176C19" w:rsidP="00617AB6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247BD">
              <w:rPr>
                <w:rFonts w:ascii="Times New Roman" w:hAnsi="Times New Roman" w:cs="Times New Roman"/>
                <w:sz w:val="26"/>
                <w:szCs w:val="26"/>
              </w:rPr>
              <w:t>10.2. Региональный бюджет:</w:t>
            </w:r>
            <w:r w:rsidR="00F33176" w:rsidRPr="000247BD">
              <w:rPr>
                <w:rFonts w:ascii="Times New Roman" w:hAnsi="Times New Roman" w:cs="Times New Roman"/>
                <w:sz w:val="26"/>
                <w:szCs w:val="26"/>
              </w:rPr>
              <w:t xml:space="preserve"> 0</w:t>
            </w:r>
          </w:p>
        </w:tc>
      </w:tr>
      <w:tr w:rsidR="00176C19" w:rsidRPr="00617AB6">
        <w:tc>
          <w:tcPr>
            <w:tcW w:w="9183" w:type="dxa"/>
            <w:gridSpan w:val="7"/>
          </w:tcPr>
          <w:p w:rsidR="00176C19" w:rsidRPr="000247BD" w:rsidRDefault="00176C19" w:rsidP="00617AB6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247B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10.3. Муниципальный бюджет:</w:t>
            </w:r>
            <w:r w:rsidR="00F33176" w:rsidRPr="000247BD">
              <w:rPr>
                <w:rFonts w:ascii="Times New Roman" w:hAnsi="Times New Roman" w:cs="Times New Roman"/>
                <w:sz w:val="26"/>
                <w:szCs w:val="26"/>
              </w:rPr>
              <w:t xml:space="preserve"> 0</w:t>
            </w:r>
          </w:p>
        </w:tc>
      </w:tr>
      <w:tr w:rsidR="00176C19" w:rsidRPr="00617AB6">
        <w:tc>
          <w:tcPr>
            <w:tcW w:w="9183" w:type="dxa"/>
            <w:gridSpan w:val="7"/>
          </w:tcPr>
          <w:p w:rsidR="00176C19" w:rsidRPr="000247BD" w:rsidRDefault="00176C19" w:rsidP="00617AB6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247BD">
              <w:rPr>
                <w:rFonts w:ascii="Times New Roman" w:hAnsi="Times New Roman" w:cs="Times New Roman"/>
                <w:sz w:val="26"/>
                <w:szCs w:val="26"/>
              </w:rPr>
              <w:t>10.4. Внебюджетные фонды:</w:t>
            </w:r>
            <w:r w:rsidR="00F33176" w:rsidRPr="000247BD">
              <w:rPr>
                <w:rFonts w:ascii="Times New Roman" w:hAnsi="Times New Roman" w:cs="Times New Roman"/>
                <w:sz w:val="26"/>
                <w:szCs w:val="26"/>
              </w:rPr>
              <w:t xml:space="preserve"> 0</w:t>
            </w:r>
          </w:p>
        </w:tc>
      </w:tr>
      <w:tr w:rsidR="00176C19" w:rsidRPr="00617AB6">
        <w:tc>
          <w:tcPr>
            <w:tcW w:w="9183" w:type="dxa"/>
            <w:gridSpan w:val="7"/>
          </w:tcPr>
          <w:p w:rsidR="00176C19" w:rsidRPr="00617AB6" w:rsidRDefault="00176C19" w:rsidP="00617AB6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7AB6">
              <w:rPr>
                <w:rFonts w:ascii="Times New Roman" w:hAnsi="Times New Roman" w:cs="Times New Roman"/>
                <w:sz w:val="26"/>
                <w:szCs w:val="26"/>
              </w:rPr>
              <w:t xml:space="preserve">11. Оценка расходов субъектов предпринимательской и </w:t>
            </w:r>
            <w:r w:rsidR="00EB19D6" w:rsidRPr="00617AB6">
              <w:rPr>
                <w:rFonts w:ascii="Times New Roman" w:hAnsi="Times New Roman" w:cs="Times New Roman"/>
                <w:sz w:val="26"/>
                <w:szCs w:val="26"/>
              </w:rPr>
              <w:t>иной экономической</w:t>
            </w:r>
            <w:r w:rsidRPr="00617AB6">
              <w:rPr>
                <w:rFonts w:ascii="Times New Roman" w:hAnsi="Times New Roman" w:cs="Times New Roman"/>
                <w:sz w:val="26"/>
                <w:szCs w:val="26"/>
              </w:rPr>
              <w:t xml:space="preserve"> деятельности в случае, когда реализация проекта нормативного правового акта будет способствовать возникновению расходов:</w:t>
            </w:r>
            <w:r w:rsidR="00FF086B" w:rsidRPr="00617AB6">
              <w:rPr>
                <w:rFonts w:ascii="Times New Roman" w:hAnsi="Times New Roman" w:cs="Times New Roman"/>
                <w:sz w:val="26"/>
                <w:szCs w:val="26"/>
              </w:rPr>
              <w:t xml:space="preserve"> отсутствуют</w:t>
            </w:r>
          </w:p>
        </w:tc>
      </w:tr>
      <w:tr w:rsidR="00176C19" w:rsidRPr="00617AB6">
        <w:tc>
          <w:tcPr>
            <w:tcW w:w="9183" w:type="dxa"/>
            <w:gridSpan w:val="7"/>
          </w:tcPr>
          <w:p w:rsidR="00176C19" w:rsidRPr="00617AB6" w:rsidRDefault="00176C19" w:rsidP="00617AB6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7AB6">
              <w:rPr>
                <w:rFonts w:ascii="Times New Roman" w:hAnsi="Times New Roman" w:cs="Times New Roman"/>
                <w:sz w:val="26"/>
                <w:szCs w:val="26"/>
              </w:rPr>
              <w:t>11.1. Оценка воздействия предлагаемого правового регулирования на состояние конкуренции:</w:t>
            </w:r>
            <w:r w:rsidR="00150BB1" w:rsidRPr="00617AB6">
              <w:rPr>
                <w:rFonts w:ascii="Times New Roman" w:hAnsi="Times New Roman" w:cs="Times New Roman"/>
                <w:sz w:val="26"/>
                <w:szCs w:val="26"/>
              </w:rPr>
              <w:t xml:space="preserve"> отсутствует</w:t>
            </w:r>
          </w:p>
        </w:tc>
      </w:tr>
      <w:tr w:rsidR="00176C19" w:rsidRPr="00617AB6">
        <w:tc>
          <w:tcPr>
            <w:tcW w:w="9183" w:type="dxa"/>
            <w:gridSpan w:val="7"/>
          </w:tcPr>
          <w:p w:rsidR="0014503C" w:rsidRPr="00617AB6" w:rsidRDefault="00176C19" w:rsidP="00617AB6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7AB6">
              <w:rPr>
                <w:rFonts w:ascii="Times New Roman" w:hAnsi="Times New Roman" w:cs="Times New Roman"/>
                <w:sz w:val="26"/>
                <w:szCs w:val="26"/>
              </w:rPr>
              <w:t>12. Ожидаемые результаты и риски решения проблемы предложенным способом регулирования, риски негативных последствий:</w:t>
            </w:r>
            <w:r w:rsidR="00EB19D6" w:rsidRPr="00617AB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03DF5">
              <w:rPr>
                <w:rFonts w:ascii="Times New Roman" w:hAnsi="Times New Roman" w:cs="Times New Roman"/>
                <w:sz w:val="26"/>
                <w:szCs w:val="26"/>
              </w:rPr>
              <w:t>риски отсу</w:t>
            </w:r>
            <w:r w:rsidR="004B47BC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="00B03DF5">
              <w:rPr>
                <w:rFonts w:ascii="Times New Roman" w:hAnsi="Times New Roman" w:cs="Times New Roman"/>
                <w:sz w:val="26"/>
                <w:szCs w:val="26"/>
              </w:rPr>
              <w:t>ствуют.</w:t>
            </w:r>
          </w:p>
          <w:p w:rsidR="0014503C" w:rsidRPr="00617AB6" w:rsidRDefault="0014503C" w:rsidP="00617AB6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7AB6">
              <w:rPr>
                <w:rFonts w:ascii="Times New Roman" w:hAnsi="Times New Roman" w:cs="Times New Roman"/>
                <w:sz w:val="26"/>
                <w:szCs w:val="26"/>
              </w:rPr>
              <w:t xml:space="preserve">     </w:t>
            </w:r>
          </w:p>
        </w:tc>
      </w:tr>
      <w:tr w:rsidR="00176C19" w:rsidRPr="00617AB6">
        <w:tc>
          <w:tcPr>
            <w:tcW w:w="9183" w:type="dxa"/>
            <w:gridSpan w:val="7"/>
          </w:tcPr>
          <w:p w:rsidR="00176C19" w:rsidRPr="00617AB6" w:rsidRDefault="00176C19" w:rsidP="00617AB6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7AB6">
              <w:rPr>
                <w:rFonts w:ascii="Times New Roman" w:hAnsi="Times New Roman" w:cs="Times New Roman"/>
                <w:sz w:val="26"/>
                <w:szCs w:val="26"/>
              </w:rPr>
              <w:t xml:space="preserve">13. Описание </w:t>
            </w:r>
            <w:proofErr w:type="gramStart"/>
            <w:r w:rsidRPr="00617AB6">
              <w:rPr>
                <w:rFonts w:ascii="Times New Roman" w:hAnsi="Times New Roman" w:cs="Times New Roman"/>
                <w:sz w:val="26"/>
                <w:szCs w:val="26"/>
              </w:rPr>
              <w:t>методов контроля эффективности выбранного способа достижения цели регулирования</w:t>
            </w:r>
            <w:proofErr w:type="gramEnd"/>
            <w:r w:rsidRPr="00617AB6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</w:tc>
      </w:tr>
      <w:tr w:rsidR="00176C19" w:rsidRPr="00617AB6" w:rsidTr="00B03DF5">
        <w:tblPrEx>
          <w:tblBorders>
            <w:insideH w:val="nil"/>
          </w:tblBorders>
        </w:tblPrEx>
        <w:trPr>
          <w:trHeight w:val="1000"/>
        </w:trPr>
        <w:tc>
          <w:tcPr>
            <w:tcW w:w="9183" w:type="dxa"/>
            <w:gridSpan w:val="7"/>
            <w:tcBorders>
              <w:bottom w:val="nil"/>
            </w:tcBorders>
          </w:tcPr>
          <w:p w:rsidR="00176C19" w:rsidRPr="00617AB6" w:rsidRDefault="00176C19" w:rsidP="00617AB6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7AB6">
              <w:rPr>
                <w:rFonts w:ascii="Times New Roman" w:hAnsi="Times New Roman" w:cs="Times New Roman"/>
                <w:sz w:val="26"/>
                <w:szCs w:val="26"/>
              </w:rPr>
              <w:t>14. Необходимые для достижения заявленных целей регулирования организационно-технические, методологические, информационные и иные мероприятия:</w:t>
            </w:r>
          </w:p>
        </w:tc>
      </w:tr>
      <w:tr w:rsidR="00176C19" w:rsidRPr="00617AB6" w:rsidTr="00FC3506">
        <w:tc>
          <w:tcPr>
            <w:tcW w:w="340" w:type="dxa"/>
            <w:vMerge w:val="restart"/>
            <w:tcBorders>
              <w:top w:val="nil"/>
            </w:tcBorders>
          </w:tcPr>
          <w:p w:rsidR="00176C19" w:rsidRPr="00617AB6" w:rsidRDefault="00176C19" w:rsidP="00617AB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80" w:type="dxa"/>
          </w:tcPr>
          <w:p w:rsidR="00176C19" w:rsidRPr="00617AB6" w:rsidRDefault="00176C19" w:rsidP="00617AB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7AB6">
              <w:rPr>
                <w:rFonts w:ascii="Times New Roman" w:hAnsi="Times New Roman" w:cs="Times New Roman"/>
                <w:sz w:val="26"/>
                <w:szCs w:val="26"/>
              </w:rPr>
              <w:t>Мероприятия, необходимые для достижения целей регулирования</w:t>
            </w:r>
          </w:p>
        </w:tc>
        <w:tc>
          <w:tcPr>
            <w:tcW w:w="1395" w:type="dxa"/>
          </w:tcPr>
          <w:p w:rsidR="00176C19" w:rsidRPr="00617AB6" w:rsidRDefault="00176C19" w:rsidP="00617AB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7AB6">
              <w:rPr>
                <w:rFonts w:ascii="Times New Roman" w:hAnsi="Times New Roman" w:cs="Times New Roman"/>
                <w:sz w:val="26"/>
                <w:szCs w:val="26"/>
              </w:rPr>
              <w:t>Сроки</w:t>
            </w:r>
          </w:p>
        </w:tc>
        <w:tc>
          <w:tcPr>
            <w:tcW w:w="2268" w:type="dxa"/>
          </w:tcPr>
          <w:p w:rsidR="00176C19" w:rsidRPr="00617AB6" w:rsidRDefault="00176C19" w:rsidP="00617AB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7AB6">
              <w:rPr>
                <w:rFonts w:ascii="Times New Roman" w:hAnsi="Times New Roman" w:cs="Times New Roman"/>
                <w:sz w:val="26"/>
                <w:szCs w:val="26"/>
              </w:rPr>
              <w:t>Ожидаемый результат</w:t>
            </w:r>
          </w:p>
        </w:tc>
        <w:tc>
          <w:tcPr>
            <w:tcW w:w="992" w:type="dxa"/>
          </w:tcPr>
          <w:p w:rsidR="00176C19" w:rsidRPr="00617AB6" w:rsidRDefault="00176C19" w:rsidP="00617AB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7AB6">
              <w:rPr>
                <w:rFonts w:ascii="Times New Roman" w:hAnsi="Times New Roman" w:cs="Times New Roman"/>
                <w:sz w:val="26"/>
                <w:szCs w:val="26"/>
              </w:rPr>
              <w:t>Объем финансирования</w:t>
            </w:r>
          </w:p>
        </w:tc>
        <w:tc>
          <w:tcPr>
            <w:tcW w:w="1268" w:type="dxa"/>
          </w:tcPr>
          <w:p w:rsidR="00176C19" w:rsidRPr="00617AB6" w:rsidRDefault="00176C19" w:rsidP="00617AB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7AB6">
              <w:rPr>
                <w:rFonts w:ascii="Times New Roman" w:hAnsi="Times New Roman" w:cs="Times New Roman"/>
                <w:sz w:val="26"/>
                <w:szCs w:val="26"/>
              </w:rPr>
              <w:t>Источник финансирования</w:t>
            </w:r>
          </w:p>
        </w:tc>
        <w:tc>
          <w:tcPr>
            <w:tcW w:w="340" w:type="dxa"/>
            <w:vMerge w:val="restart"/>
            <w:tcBorders>
              <w:top w:val="nil"/>
            </w:tcBorders>
          </w:tcPr>
          <w:p w:rsidR="00176C19" w:rsidRPr="00617AB6" w:rsidRDefault="00176C19" w:rsidP="00617AB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76C19" w:rsidRPr="00617AB6" w:rsidTr="00FC3506">
        <w:tc>
          <w:tcPr>
            <w:tcW w:w="340" w:type="dxa"/>
            <w:vMerge/>
            <w:tcBorders>
              <w:top w:val="nil"/>
            </w:tcBorders>
          </w:tcPr>
          <w:p w:rsidR="00176C19" w:rsidRPr="00617AB6" w:rsidRDefault="00176C19" w:rsidP="00617AB6">
            <w:pPr>
              <w:spacing w:after="1" w:line="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80" w:type="dxa"/>
          </w:tcPr>
          <w:p w:rsidR="00176C19" w:rsidRPr="00617AB6" w:rsidRDefault="00EB19D6" w:rsidP="00617AB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7AB6">
              <w:rPr>
                <w:rFonts w:ascii="Times New Roman" w:hAnsi="Times New Roman" w:cs="Times New Roman"/>
                <w:sz w:val="26"/>
                <w:szCs w:val="26"/>
              </w:rPr>
              <w:t>Размещение нормативного правового акта в официальном печатном издании и на сайте Администрации Томского района в информационно-телекоммуникационной сети «Интернет»</w:t>
            </w:r>
          </w:p>
        </w:tc>
        <w:tc>
          <w:tcPr>
            <w:tcW w:w="1395" w:type="dxa"/>
          </w:tcPr>
          <w:p w:rsidR="00176C19" w:rsidRPr="00617AB6" w:rsidRDefault="00B03DF5" w:rsidP="00B03DF5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 мере принятия нормативного правового акта </w:t>
            </w:r>
          </w:p>
        </w:tc>
        <w:tc>
          <w:tcPr>
            <w:tcW w:w="2268" w:type="dxa"/>
          </w:tcPr>
          <w:p w:rsidR="00176C19" w:rsidRPr="00617AB6" w:rsidRDefault="00EB19D6" w:rsidP="00FC350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7AB6">
              <w:rPr>
                <w:rFonts w:ascii="Times New Roman" w:hAnsi="Times New Roman" w:cs="Times New Roman"/>
                <w:sz w:val="26"/>
                <w:szCs w:val="26"/>
              </w:rPr>
              <w:t xml:space="preserve">Информирование </w:t>
            </w:r>
            <w:r w:rsidR="008C232A">
              <w:rPr>
                <w:rFonts w:ascii="Times New Roman" w:eastAsiaTheme="minorHAnsi" w:hAnsi="Times New Roman" w:cs="Times New Roman"/>
                <w:bCs/>
                <w:sz w:val="26"/>
                <w:szCs w:val="26"/>
                <w:lang w:eastAsia="en-US"/>
              </w:rPr>
              <w:t>личных подсобных хозяйств</w:t>
            </w:r>
            <w:r w:rsidR="008C232A" w:rsidRPr="00413B8D">
              <w:rPr>
                <w:rFonts w:ascii="Times New Roman" w:eastAsiaTheme="minorHAnsi" w:hAnsi="Times New Roman" w:cs="Times New Roman"/>
                <w:bCs/>
                <w:sz w:val="26"/>
                <w:szCs w:val="26"/>
                <w:lang w:eastAsia="en-US"/>
              </w:rPr>
              <w:t>, крес</w:t>
            </w:r>
            <w:r w:rsidR="008C232A">
              <w:rPr>
                <w:rFonts w:ascii="Times New Roman" w:eastAsiaTheme="minorHAnsi" w:hAnsi="Times New Roman" w:cs="Times New Roman"/>
                <w:bCs/>
                <w:sz w:val="26"/>
                <w:szCs w:val="26"/>
                <w:lang w:eastAsia="en-US"/>
              </w:rPr>
              <w:t>тьянских (фермерских) хозяйств и  индивидуальных</w:t>
            </w:r>
            <w:r w:rsidR="008C232A" w:rsidRPr="00413B8D">
              <w:rPr>
                <w:rFonts w:ascii="Times New Roman" w:eastAsiaTheme="minorHAnsi" w:hAnsi="Times New Roman" w:cs="Times New Roman"/>
                <w:bCs/>
                <w:sz w:val="26"/>
                <w:szCs w:val="26"/>
                <w:lang w:eastAsia="en-US"/>
              </w:rPr>
              <w:t xml:space="preserve"> предпринимателей</w:t>
            </w:r>
          </w:p>
        </w:tc>
        <w:tc>
          <w:tcPr>
            <w:tcW w:w="992" w:type="dxa"/>
          </w:tcPr>
          <w:p w:rsidR="00176C19" w:rsidRPr="00617AB6" w:rsidRDefault="0014503C" w:rsidP="00617AB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7AB6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268" w:type="dxa"/>
          </w:tcPr>
          <w:p w:rsidR="00176C19" w:rsidRPr="00617AB6" w:rsidRDefault="000247BD" w:rsidP="00617AB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40" w:type="dxa"/>
            <w:vMerge/>
            <w:tcBorders>
              <w:top w:val="nil"/>
            </w:tcBorders>
          </w:tcPr>
          <w:p w:rsidR="00176C19" w:rsidRPr="00617AB6" w:rsidRDefault="00176C19" w:rsidP="00617AB6">
            <w:pPr>
              <w:spacing w:after="1" w:line="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76C19" w:rsidRPr="00617AB6">
        <w:tblPrEx>
          <w:tblBorders>
            <w:insideH w:val="nil"/>
          </w:tblBorders>
        </w:tblPrEx>
        <w:tc>
          <w:tcPr>
            <w:tcW w:w="9183" w:type="dxa"/>
            <w:gridSpan w:val="7"/>
            <w:tcBorders>
              <w:bottom w:val="nil"/>
            </w:tcBorders>
          </w:tcPr>
          <w:p w:rsidR="00176C19" w:rsidRPr="00617AB6" w:rsidRDefault="00176C19" w:rsidP="00617AB6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7AB6">
              <w:rPr>
                <w:rFonts w:ascii="Times New Roman" w:hAnsi="Times New Roman" w:cs="Times New Roman"/>
                <w:sz w:val="26"/>
                <w:szCs w:val="26"/>
              </w:rPr>
              <w:t>15. Предполагаемая дата вступления в силу проекта акта, оценка необходимости установления переходного периода и (или) отсрочки вступления в силу проекта акта либо необходимость распространения предлагаемого регулирования на ранее возникшие отношения:</w:t>
            </w:r>
          </w:p>
          <w:p w:rsidR="00176C19" w:rsidRPr="00617AB6" w:rsidRDefault="00176C19" w:rsidP="00617AB6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7AB6">
              <w:rPr>
                <w:rFonts w:ascii="Times New Roman" w:hAnsi="Times New Roman" w:cs="Times New Roman"/>
                <w:sz w:val="26"/>
                <w:szCs w:val="26"/>
              </w:rPr>
              <w:t xml:space="preserve">15.1. Необходимость установления переходного периода и (или) отсрочка введения предполагаемого регулирования: </w:t>
            </w:r>
            <w:r w:rsidRPr="00617AB6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НЕТ</w:t>
            </w:r>
            <w:r w:rsidRPr="00617AB6">
              <w:rPr>
                <w:rFonts w:ascii="Times New Roman" w:hAnsi="Times New Roman" w:cs="Times New Roman"/>
                <w:sz w:val="26"/>
                <w:szCs w:val="26"/>
              </w:rPr>
              <w:t>/ДА (с указанием в днях срока с момента принятия проекта НПА)</w:t>
            </w:r>
          </w:p>
        </w:tc>
      </w:tr>
      <w:tr w:rsidR="00176C19" w:rsidRPr="00617AB6">
        <w:tblPrEx>
          <w:tblBorders>
            <w:insideH w:val="nil"/>
          </w:tblBorders>
        </w:tblPrEx>
        <w:tc>
          <w:tcPr>
            <w:tcW w:w="9183" w:type="dxa"/>
            <w:gridSpan w:val="7"/>
            <w:tcBorders>
              <w:top w:val="nil"/>
            </w:tcBorders>
          </w:tcPr>
          <w:p w:rsidR="00176C19" w:rsidRPr="00617AB6" w:rsidRDefault="00176C19" w:rsidP="00617AB6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7AB6">
              <w:rPr>
                <w:rFonts w:ascii="Times New Roman" w:hAnsi="Times New Roman" w:cs="Times New Roman"/>
                <w:sz w:val="26"/>
                <w:szCs w:val="26"/>
              </w:rPr>
              <w:t xml:space="preserve">15.2. Необходимость распространения предлагаемого регулирования на ранее возникшие отношения: </w:t>
            </w:r>
            <w:r w:rsidRPr="00617AB6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НЕТ</w:t>
            </w:r>
            <w:r w:rsidRPr="00617AB6">
              <w:rPr>
                <w:rFonts w:ascii="Times New Roman" w:hAnsi="Times New Roman" w:cs="Times New Roman"/>
                <w:sz w:val="26"/>
                <w:szCs w:val="26"/>
              </w:rPr>
              <w:t>/ДА (с указанием в днях срока с момента принятия проекта акта)</w:t>
            </w:r>
            <w:r w:rsidR="00EB19D6" w:rsidRPr="00617AB6"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</w:p>
        </w:tc>
      </w:tr>
      <w:tr w:rsidR="00176C19" w:rsidRPr="00617AB6">
        <w:tc>
          <w:tcPr>
            <w:tcW w:w="9183" w:type="dxa"/>
            <w:gridSpan w:val="7"/>
          </w:tcPr>
          <w:p w:rsidR="00176C19" w:rsidRPr="00617AB6" w:rsidRDefault="00176C19" w:rsidP="00617AB6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7AB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16. Сведения о проведении публичных консультаций:</w:t>
            </w:r>
          </w:p>
          <w:p w:rsidR="00176C19" w:rsidRDefault="00176C19" w:rsidP="00617AB6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7AB6">
              <w:rPr>
                <w:rFonts w:ascii="Times New Roman" w:hAnsi="Times New Roman" w:cs="Times New Roman"/>
                <w:sz w:val="26"/>
                <w:szCs w:val="26"/>
              </w:rPr>
              <w:t>16.1. Полный электронный адрес размещения уведомления о проведении публичных консультаций, проекта нормативного правового акта, пояснительной записки к нему:</w:t>
            </w:r>
          </w:p>
          <w:p w:rsidR="00200B6A" w:rsidRDefault="00200B6A" w:rsidP="00617AB6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6" w:history="1">
              <w:r w:rsidRPr="00177742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https://tradm.ru/otkrytyy-rayon/ot</w:t>
              </w:r>
              <w:r w:rsidRPr="00177742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s</w:t>
              </w:r>
              <w:r w:rsidRPr="00177742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enka-reguliruyushchego-vozdeystviya-i-ekspertiza/publichnye-konsultatsii-orv.php</w:t>
              </w:r>
            </w:hyperlink>
            <w:bookmarkStart w:id="1" w:name="_GoBack"/>
            <w:bookmarkEnd w:id="1"/>
          </w:p>
          <w:p w:rsidR="00176C19" w:rsidRPr="00617AB6" w:rsidRDefault="00176C19" w:rsidP="00617AB6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7AB6">
              <w:rPr>
                <w:rFonts w:ascii="Times New Roman" w:hAnsi="Times New Roman" w:cs="Times New Roman"/>
                <w:sz w:val="26"/>
                <w:szCs w:val="26"/>
              </w:rPr>
              <w:t>16.2. Срок проведения публичных консультаций:</w:t>
            </w:r>
          </w:p>
          <w:p w:rsidR="00176C19" w:rsidRPr="00617AB6" w:rsidRDefault="00176C19" w:rsidP="00617AB6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7AB6">
              <w:rPr>
                <w:rFonts w:ascii="Times New Roman" w:hAnsi="Times New Roman" w:cs="Times New Roman"/>
                <w:sz w:val="26"/>
                <w:szCs w:val="26"/>
              </w:rPr>
              <w:t xml:space="preserve">начало: </w:t>
            </w:r>
            <w:r w:rsidR="008C232A">
              <w:rPr>
                <w:rFonts w:ascii="Times New Roman" w:hAnsi="Times New Roman" w:cs="Times New Roman"/>
                <w:sz w:val="26"/>
                <w:szCs w:val="26"/>
              </w:rPr>
              <w:t>«18</w:t>
            </w:r>
            <w:r w:rsidR="00FF086B" w:rsidRPr="00617AB6">
              <w:rPr>
                <w:rFonts w:ascii="Times New Roman" w:hAnsi="Times New Roman" w:cs="Times New Roman"/>
                <w:sz w:val="26"/>
                <w:szCs w:val="26"/>
              </w:rPr>
              <w:t xml:space="preserve">» </w:t>
            </w:r>
            <w:r w:rsidR="008C232A">
              <w:rPr>
                <w:rFonts w:ascii="Times New Roman" w:hAnsi="Times New Roman" w:cs="Times New Roman"/>
                <w:sz w:val="26"/>
                <w:szCs w:val="26"/>
              </w:rPr>
              <w:t>декабря</w:t>
            </w:r>
            <w:r w:rsidRPr="00617AB6">
              <w:rPr>
                <w:rFonts w:ascii="Times New Roman" w:hAnsi="Times New Roman" w:cs="Times New Roman"/>
                <w:sz w:val="26"/>
                <w:szCs w:val="26"/>
              </w:rPr>
              <w:t xml:space="preserve"> 20</w:t>
            </w:r>
            <w:r w:rsidR="008C232A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  <w:r w:rsidRPr="00617AB6">
              <w:rPr>
                <w:rFonts w:ascii="Times New Roman" w:hAnsi="Times New Roman" w:cs="Times New Roman"/>
                <w:sz w:val="26"/>
                <w:szCs w:val="26"/>
              </w:rPr>
              <w:t xml:space="preserve"> г.;</w:t>
            </w:r>
          </w:p>
          <w:p w:rsidR="00176C19" w:rsidRPr="00617AB6" w:rsidRDefault="00176C19" w:rsidP="00617AB6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7AB6">
              <w:rPr>
                <w:rFonts w:ascii="Times New Roman" w:hAnsi="Times New Roman" w:cs="Times New Roman"/>
                <w:sz w:val="26"/>
                <w:szCs w:val="26"/>
              </w:rPr>
              <w:t xml:space="preserve">окончание: </w:t>
            </w:r>
            <w:r w:rsidR="008C232A">
              <w:rPr>
                <w:rFonts w:ascii="Times New Roman" w:hAnsi="Times New Roman" w:cs="Times New Roman"/>
                <w:sz w:val="26"/>
                <w:szCs w:val="26"/>
              </w:rPr>
              <w:t>«25</w:t>
            </w:r>
            <w:r w:rsidR="00FF086B" w:rsidRPr="00617AB6">
              <w:rPr>
                <w:rFonts w:ascii="Times New Roman" w:hAnsi="Times New Roman" w:cs="Times New Roman"/>
                <w:sz w:val="26"/>
                <w:szCs w:val="26"/>
              </w:rPr>
              <w:t xml:space="preserve">» </w:t>
            </w:r>
            <w:r w:rsidR="008C232A">
              <w:rPr>
                <w:rFonts w:ascii="Times New Roman" w:hAnsi="Times New Roman" w:cs="Times New Roman"/>
                <w:sz w:val="26"/>
                <w:szCs w:val="26"/>
              </w:rPr>
              <w:t>декабря</w:t>
            </w:r>
            <w:r w:rsidRPr="00617AB6">
              <w:rPr>
                <w:rFonts w:ascii="Times New Roman" w:hAnsi="Times New Roman" w:cs="Times New Roman"/>
                <w:sz w:val="26"/>
                <w:szCs w:val="26"/>
              </w:rPr>
              <w:t xml:space="preserve"> 20</w:t>
            </w:r>
            <w:r w:rsidR="008C232A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  <w:r w:rsidRPr="00617AB6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  <w:p w:rsidR="00176C19" w:rsidRPr="00617AB6" w:rsidRDefault="00176C19" w:rsidP="00617AB6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7AB6">
              <w:rPr>
                <w:rFonts w:ascii="Times New Roman" w:hAnsi="Times New Roman" w:cs="Times New Roman"/>
                <w:sz w:val="26"/>
                <w:szCs w:val="26"/>
              </w:rPr>
              <w:t xml:space="preserve">16.3. Иные сведения о проведении публичных консультаций: </w:t>
            </w:r>
            <w:r w:rsidR="00EB19D6" w:rsidRPr="00617AB6">
              <w:rPr>
                <w:rFonts w:ascii="Times New Roman" w:hAnsi="Times New Roman" w:cs="Times New Roman"/>
                <w:sz w:val="26"/>
                <w:szCs w:val="26"/>
              </w:rPr>
              <w:t>отсутствуют</w:t>
            </w:r>
          </w:p>
          <w:p w:rsidR="00176C19" w:rsidRPr="00617AB6" w:rsidRDefault="00176C19" w:rsidP="00617AB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7AB6">
              <w:rPr>
                <w:rFonts w:ascii="Times New Roman" w:hAnsi="Times New Roman" w:cs="Times New Roman"/>
                <w:sz w:val="26"/>
                <w:szCs w:val="26"/>
              </w:rPr>
              <w:t>____________________________________________________________________</w:t>
            </w:r>
          </w:p>
        </w:tc>
      </w:tr>
    </w:tbl>
    <w:p w:rsidR="00176C19" w:rsidRPr="000B33C0" w:rsidRDefault="00176C19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56"/>
        <w:gridCol w:w="340"/>
        <w:gridCol w:w="1920"/>
        <w:gridCol w:w="340"/>
        <w:gridCol w:w="1919"/>
        <w:gridCol w:w="2577"/>
      </w:tblGrid>
      <w:tr w:rsidR="00176C19" w:rsidRPr="000B33C0">
        <w:tc>
          <w:tcPr>
            <w:tcW w:w="905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76C19" w:rsidRPr="00617AB6" w:rsidRDefault="00176C1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17AB6">
              <w:rPr>
                <w:rFonts w:ascii="Times New Roman" w:hAnsi="Times New Roman" w:cs="Times New Roman"/>
                <w:sz w:val="26"/>
                <w:szCs w:val="26"/>
              </w:rPr>
              <w:t>Разработчик проекта нормативного правового акта:</w:t>
            </w:r>
          </w:p>
        </w:tc>
      </w:tr>
      <w:tr w:rsidR="00176C19" w:rsidRPr="000B33C0"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6C19" w:rsidRPr="00617AB6" w:rsidRDefault="00176C1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76C19" w:rsidRPr="00617AB6" w:rsidRDefault="00176C1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6C19" w:rsidRPr="00617AB6" w:rsidRDefault="008C232A" w:rsidP="000B33C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Макурин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Сергей Юрьевич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76C19" w:rsidRPr="000B33C0" w:rsidRDefault="00176C1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6C19" w:rsidRDefault="00176C1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617AB6" w:rsidRDefault="00617A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617AB6" w:rsidRPr="000B33C0" w:rsidRDefault="000247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25</w:t>
            </w:r>
            <w:r w:rsidR="0011538A">
              <w:rPr>
                <w:rFonts w:ascii="Times New Roman" w:hAnsi="Times New Roman" w:cs="Times New Roman"/>
                <w:szCs w:val="22"/>
              </w:rPr>
              <w:t>.12.2024</w:t>
            </w:r>
          </w:p>
        </w:tc>
        <w:tc>
          <w:tcPr>
            <w:tcW w:w="2577" w:type="dxa"/>
            <w:tcBorders>
              <w:top w:val="nil"/>
              <w:left w:val="nil"/>
              <w:bottom w:val="nil"/>
              <w:right w:val="nil"/>
            </w:tcBorders>
          </w:tcPr>
          <w:p w:rsidR="00176C19" w:rsidRPr="000B33C0" w:rsidRDefault="00EB19D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</w:tr>
      <w:tr w:rsidR="00176C19" w:rsidRPr="000B33C0">
        <w:tc>
          <w:tcPr>
            <w:tcW w:w="19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76C19" w:rsidRPr="000B33C0" w:rsidRDefault="00176C1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33C0">
              <w:rPr>
                <w:rFonts w:ascii="Times New Roman" w:hAnsi="Times New Roman" w:cs="Times New Roman"/>
                <w:szCs w:val="22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76C19" w:rsidRPr="000B33C0" w:rsidRDefault="00176C1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76C19" w:rsidRPr="000B33C0" w:rsidRDefault="00176C1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33C0">
              <w:rPr>
                <w:rFonts w:ascii="Times New Roman" w:hAnsi="Times New Roman" w:cs="Times New Roman"/>
                <w:szCs w:val="22"/>
              </w:rPr>
              <w:t>(Ф.И.О.)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76C19" w:rsidRPr="000B33C0" w:rsidRDefault="00176C1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76C19" w:rsidRPr="000B33C0" w:rsidRDefault="00176C1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33C0">
              <w:rPr>
                <w:rFonts w:ascii="Times New Roman" w:hAnsi="Times New Roman" w:cs="Times New Roman"/>
                <w:szCs w:val="22"/>
              </w:rPr>
              <w:t>(дата)</w:t>
            </w:r>
          </w:p>
        </w:tc>
        <w:tc>
          <w:tcPr>
            <w:tcW w:w="2577" w:type="dxa"/>
            <w:tcBorders>
              <w:top w:val="nil"/>
              <w:left w:val="nil"/>
              <w:bottom w:val="nil"/>
              <w:right w:val="nil"/>
            </w:tcBorders>
          </w:tcPr>
          <w:p w:rsidR="00176C19" w:rsidRPr="000B33C0" w:rsidRDefault="00176C1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0A0F6B" w:rsidRDefault="000A0F6B" w:rsidP="00EB19D6"/>
    <w:sectPr w:rsidR="000A0F6B" w:rsidSect="007567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C19"/>
    <w:rsid w:val="00002AA1"/>
    <w:rsid w:val="000247BD"/>
    <w:rsid w:val="000A0F6B"/>
    <w:rsid w:val="000B33C0"/>
    <w:rsid w:val="0011538A"/>
    <w:rsid w:val="0014503C"/>
    <w:rsid w:val="00150BB1"/>
    <w:rsid w:val="00173C29"/>
    <w:rsid w:val="00176C19"/>
    <w:rsid w:val="00200B6A"/>
    <w:rsid w:val="00235B98"/>
    <w:rsid w:val="002852F7"/>
    <w:rsid w:val="00344714"/>
    <w:rsid w:val="0038160F"/>
    <w:rsid w:val="00493C75"/>
    <w:rsid w:val="004B47BC"/>
    <w:rsid w:val="00572D7A"/>
    <w:rsid w:val="00617AB6"/>
    <w:rsid w:val="006544F3"/>
    <w:rsid w:val="006767C2"/>
    <w:rsid w:val="006A29F4"/>
    <w:rsid w:val="007611AF"/>
    <w:rsid w:val="00773EC5"/>
    <w:rsid w:val="008A7A22"/>
    <w:rsid w:val="008C232A"/>
    <w:rsid w:val="00990329"/>
    <w:rsid w:val="00AB285F"/>
    <w:rsid w:val="00B03DF5"/>
    <w:rsid w:val="00B503A4"/>
    <w:rsid w:val="00C626E6"/>
    <w:rsid w:val="00CE3B11"/>
    <w:rsid w:val="00D03EED"/>
    <w:rsid w:val="00D37C36"/>
    <w:rsid w:val="00D45361"/>
    <w:rsid w:val="00D9657B"/>
    <w:rsid w:val="00E27EF6"/>
    <w:rsid w:val="00E76684"/>
    <w:rsid w:val="00EA2354"/>
    <w:rsid w:val="00EB19D6"/>
    <w:rsid w:val="00EC602E"/>
    <w:rsid w:val="00F33176"/>
    <w:rsid w:val="00FC3506"/>
    <w:rsid w:val="00FF0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A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76C1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76C1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76C1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176C1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176C1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176C1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176C1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176C1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B503A4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200B6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A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76C1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76C1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76C1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176C1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176C1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176C1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176C1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176C1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B503A4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200B6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08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tradm.ru/otkrytyy-rayon/otsenka-reguliruyushchego-vozdeystviya-i-ekspertiza/publichnye-konsultatsii-orv.php" TargetMode="External"/><Relationship Id="rId5" Type="http://schemas.openxmlformats.org/officeDocument/2006/relationships/hyperlink" Target="mailto:moskvin@atr.tomsk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1049</Words>
  <Characters>5985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Гриценко</dc:creator>
  <cp:lastModifiedBy>Хабарова Татьяна</cp:lastModifiedBy>
  <cp:revision>6</cp:revision>
  <dcterms:created xsi:type="dcterms:W3CDTF">2025-01-21T08:02:00Z</dcterms:created>
  <dcterms:modified xsi:type="dcterms:W3CDTF">2025-01-21T08:45:00Z</dcterms:modified>
</cp:coreProperties>
</file>