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3D" w:rsidRPr="00103E80" w:rsidRDefault="00FB2CE8" w:rsidP="00FB2CE8">
      <w:pPr>
        <w:pStyle w:val="ConsPlusNormal"/>
        <w:ind w:left="-142" w:firstLine="682"/>
        <w:jc w:val="center"/>
        <w:rPr>
          <w:rFonts w:ascii="PT Astra Serif" w:hAnsi="PT Astra Serif" w:cs="Times New Roman"/>
          <w:sz w:val="26"/>
          <w:szCs w:val="26"/>
        </w:rPr>
      </w:pPr>
      <w:r w:rsidRPr="00103E80">
        <w:rPr>
          <w:rFonts w:ascii="PT Astra Serif" w:hAnsi="PT Astra Serif"/>
          <w:sz w:val="26"/>
          <w:szCs w:val="26"/>
        </w:rPr>
        <w:t xml:space="preserve">Методика балльной оценки </w:t>
      </w:r>
      <w:r w:rsidRPr="00103E80">
        <w:rPr>
          <w:rFonts w:ascii="PT Astra Serif" w:hAnsi="PT Astra Serif" w:cs="Times New Roman"/>
          <w:sz w:val="26"/>
          <w:szCs w:val="26"/>
        </w:rPr>
        <w:t>инициативных проектов, выдвигаемых муниципальными образованиями Томской области для получения из областного бюджета субсидии на их финансовую поддержку</w:t>
      </w:r>
    </w:p>
    <w:p w:rsidR="00FB2CE8" w:rsidRPr="00103E80" w:rsidRDefault="00FB2CE8" w:rsidP="00FB2CE8">
      <w:pPr>
        <w:pStyle w:val="ConsPlusNormal"/>
        <w:ind w:left="-142" w:firstLine="682"/>
        <w:jc w:val="center"/>
        <w:rPr>
          <w:rFonts w:ascii="PT Astra Serif" w:hAnsi="PT Astra Serif" w:cs="Times New Roman"/>
          <w:sz w:val="26"/>
          <w:szCs w:val="26"/>
        </w:rPr>
      </w:pPr>
    </w:p>
    <w:p w:rsidR="004B663D" w:rsidRPr="00103E80" w:rsidRDefault="00FB2CE8" w:rsidP="004B663D">
      <w:pPr>
        <w:pStyle w:val="ConsPlusNormal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rFonts w:ascii="PT Astra Serif" w:hAnsi="PT Astra Serif" w:cs="Times New Roman"/>
          <w:sz w:val="26"/>
          <w:szCs w:val="26"/>
        </w:rPr>
      </w:pPr>
      <w:r w:rsidRPr="00103E80">
        <w:rPr>
          <w:rFonts w:ascii="PT Astra Serif" w:hAnsi="PT Astra Serif" w:cs="Times New Roman"/>
          <w:sz w:val="26"/>
          <w:szCs w:val="26"/>
        </w:rPr>
        <w:t>Настоящая Методика балльной оценки инициативных проектов, выдвигаемых муниципальными образованиями Томской области для получения из областного бюджета субсидии на их финансовую поддержку (далее – Методика), разработана в соответствии с Порядком предоставления и распределения субсидий местным бюджетам на финансовую поддержку инициативных проектов, выдвигаемых муниципальными образованиями Томской области, утвержденным постановлением Администрации Томской области от 20.09.2019 № 329а «Об утверждении государственной программы «Эффективное управление региональными финансами, государственными закупками и совершенствование межбюджетных отношений в Томской области»  (далее – Порядок) в целях определения победителей конкурсного отбора инициативных проектов, выдвигаемых муниципальными образованиями Томской области для получения из областного бюджета субсидии на их финансовую поддержку (далее – проекты).</w:t>
      </w:r>
    </w:p>
    <w:p w:rsidR="004B663D" w:rsidRPr="00103E80" w:rsidRDefault="004B663D" w:rsidP="004B663D">
      <w:pPr>
        <w:pStyle w:val="ConsPlusNormal"/>
        <w:numPr>
          <w:ilvl w:val="0"/>
          <w:numId w:val="1"/>
        </w:numPr>
        <w:tabs>
          <w:tab w:val="left" w:pos="142"/>
          <w:tab w:val="left" w:pos="993"/>
        </w:tabs>
        <w:ind w:left="0" w:firstLine="567"/>
        <w:jc w:val="both"/>
        <w:rPr>
          <w:rFonts w:ascii="PT Astra Serif" w:hAnsi="PT Astra Serif"/>
          <w:sz w:val="26"/>
          <w:szCs w:val="26"/>
        </w:rPr>
      </w:pPr>
      <w:r w:rsidRPr="00103E80">
        <w:rPr>
          <w:rFonts w:ascii="PT Astra Serif" w:hAnsi="PT Astra Serif"/>
          <w:sz w:val="26"/>
          <w:szCs w:val="26"/>
        </w:rPr>
        <w:t xml:space="preserve"> </w:t>
      </w:r>
      <w:r w:rsidRPr="00103E80">
        <w:rPr>
          <w:rFonts w:ascii="PT Astra Serif" w:hAnsi="PT Astra Serif" w:cs="Times New Roman"/>
          <w:sz w:val="26"/>
          <w:szCs w:val="26"/>
        </w:rPr>
        <w:t xml:space="preserve">Оценка проектов осуществляется по критериям, характеристики которых определены пунктом </w:t>
      </w:r>
      <w:r w:rsidR="00FB2CE8" w:rsidRPr="00103E80">
        <w:rPr>
          <w:rFonts w:ascii="PT Astra Serif" w:hAnsi="PT Astra Serif" w:cs="Times New Roman"/>
          <w:sz w:val="26"/>
          <w:szCs w:val="26"/>
        </w:rPr>
        <w:t>6</w:t>
      </w:r>
      <w:r w:rsidRPr="00103E80">
        <w:rPr>
          <w:rFonts w:ascii="PT Astra Serif" w:hAnsi="PT Astra Serif" w:cs="Times New Roman"/>
          <w:sz w:val="26"/>
          <w:szCs w:val="26"/>
        </w:rPr>
        <w:t xml:space="preserve"> Порядка.</w:t>
      </w:r>
    </w:p>
    <w:p w:rsidR="004B663D" w:rsidRPr="00103E80" w:rsidRDefault="004B663D" w:rsidP="004B663D">
      <w:pPr>
        <w:pStyle w:val="ConsPlusNormal"/>
        <w:tabs>
          <w:tab w:val="left" w:pos="142"/>
          <w:tab w:val="left" w:pos="993"/>
        </w:tabs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103E80">
        <w:rPr>
          <w:rFonts w:ascii="PT Astra Serif" w:hAnsi="PT Astra Serif" w:cs="Times New Roman"/>
          <w:sz w:val="26"/>
          <w:szCs w:val="26"/>
        </w:rPr>
        <w:t xml:space="preserve">Наименования и значения критериев, используемых для оценки проекта, установлены приложением к настоящей Методике. </w:t>
      </w:r>
    </w:p>
    <w:p w:rsidR="004B663D" w:rsidRPr="00103E80" w:rsidRDefault="004B663D" w:rsidP="004B663D">
      <w:pPr>
        <w:pStyle w:val="ConsPlusNormal"/>
        <w:tabs>
          <w:tab w:val="left" w:pos="142"/>
          <w:tab w:val="left" w:pos="993"/>
        </w:tabs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103E80">
        <w:rPr>
          <w:rFonts w:ascii="PT Astra Serif" w:hAnsi="PT Astra Serif" w:cs="Times New Roman"/>
          <w:sz w:val="26"/>
          <w:szCs w:val="26"/>
        </w:rPr>
        <w:t>3. Каждому критерию устанавливается балльная оценка с применением весового коэффициента в соответствии с приложением к настоящей Методике.</w:t>
      </w:r>
    </w:p>
    <w:p w:rsidR="004B663D" w:rsidRPr="00103E80" w:rsidRDefault="004B663D" w:rsidP="004B663D">
      <w:pPr>
        <w:pStyle w:val="ConsPlusNormal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103E80">
        <w:rPr>
          <w:rFonts w:ascii="PT Astra Serif" w:hAnsi="PT Astra Serif" w:cs="Times New Roman"/>
          <w:sz w:val="26"/>
          <w:szCs w:val="26"/>
        </w:rPr>
        <w:t>4. Итоговая оценка проекта рассчитывается по формуле:</w:t>
      </w:r>
    </w:p>
    <w:p w:rsidR="004B663D" w:rsidRPr="00103E80" w:rsidRDefault="00FC012F" w:rsidP="004B663D">
      <w:pPr>
        <w:pStyle w:val="ConsPlusNormal"/>
        <w:ind w:left="540"/>
        <w:jc w:val="center"/>
        <w:rPr>
          <w:rFonts w:ascii="PT Astra Serif" w:hAnsi="PT Astra Serif" w:cs="Times New Roman"/>
          <w:sz w:val="26"/>
          <w:szCs w:val="26"/>
        </w:rPr>
      </w:pPr>
      <w:r w:rsidRPr="00103E80">
        <w:rPr>
          <w:rFonts w:ascii="PT Astra Serif" w:hAnsi="PT Astra Serif" w:cs="Times New Roman"/>
          <w:noProof/>
          <w:position w:val="-18"/>
          <w:sz w:val="26"/>
          <w:szCs w:val="26"/>
        </w:rPr>
        <w:drawing>
          <wp:inline distT="0" distB="0" distL="0" distR="0">
            <wp:extent cx="1248410" cy="30226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8410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663D" w:rsidRPr="00103E80">
        <w:rPr>
          <w:rFonts w:ascii="PT Astra Serif" w:hAnsi="PT Astra Serif" w:cs="Times New Roman"/>
          <w:sz w:val="26"/>
          <w:szCs w:val="26"/>
        </w:rPr>
        <w:t xml:space="preserve"> где:</w:t>
      </w:r>
    </w:p>
    <w:p w:rsidR="004B663D" w:rsidRPr="00103E80" w:rsidRDefault="004B663D" w:rsidP="004B663D">
      <w:pPr>
        <w:pStyle w:val="ConsPlusNormal"/>
        <w:ind w:left="540"/>
        <w:jc w:val="both"/>
        <w:rPr>
          <w:rFonts w:ascii="PT Astra Serif" w:hAnsi="PT Astra Serif" w:cs="Times New Roman"/>
          <w:sz w:val="26"/>
          <w:szCs w:val="26"/>
        </w:rPr>
      </w:pPr>
      <w:proofErr w:type="spellStart"/>
      <w:r w:rsidRPr="00103E80">
        <w:rPr>
          <w:rFonts w:ascii="PT Astra Serif" w:hAnsi="PT Astra Serif" w:cs="Times New Roman"/>
          <w:sz w:val="26"/>
          <w:szCs w:val="26"/>
        </w:rPr>
        <w:t>Оц</w:t>
      </w:r>
      <w:proofErr w:type="spellEnd"/>
      <w:r w:rsidRPr="00103E80">
        <w:rPr>
          <w:rFonts w:ascii="PT Astra Serif" w:hAnsi="PT Astra Serif" w:cs="Times New Roman"/>
          <w:sz w:val="26"/>
          <w:szCs w:val="26"/>
        </w:rPr>
        <w:t xml:space="preserve"> – итоговая оценка проекта;</w:t>
      </w:r>
    </w:p>
    <w:p w:rsidR="004B663D" w:rsidRPr="00103E80" w:rsidRDefault="004B663D" w:rsidP="004B663D">
      <w:pPr>
        <w:pStyle w:val="ConsPlusNormal"/>
        <w:ind w:left="540"/>
        <w:jc w:val="both"/>
        <w:rPr>
          <w:rFonts w:ascii="PT Astra Serif" w:hAnsi="PT Astra Serif" w:cs="Times New Roman"/>
          <w:sz w:val="26"/>
          <w:szCs w:val="26"/>
        </w:rPr>
      </w:pPr>
      <w:proofErr w:type="spellStart"/>
      <w:r w:rsidRPr="00103E80">
        <w:rPr>
          <w:rFonts w:ascii="PT Astra Serif" w:hAnsi="PT Astra Serif" w:cs="Times New Roman"/>
          <w:sz w:val="26"/>
          <w:szCs w:val="26"/>
        </w:rPr>
        <w:t>b</w:t>
      </w:r>
      <w:r w:rsidRPr="00103E80">
        <w:rPr>
          <w:rFonts w:ascii="PT Astra Serif" w:hAnsi="PT Astra Serif" w:cs="Times New Roman"/>
          <w:sz w:val="26"/>
          <w:szCs w:val="26"/>
          <w:vertAlign w:val="subscript"/>
        </w:rPr>
        <w:t>i</w:t>
      </w:r>
      <w:proofErr w:type="spellEnd"/>
      <w:r w:rsidRPr="00103E80">
        <w:rPr>
          <w:rFonts w:ascii="PT Astra Serif" w:hAnsi="PT Astra Serif" w:cs="Times New Roman"/>
          <w:sz w:val="26"/>
          <w:szCs w:val="26"/>
        </w:rPr>
        <w:t xml:space="preserve"> – оценка i-го критерия;</w:t>
      </w:r>
    </w:p>
    <w:p w:rsidR="004B663D" w:rsidRPr="00103E80" w:rsidRDefault="004B663D" w:rsidP="004B663D">
      <w:pPr>
        <w:pStyle w:val="ConsPlusNormal"/>
        <w:ind w:left="540"/>
        <w:jc w:val="both"/>
        <w:rPr>
          <w:rFonts w:ascii="PT Astra Serif" w:hAnsi="PT Astra Serif" w:cs="Times New Roman"/>
          <w:sz w:val="26"/>
          <w:szCs w:val="26"/>
        </w:rPr>
      </w:pPr>
      <w:proofErr w:type="spellStart"/>
      <w:r w:rsidRPr="00103E80">
        <w:rPr>
          <w:rFonts w:ascii="PT Astra Serif" w:hAnsi="PT Astra Serif" w:cs="Times New Roman"/>
          <w:sz w:val="26"/>
          <w:szCs w:val="26"/>
        </w:rPr>
        <w:t>p</w:t>
      </w:r>
      <w:r w:rsidRPr="00103E80">
        <w:rPr>
          <w:rFonts w:ascii="PT Astra Serif" w:hAnsi="PT Astra Serif" w:cs="Times New Roman"/>
          <w:sz w:val="26"/>
          <w:szCs w:val="26"/>
          <w:vertAlign w:val="subscript"/>
        </w:rPr>
        <w:t>i</w:t>
      </w:r>
      <w:proofErr w:type="spellEnd"/>
      <w:r w:rsidRPr="00103E80">
        <w:rPr>
          <w:rFonts w:ascii="PT Astra Serif" w:hAnsi="PT Astra Serif" w:cs="Times New Roman"/>
          <w:sz w:val="26"/>
          <w:szCs w:val="26"/>
        </w:rPr>
        <w:t xml:space="preserve"> - весовой коэффициент i-го критерия;</w:t>
      </w:r>
    </w:p>
    <w:p w:rsidR="004B663D" w:rsidRPr="00103E80" w:rsidRDefault="004B663D" w:rsidP="004B663D">
      <w:pPr>
        <w:pStyle w:val="ConsPlusNormal"/>
        <w:ind w:left="540"/>
        <w:jc w:val="both"/>
        <w:rPr>
          <w:rFonts w:ascii="PT Astra Serif" w:hAnsi="PT Astra Serif" w:cs="Times New Roman"/>
          <w:sz w:val="26"/>
          <w:szCs w:val="26"/>
        </w:rPr>
      </w:pPr>
      <w:proofErr w:type="spellStart"/>
      <w:r w:rsidRPr="00103E80">
        <w:rPr>
          <w:rFonts w:ascii="PT Astra Serif" w:hAnsi="PT Astra Serif" w:cs="Times New Roman"/>
          <w:sz w:val="26"/>
          <w:szCs w:val="26"/>
        </w:rPr>
        <w:t>i</w:t>
      </w:r>
      <w:proofErr w:type="spellEnd"/>
      <w:r w:rsidRPr="00103E80">
        <w:rPr>
          <w:rFonts w:ascii="PT Astra Serif" w:hAnsi="PT Astra Serif" w:cs="Times New Roman"/>
          <w:sz w:val="26"/>
          <w:szCs w:val="26"/>
        </w:rPr>
        <w:t xml:space="preserve"> - общее число критериев.</w:t>
      </w:r>
    </w:p>
    <w:p w:rsidR="004B663D" w:rsidRPr="00103E80" w:rsidRDefault="004B663D" w:rsidP="004B663D">
      <w:pPr>
        <w:pStyle w:val="ConsPlusNormal"/>
        <w:ind w:firstLine="540"/>
        <w:jc w:val="both"/>
        <w:rPr>
          <w:rFonts w:ascii="PT Astra Serif" w:hAnsi="PT Astra Serif" w:cs="Times New Roman"/>
          <w:sz w:val="26"/>
          <w:szCs w:val="26"/>
        </w:rPr>
      </w:pPr>
      <w:r w:rsidRPr="00103E80">
        <w:rPr>
          <w:rFonts w:ascii="PT Astra Serif" w:hAnsi="PT Astra Serif" w:cs="Times New Roman"/>
          <w:sz w:val="26"/>
          <w:szCs w:val="26"/>
        </w:rPr>
        <w:t>Максимальное возможное значение итоговой оценки проекта составляет 100 баллов.</w:t>
      </w:r>
    </w:p>
    <w:p w:rsidR="004B663D" w:rsidRPr="00103E80" w:rsidRDefault="004B663D" w:rsidP="004B663D">
      <w:pPr>
        <w:jc w:val="both"/>
        <w:rPr>
          <w:rFonts w:ascii="PT Astra Serif" w:hAnsi="PT Astra Serif"/>
          <w:sz w:val="26"/>
          <w:szCs w:val="26"/>
        </w:rPr>
        <w:sectPr w:rsidR="004B663D" w:rsidRPr="00103E80" w:rsidSect="00A959D0">
          <w:pgSz w:w="11905" w:h="16838"/>
          <w:pgMar w:top="851" w:right="850" w:bottom="851" w:left="1134" w:header="0" w:footer="0" w:gutter="0"/>
          <w:cols w:space="720"/>
        </w:sectPr>
      </w:pPr>
    </w:p>
    <w:p w:rsidR="004B663D" w:rsidRPr="00103E80" w:rsidRDefault="004B663D" w:rsidP="004B663D">
      <w:pPr>
        <w:tabs>
          <w:tab w:val="left" w:pos="5670"/>
        </w:tabs>
        <w:ind w:left="4956"/>
        <w:rPr>
          <w:rFonts w:ascii="PT Astra Serif" w:hAnsi="PT Astra Serif"/>
        </w:rPr>
      </w:pPr>
      <w:r w:rsidRPr="00103E80">
        <w:rPr>
          <w:rFonts w:ascii="PT Astra Serif" w:hAnsi="PT Astra Serif"/>
        </w:rPr>
        <w:lastRenderedPageBreak/>
        <w:t xml:space="preserve">Приложение </w:t>
      </w:r>
    </w:p>
    <w:p w:rsidR="004B663D" w:rsidRPr="00103E80" w:rsidRDefault="004B663D" w:rsidP="004B663D">
      <w:pPr>
        <w:tabs>
          <w:tab w:val="left" w:pos="5670"/>
        </w:tabs>
        <w:ind w:left="4956"/>
        <w:rPr>
          <w:rFonts w:ascii="PT Astra Serif" w:hAnsi="PT Astra Serif"/>
        </w:rPr>
      </w:pPr>
      <w:r w:rsidRPr="00103E80">
        <w:rPr>
          <w:rFonts w:ascii="PT Astra Serif" w:hAnsi="PT Astra Serif"/>
        </w:rPr>
        <w:t xml:space="preserve">к Методике балльной оценки </w:t>
      </w:r>
    </w:p>
    <w:p w:rsidR="004B663D" w:rsidRPr="00103E80" w:rsidRDefault="00FB2CE8" w:rsidP="004B663D">
      <w:pPr>
        <w:tabs>
          <w:tab w:val="left" w:pos="5670"/>
        </w:tabs>
        <w:ind w:left="4956"/>
        <w:rPr>
          <w:rFonts w:ascii="PT Astra Serif" w:hAnsi="PT Astra Serif"/>
        </w:rPr>
      </w:pPr>
      <w:r w:rsidRPr="00103E80">
        <w:rPr>
          <w:rFonts w:ascii="PT Astra Serif" w:hAnsi="PT Astra Serif"/>
        </w:rPr>
        <w:t>инициативных проектов, выдвигаемых муниципальными образованиями Томской области для получения из областного бюджета субсидии на их финансовую поддержку</w:t>
      </w:r>
      <w:r w:rsidR="004B663D" w:rsidRPr="00103E80">
        <w:rPr>
          <w:rFonts w:ascii="PT Astra Serif" w:hAnsi="PT Astra Serif"/>
        </w:rPr>
        <w:t xml:space="preserve"> </w:t>
      </w:r>
    </w:p>
    <w:p w:rsidR="004B663D" w:rsidRPr="00103E80" w:rsidRDefault="004B663D" w:rsidP="004B663D">
      <w:pPr>
        <w:jc w:val="right"/>
        <w:rPr>
          <w:rFonts w:ascii="PT Astra Serif" w:hAnsi="PT Astra Serif"/>
          <w:sz w:val="26"/>
          <w:szCs w:val="26"/>
        </w:rPr>
      </w:pPr>
    </w:p>
    <w:p w:rsidR="004B663D" w:rsidRPr="00103E80" w:rsidRDefault="00FB2CE8" w:rsidP="004B663D">
      <w:pPr>
        <w:jc w:val="center"/>
        <w:rPr>
          <w:rFonts w:ascii="PT Astra Serif" w:hAnsi="PT Astra Serif"/>
          <w:sz w:val="26"/>
          <w:szCs w:val="26"/>
        </w:rPr>
      </w:pPr>
      <w:r w:rsidRPr="00103E80">
        <w:rPr>
          <w:rFonts w:ascii="PT Astra Serif" w:hAnsi="PT Astra Serif"/>
          <w:sz w:val="26"/>
          <w:szCs w:val="26"/>
        </w:rPr>
        <w:t xml:space="preserve">Критерии, используемые для оценки инициативных проектов, выдвигаемых муниципальными образованиями Томской области для получения из областного бюджета субсидии на их финансовую поддержку </w:t>
      </w:r>
    </w:p>
    <w:p w:rsidR="00FB2CE8" w:rsidRPr="00103E80" w:rsidRDefault="00FB2CE8" w:rsidP="004B663D">
      <w:pPr>
        <w:jc w:val="center"/>
        <w:rPr>
          <w:rFonts w:ascii="PT Astra Serif" w:hAnsi="PT Astra Serif"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395"/>
        <w:gridCol w:w="2551"/>
        <w:gridCol w:w="1276"/>
        <w:gridCol w:w="1134"/>
      </w:tblGrid>
      <w:tr w:rsidR="004B663D" w:rsidRPr="00103E80" w:rsidTr="00A959D0">
        <w:tc>
          <w:tcPr>
            <w:tcW w:w="567" w:type="dxa"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№</w:t>
            </w:r>
          </w:p>
        </w:tc>
        <w:tc>
          <w:tcPr>
            <w:tcW w:w="4395" w:type="dxa"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Наименование критерия</w:t>
            </w:r>
          </w:p>
        </w:tc>
        <w:tc>
          <w:tcPr>
            <w:tcW w:w="2551" w:type="dxa"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Значение критерия*</w:t>
            </w:r>
          </w:p>
        </w:tc>
        <w:tc>
          <w:tcPr>
            <w:tcW w:w="1276" w:type="dxa"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Оценка критерия</w:t>
            </w:r>
          </w:p>
        </w:tc>
        <w:tc>
          <w:tcPr>
            <w:tcW w:w="1134" w:type="dxa"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 xml:space="preserve">Весовой </w:t>
            </w:r>
            <w:proofErr w:type="spellStart"/>
            <w:r w:rsidRPr="00103E80">
              <w:rPr>
                <w:rFonts w:ascii="PT Astra Serif" w:hAnsi="PT Astra Serif"/>
              </w:rPr>
              <w:t>коэффи-циент</w:t>
            </w:r>
            <w:proofErr w:type="spellEnd"/>
          </w:p>
        </w:tc>
      </w:tr>
      <w:tr w:rsidR="004B663D" w:rsidRPr="00103E80" w:rsidTr="00A959D0">
        <w:tc>
          <w:tcPr>
            <w:tcW w:w="567" w:type="dxa"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1</w:t>
            </w:r>
          </w:p>
        </w:tc>
        <w:tc>
          <w:tcPr>
            <w:tcW w:w="4395" w:type="dxa"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2</w:t>
            </w:r>
          </w:p>
        </w:tc>
        <w:tc>
          <w:tcPr>
            <w:tcW w:w="2551" w:type="dxa"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3</w:t>
            </w:r>
          </w:p>
        </w:tc>
        <w:tc>
          <w:tcPr>
            <w:tcW w:w="1276" w:type="dxa"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4</w:t>
            </w:r>
          </w:p>
        </w:tc>
        <w:tc>
          <w:tcPr>
            <w:tcW w:w="1134" w:type="dxa"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5</w:t>
            </w:r>
          </w:p>
        </w:tc>
      </w:tr>
      <w:tr w:rsidR="004B663D" w:rsidRPr="00103E80" w:rsidTr="00A959D0">
        <w:tc>
          <w:tcPr>
            <w:tcW w:w="567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1</w:t>
            </w:r>
          </w:p>
        </w:tc>
        <w:tc>
          <w:tcPr>
            <w:tcW w:w="8222" w:type="dxa"/>
            <w:gridSpan w:val="3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Вклад муниципальных образований Томской области и граждан в финансирование проекта  (процентов от общего объема финансирования проекта)</w:t>
            </w:r>
          </w:p>
        </w:tc>
        <w:tc>
          <w:tcPr>
            <w:tcW w:w="1134" w:type="dxa"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0,35</w:t>
            </w:r>
          </w:p>
        </w:tc>
      </w:tr>
      <w:tr w:rsidR="004B663D" w:rsidRPr="00103E80" w:rsidTr="00A959D0">
        <w:trPr>
          <w:trHeight w:val="836"/>
        </w:trPr>
        <w:tc>
          <w:tcPr>
            <w:tcW w:w="567" w:type="dxa"/>
            <w:vMerge w:val="restart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1.1</w:t>
            </w:r>
          </w:p>
        </w:tc>
        <w:tc>
          <w:tcPr>
            <w:tcW w:w="4395" w:type="dxa"/>
            <w:vMerge w:val="restart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 xml:space="preserve">объем софинансирования за счет средств бюджетов муниципальных образований (бюджет муниципального района (городского округа)  и (или) бюджет поселения) (процентов от общего объема финансирования проекта) </w:t>
            </w:r>
          </w:p>
        </w:tc>
        <w:tc>
          <w:tcPr>
            <w:tcW w:w="2551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10% (минимально установленный уровень)</w:t>
            </w:r>
          </w:p>
        </w:tc>
        <w:tc>
          <w:tcPr>
            <w:tcW w:w="1276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25</w:t>
            </w:r>
          </w:p>
        </w:tc>
        <w:tc>
          <w:tcPr>
            <w:tcW w:w="1134" w:type="dxa"/>
            <w:vMerge w:val="restart"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0,15</w:t>
            </w:r>
          </w:p>
        </w:tc>
      </w:tr>
      <w:tr w:rsidR="004B663D" w:rsidRPr="00103E80" w:rsidTr="00A959D0">
        <w:tc>
          <w:tcPr>
            <w:tcW w:w="567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395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ind w:right="-108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 xml:space="preserve">свыше 10% до 11% </w:t>
            </w:r>
          </w:p>
        </w:tc>
        <w:tc>
          <w:tcPr>
            <w:tcW w:w="1276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30</w:t>
            </w:r>
          </w:p>
        </w:tc>
        <w:tc>
          <w:tcPr>
            <w:tcW w:w="1134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4B663D" w:rsidRPr="00103E80" w:rsidTr="00A959D0">
        <w:tc>
          <w:tcPr>
            <w:tcW w:w="567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395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ind w:right="-108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 xml:space="preserve">от 11% (включительно) до 15 % </w:t>
            </w:r>
          </w:p>
        </w:tc>
        <w:tc>
          <w:tcPr>
            <w:tcW w:w="1276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50</w:t>
            </w:r>
          </w:p>
        </w:tc>
        <w:tc>
          <w:tcPr>
            <w:tcW w:w="1134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4B663D" w:rsidRPr="00103E80" w:rsidTr="00A959D0">
        <w:tc>
          <w:tcPr>
            <w:tcW w:w="567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395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ind w:right="-108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от 15 % (включительно) до 20 %</w:t>
            </w:r>
          </w:p>
        </w:tc>
        <w:tc>
          <w:tcPr>
            <w:tcW w:w="1276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75</w:t>
            </w:r>
          </w:p>
        </w:tc>
        <w:tc>
          <w:tcPr>
            <w:tcW w:w="1134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4B663D" w:rsidRPr="00103E80" w:rsidTr="00A959D0">
        <w:trPr>
          <w:trHeight w:val="303"/>
        </w:trPr>
        <w:tc>
          <w:tcPr>
            <w:tcW w:w="567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395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 xml:space="preserve">20 % и более </w:t>
            </w:r>
          </w:p>
        </w:tc>
        <w:tc>
          <w:tcPr>
            <w:tcW w:w="1276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100</w:t>
            </w:r>
          </w:p>
        </w:tc>
        <w:tc>
          <w:tcPr>
            <w:tcW w:w="1134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4B663D" w:rsidRPr="00103E80" w:rsidTr="00A959D0">
        <w:trPr>
          <w:trHeight w:val="693"/>
        </w:trPr>
        <w:tc>
          <w:tcPr>
            <w:tcW w:w="567" w:type="dxa"/>
            <w:vMerge w:val="restart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1.2</w:t>
            </w:r>
          </w:p>
        </w:tc>
        <w:tc>
          <w:tcPr>
            <w:tcW w:w="4395" w:type="dxa"/>
            <w:vMerge w:val="restart"/>
          </w:tcPr>
          <w:p w:rsidR="004B663D" w:rsidRPr="00103E80" w:rsidRDefault="004B663D" w:rsidP="00FB2CE8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 xml:space="preserve">объем </w:t>
            </w:r>
            <w:proofErr w:type="spellStart"/>
            <w:r w:rsidRPr="00103E80">
              <w:rPr>
                <w:rFonts w:ascii="PT Astra Serif" w:hAnsi="PT Astra Serif"/>
              </w:rPr>
              <w:t>софинсирования</w:t>
            </w:r>
            <w:proofErr w:type="spellEnd"/>
            <w:r w:rsidRPr="00103E80">
              <w:rPr>
                <w:rFonts w:ascii="PT Astra Serif" w:hAnsi="PT Astra Serif"/>
              </w:rPr>
              <w:t xml:space="preserve"> за счет </w:t>
            </w:r>
            <w:r w:rsidR="00FB2CE8" w:rsidRPr="00103E80">
              <w:rPr>
                <w:rFonts w:ascii="PT Astra Serif" w:hAnsi="PT Astra Serif"/>
              </w:rPr>
              <w:t>инициативных платежей</w:t>
            </w:r>
            <w:r w:rsidRPr="00103E80">
              <w:rPr>
                <w:rFonts w:ascii="PT Astra Serif" w:hAnsi="PT Astra Serif"/>
              </w:rPr>
              <w:t xml:space="preserve"> физических лиц, проживающих в населенном пункте (далее - средства населения) (процентов от общего объема финансирования проекта)</w:t>
            </w:r>
          </w:p>
        </w:tc>
        <w:tc>
          <w:tcPr>
            <w:tcW w:w="2551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5% (минимально установленный уровень)</w:t>
            </w:r>
          </w:p>
        </w:tc>
        <w:tc>
          <w:tcPr>
            <w:tcW w:w="1276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25</w:t>
            </w:r>
          </w:p>
        </w:tc>
        <w:tc>
          <w:tcPr>
            <w:tcW w:w="1134" w:type="dxa"/>
            <w:vMerge w:val="restart"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0,20</w:t>
            </w:r>
          </w:p>
        </w:tc>
      </w:tr>
      <w:tr w:rsidR="004B663D" w:rsidRPr="00103E80" w:rsidTr="00A959D0">
        <w:trPr>
          <w:trHeight w:val="280"/>
        </w:trPr>
        <w:tc>
          <w:tcPr>
            <w:tcW w:w="567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395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свыше 5% до 6%</w:t>
            </w:r>
          </w:p>
        </w:tc>
        <w:tc>
          <w:tcPr>
            <w:tcW w:w="1276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30</w:t>
            </w:r>
          </w:p>
        </w:tc>
        <w:tc>
          <w:tcPr>
            <w:tcW w:w="1134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4B663D" w:rsidRPr="00103E80" w:rsidTr="00A959D0">
        <w:trPr>
          <w:trHeight w:val="280"/>
        </w:trPr>
        <w:tc>
          <w:tcPr>
            <w:tcW w:w="567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395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 xml:space="preserve"> от 6% (включительно) до 9%</w:t>
            </w:r>
          </w:p>
        </w:tc>
        <w:tc>
          <w:tcPr>
            <w:tcW w:w="1276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50</w:t>
            </w:r>
          </w:p>
        </w:tc>
        <w:tc>
          <w:tcPr>
            <w:tcW w:w="1134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4B663D" w:rsidRPr="00103E80" w:rsidTr="00A959D0">
        <w:trPr>
          <w:trHeight w:val="280"/>
        </w:trPr>
        <w:tc>
          <w:tcPr>
            <w:tcW w:w="567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395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от 9 % (включительно) до 15%</w:t>
            </w:r>
          </w:p>
        </w:tc>
        <w:tc>
          <w:tcPr>
            <w:tcW w:w="1276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75</w:t>
            </w:r>
          </w:p>
        </w:tc>
        <w:tc>
          <w:tcPr>
            <w:tcW w:w="1134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4B663D" w:rsidRPr="00103E80" w:rsidTr="00A959D0">
        <w:tc>
          <w:tcPr>
            <w:tcW w:w="567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395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15% и более</w:t>
            </w:r>
          </w:p>
        </w:tc>
        <w:tc>
          <w:tcPr>
            <w:tcW w:w="1276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100</w:t>
            </w:r>
          </w:p>
        </w:tc>
        <w:tc>
          <w:tcPr>
            <w:tcW w:w="1134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4B663D" w:rsidRPr="00103E80" w:rsidTr="00A959D0">
        <w:tc>
          <w:tcPr>
            <w:tcW w:w="567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2</w:t>
            </w:r>
          </w:p>
        </w:tc>
        <w:tc>
          <w:tcPr>
            <w:tcW w:w="8222" w:type="dxa"/>
            <w:gridSpan w:val="3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Вклад юридических лиц, не являющихся государственными (муниципальными) учреждениями (далее – юридические лица), индивидуальных предпринимателей (далее – ИП) в реализацию проекта сверх объемов софинансирования за счет бюджетов муниципальных образований Томской области и средств населения</w:t>
            </w:r>
          </w:p>
        </w:tc>
        <w:tc>
          <w:tcPr>
            <w:tcW w:w="1134" w:type="dxa"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0,15</w:t>
            </w:r>
          </w:p>
        </w:tc>
      </w:tr>
      <w:tr w:rsidR="004B663D" w:rsidRPr="00103E80" w:rsidTr="00A959D0">
        <w:tc>
          <w:tcPr>
            <w:tcW w:w="567" w:type="dxa"/>
            <w:vMerge w:val="restart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2.1</w:t>
            </w:r>
          </w:p>
        </w:tc>
        <w:tc>
          <w:tcPr>
            <w:tcW w:w="4395" w:type="dxa"/>
            <w:vMerge w:val="restart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объем софинансирования юридических лиц, ИП (процентов от общего объема финансирования проекта)</w:t>
            </w:r>
          </w:p>
        </w:tc>
        <w:tc>
          <w:tcPr>
            <w:tcW w:w="2551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 xml:space="preserve">отсутствие </w:t>
            </w:r>
            <w:proofErr w:type="spellStart"/>
            <w:r w:rsidRPr="00103E80">
              <w:rPr>
                <w:rFonts w:ascii="PT Astra Serif" w:hAnsi="PT Astra Serif"/>
              </w:rPr>
              <w:t>софинсирования</w:t>
            </w:r>
            <w:proofErr w:type="spellEnd"/>
          </w:p>
        </w:tc>
        <w:tc>
          <w:tcPr>
            <w:tcW w:w="1276" w:type="dxa"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0,10</w:t>
            </w:r>
          </w:p>
        </w:tc>
      </w:tr>
      <w:tr w:rsidR="004B663D" w:rsidRPr="00103E80" w:rsidTr="00A959D0">
        <w:tc>
          <w:tcPr>
            <w:tcW w:w="567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395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до 5%</w:t>
            </w:r>
          </w:p>
        </w:tc>
        <w:tc>
          <w:tcPr>
            <w:tcW w:w="1276" w:type="dxa"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50</w:t>
            </w:r>
          </w:p>
        </w:tc>
        <w:tc>
          <w:tcPr>
            <w:tcW w:w="1134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4B663D" w:rsidRPr="00103E80" w:rsidTr="00A959D0">
        <w:tc>
          <w:tcPr>
            <w:tcW w:w="567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395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от 5% (включительно) до 10%</w:t>
            </w:r>
          </w:p>
        </w:tc>
        <w:tc>
          <w:tcPr>
            <w:tcW w:w="1276" w:type="dxa"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75</w:t>
            </w:r>
          </w:p>
        </w:tc>
        <w:tc>
          <w:tcPr>
            <w:tcW w:w="1134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4B663D" w:rsidRPr="00103E80" w:rsidTr="00A959D0"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10% и более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100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4B663D" w:rsidRPr="00103E80" w:rsidTr="00A959D0">
        <w:tc>
          <w:tcPr>
            <w:tcW w:w="567" w:type="dxa"/>
            <w:vMerge w:val="restart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2.2</w:t>
            </w:r>
          </w:p>
        </w:tc>
        <w:tc>
          <w:tcPr>
            <w:tcW w:w="4395" w:type="dxa"/>
            <w:vMerge w:val="restart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 xml:space="preserve">нефинансовые формы участия юридических лиц, ИП в реализации </w:t>
            </w:r>
            <w:r w:rsidRPr="00103E80">
              <w:rPr>
                <w:rFonts w:ascii="PT Astra Serif" w:hAnsi="PT Astra Serif"/>
              </w:rPr>
              <w:lastRenderedPageBreak/>
              <w:t xml:space="preserve">проекта </w:t>
            </w:r>
          </w:p>
        </w:tc>
        <w:tc>
          <w:tcPr>
            <w:tcW w:w="2551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lastRenderedPageBreak/>
              <w:t>отсутствие</w:t>
            </w:r>
          </w:p>
        </w:tc>
        <w:tc>
          <w:tcPr>
            <w:tcW w:w="1276" w:type="dxa"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0,05</w:t>
            </w:r>
          </w:p>
        </w:tc>
      </w:tr>
      <w:tr w:rsidR="004B663D" w:rsidRPr="00103E80" w:rsidTr="00A959D0">
        <w:tc>
          <w:tcPr>
            <w:tcW w:w="567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395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 xml:space="preserve">участие одного </w:t>
            </w:r>
            <w:r w:rsidRPr="00103E80">
              <w:rPr>
                <w:rFonts w:ascii="PT Astra Serif" w:hAnsi="PT Astra Serif"/>
              </w:rPr>
              <w:lastRenderedPageBreak/>
              <w:t>юридического лица или ИП</w:t>
            </w:r>
          </w:p>
        </w:tc>
        <w:tc>
          <w:tcPr>
            <w:tcW w:w="1276" w:type="dxa"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lastRenderedPageBreak/>
              <w:t>50</w:t>
            </w:r>
          </w:p>
        </w:tc>
        <w:tc>
          <w:tcPr>
            <w:tcW w:w="1134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4B663D" w:rsidRPr="00103E80" w:rsidTr="00A959D0">
        <w:tc>
          <w:tcPr>
            <w:tcW w:w="567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395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участие двух и более юридических лиц или ИП</w:t>
            </w:r>
          </w:p>
        </w:tc>
        <w:tc>
          <w:tcPr>
            <w:tcW w:w="1276" w:type="dxa"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100</w:t>
            </w:r>
          </w:p>
        </w:tc>
        <w:tc>
          <w:tcPr>
            <w:tcW w:w="1134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4B663D" w:rsidRPr="00103E80" w:rsidTr="00A959D0">
        <w:tc>
          <w:tcPr>
            <w:tcW w:w="567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3</w:t>
            </w:r>
          </w:p>
        </w:tc>
        <w:tc>
          <w:tcPr>
            <w:tcW w:w="8222" w:type="dxa"/>
            <w:gridSpan w:val="3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Социальная значимость реализации проекта</w:t>
            </w:r>
          </w:p>
        </w:tc>
        <w:tc>
          <w:tcPr>
            <w:tcW w:w="1134" w:type="dxa"/>
            <w:vAlign w:val="center"/>
          </w:tcPr>
          <w:p w:rsidR="004B663D" w:rsidRPr="00103E80" w:rsidRDefault="004B663D" w:rsidP="00411AB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0,</w:t>
            </w:r>
            <w:r w:rsidR="00411AB8" w:rsidRPr="00103E80">
              <w:rPr>
                <w:rFonts w:ascii="PT Astra Serif" w:hAnsi="PT Astra Serif"/>
              </w:rPr>
              <w:t>1</w:t>
            </w:r>
            <w:r w:rsidRPr="00103E80">
              <w:rPr>
                <w:rFonts w:ascii="PT Astra Serif" w:hAnsi="PT Astra Serif"/>
              </w:rPr>
              <w:t>5</w:t>
            </w:r>
          </w:p>
        </w:tc>
      </w:tr>
      <w:tr w:rsidR="004B663D" w:rsidRPr="00103E80" w:rsidTr="00A959D0">
        <w:tc>
          <w:tcPr>
            <w:tcW w:w="567" w:type="dxa"/>
            <w:vMerge w:val="restart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3.1</w:t>
            </w:r>
          </w:p>
        </w:tc>
        <w:tc>
          <w:tcPr>
            <w:tcW w:w="4395" w:type="dxa"/>
            <w:vMerge w:val="restart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 xml:space="preserve">Доля населения, которое будет пользоваться результатами реализации проекта на регулярной основе (процентов от  общей численности населения населенного пункта)* </w:t>
            </w:r>
          </w:p>
        </w:tc>
        <w:tc>
          <w:tcPr>
            <w:tcW w:w="2551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до 10%</w:t>
            </w:r>
          </w:p>
        </w:tc>
        <w:tc>
          <w:tcPr>
            <w:tcW w:w="1276" w:type="dxa"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40</w:t>
            </w:r>
          </w:p>
        </w:tc>
        <w:tc>
          <w:tcPr>
            <w:tcW w:w="1134" w:type="dxa"/>
            <w:vMerge w:val="restart"/>
            <w:vAlign w:val="center"/>
          </w:tcPr>
          <w:p w:rsidR="004B663D" w:rsidRPr="00103E80" w:rsidRDefault="004B663D" w:rsidP="00411AB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0,</w:t>
            </w:r>
            <w:r w:rsidR="00411AB8" w:rsidRPr="00103E80">
              <w:rPr>
                <w:rFonts w:ascii="PT Astra Serif" w:hAnsi="PT Astra Serif"/>
              </w:rPr>
              <w:t>1</w:t>
            </w:r>
            <w:r w:rsidRPr="00103E80">
              <w:rPr>
                <w:rFonts w:ascii="PT Astra Serif" w:hAnsi="PT Astra Serif"/>
              </w:rPr>
              <w:t>5</w:t>
            </w:r>
          </w:p>
        </w:tc>
      </w:tr>
      <w:tr w:rsidR="004B663D" w:rsidRPr="00103E80" w:rsidTr="00A959D0">
        <w:tc>
          <w:tcPr>
            <w:tcW w:w="567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395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от 10% (включительно) до 20%</w:t>
            </w:r>
          </w:p>
        </w:tc>
        <w:tc>
          <w:tcPr>
            <w:tcW w:w="1276" w:type="dxa"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60</w:t>
            </w:r>
          </w:p>
        </w:tc>
        <w:tc>
          <w:tcPr>
            <w:tcW w:w="1134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4B663D" w:rsidRPr="00103E80" w:rsidTr="00A959D0">
        <w:tc>
          <w:tcPr>
            <w:tcW w:w="567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395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от 20% (включительно) до 30%</w:t>
            </w:r>
          </w:p>
        </w:tc>
        <w:tc>
          <w:tcPr>
            <w:tcW w:w="1276" w:type="dxa"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80</w:t>
            </w:r>
          </w:p>
        </w:tc>
        <w:tc>
          <w:tcPr>
            <w:tcW w:w="1134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4B663D" w:rsidRPr="00103E80" w:rsidTr="00A959D0">
        <w:tc>
          <w:tcPr>
            <w:tcW w:w="567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395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30% и более</w:t>
            </w:r>
          </w:p>
        </w:tc>
        <w:tc>
          <w:tcPr>
            <w:tcW w:w="1276" w:type="dxa"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100</w:t>
            </w:r>
          </w:p>
        </w:tc>
        <w:tc>
          <w:tcPr>
            <w:tcW w:w="1134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4B663D" w:rsidRPr="00103E80" w:rsidTr="00A959D0">
        <w:tc>
          <w:tcPr>
            <w:tcW w:w="567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4</w:t>
            </w:r>
          </w:p>
        </w:tc>
        <w:tc>
          <w:tcPr>
            <w:tcW w:w="8222" w:type="dxa"/>
            <w:gridSpan w:val="3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Участие населения в определении и решении проблемы, заявленной в проекте</w:t>
            </w:r>
          </w:p>
        </w:tc>
        <w:tc>
          <w:tcPr>
            <w:tcW w:w="1134" w:type="dxa"/>
            <w:vAlign w:val="center"/>
          </w:tcPr>
          <w:p w:rsidR="004B663D" w:rsidRPr="00103E80" w:rsidRDefault="004B663D" w:rsidP="00411AB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0,1</w:t>
            </w:r>
            <w:r w:rsidR="00411AB8" w:rsidRPr="00103E80">
              <w:rPr>
                <w:rFonts w:ascii="PT Astra Serif" w:hAnsi="PT Astra Serif"/>
              </w:rPr>
              <w:t>5</w:t>
            </w:r>
          </w:p>
        </w:tc>
      </w:tr>
      <w:tr w:rsidR="004B663D" w:rsidRPr="00103E80" w:rsidTr="00A959D0">
        <w:tc>
          <w:tcPr>
            <w:tcW w:w="567" w:type="dxa"/>
            <w:vMerge w:val="restart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4.1</w:t>
            </w:r>
          </w:p>
        </w:tc>
        <w:tc>
          <w:tcPr>
            <w:tcW w:w="4395" w:type="dxa"/>
            <w:vMerge w:val="restart"/>
          </w:tcPr>
          <w:p w:rsidR="004B663D" w:rsidRPr="00103E80" w:rsidRDefault="004B663D" w:rsidP="006810A7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Доля населения, принявшего участие в определении проблемы в процессе ее предварительного рассмотрения согласно протокол</w:t>
            </w:r>
            <w:r w:rsidR="004022B9" w:rsidRPr="00103E80">
              <w:rPr>
                <w:rFonts w:ascii="PT Astra Serif" w:hAnsi="PT Astra Serif"/>
              </w:rPr>
              <w:t xml:space="preserve">ам </w:t>
            </w:r>
            <w:r w:rsidRPr="00103E80">
              <w:rPr>
                <w:rFonts w:ascii="PT Astra Serif" w:hAnsi="PT Astra Serif"/>
              </w:rPr>
              <w:t>собрани</w:t>
            </w:r>
            <w:r w:rsidR="004022B9" w:rsidRPr="00103E80">
              <w:rPr>
                <w:rFonts w:ascii="PT Astra Serif" w:hAnsi="PT Astra Serif"/>
              </w:rPr>
              <w:t>й</w:t>
            </w:r>
            <w:r w:rsidRPr="00103E80">
              <w:rPr>
                <w:rFonts w:ascii="PT Astra Serif" w:hAnsi="PT Astra Serif"/>
              </w:rPr>
              <w:t xml:space="preserve"> граждан (за исключением собрания, на котором определены итоговые параметры проекта) либо данным анкетирования, опросов, в том числе в форме </w:t>
            </w:r>
            <w:proofErr w:type="spellStart"/>
            <w:r w:rsidRPr="00103E80">
              <w:rPr>
                <w:rFonts w:ascii="PT Astra Serif" w:hAnsi="PT Astra Serif"/>
              </w:rPr>
              <w:t>интернет-голосования</w:t>
            </w:r>
            <w:proofErr w:type="spellEnd"/>
            <w:r w:rsidRPr="00103E80">
              <w:rPr>
                <w:rFonts w:ascii="PT Astra Serif" w:hAnsi="PT Astra Serif"/>
              </w:rPr>
              <w:t xml:space="preserve">, подомового обхода, письменных обращений граждан в органы местного самоуправления (процентов от общей численности населения населенного пункта)** </w:t>
            </w:r>
          </w:p>
        </w:tc>
        <w:tc>
          <w:tcPr>
            <w:tcW w:w="2551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до 1%</w:t>
            </w:r>
          </w:p>
        </w:tc>
        <w:tc>
          <w:tcPr>
            <w:tcW w:w="1276" w:type="dxa"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50</w:t>
            </w:r>
          </w:p>
        </w:tc>
        <w:tc>
          <w:tcPr>
            <w:tcW w:w="1134" w:type="dxa"/>
            <w:vMerge w:val="restart"/>
            <w:vAlign w:val="center"/>
          </w:tcPr>
          <w:p w:rsidR="004B663D" w:rsidRPr="00103E80" w:rsidRDefault="004B663D" w:rsidP="00411AB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0,</w:t>
            </w:r>
            <w:r w:rsidR="00411AB8" w:rsidRPr="00103E80">
              <w:rPr>
                <w:rFonts w:ascii="PT Astra Serif" w:hAnsi="PT Astra Serif"/>
              </w:rPr>
              <w:t>1</w:t>
            </w:r>
          </w:p>
        </w:tc>
      </w:tr>
      <w:tr w:rsidR="004B663D" w:rsidRPr="00103E80" w:rsidTr="00A959D0">
        <w:tc>
          <w:tcPr>
            <w:tcW w:w="567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395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от 1% (включительно) до 3%</w:t>
            </w:r>
          </w:p>
        </w:tc>
        <w:tc>
          <w:tcPr>
            <w:tcW w:w="1276" w:type="dxa"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60</w:t>
            </w:r>
          </w:p>
        </w:tc>
        <w:tc>
          <w:tcPr>
            <w:tcW w:w="1134" w:type="dxa"/>
            <w:vMerge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4B663D" w:rsidRPr="00103E80" w:rsidTr="00A959D0">
        <w:tc>
          <w:tcPr>
            <w:tcW w:w="567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395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от 3%(включительно)  до 5%</w:t>
            </w:r>
          </w:p>
        </w:tc>
        <w:tc>
          <w:tcPr>
            <w:tcW w:w="1276" w:type="dxa"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70</w:t>
            </w:r>
          </w:p>
        </w:tc>
        <w:tc>
          <w:tcPr>
            <w:tcW w:w="1134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4B663D" w:rsidRPr="00103E80" w:rsidTr="00A959D0">
        <w:tc>
          <w:tcPr>
            <w:tcW w:w="567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395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 xml:space="preserve">от 5%(включительно)  до 7% </w:t>
            </w:r>
          </w:p>
        </w:tc>
        <w:tc>
          <w:tcPr>
            <w:tcW w:w="1276" w:type="dxa"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80</w:t>
            </w:r>
          </w:p>
        </w:tc>
        <w:tc>
          <w:tcPr>
            <w:tcW w:w="1134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4B663D" w:rsidRPr="00103E80" w:rsidTr="00A959D0">
        <w:tc>
          <w:tcPr>
            <w:tcW w:w="567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395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от 7%(включительно)  до 10%</w:t>
            </w:r>
          </w:p>
        </w:tc>
        <w:tc>
          <w:tcPr>
            <w:tcW w:w="1276" w:type="dxa"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90</w:t>
            </w:r>
          </w:p>
        </w:tc>
        <w:tc>
          <w:tcPr>
            <w:tcW w:w="1134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4B663D" w:rsidRPr="00103E80" w:rsidTr="00A959D0">
        <w:tc>
          <w:tcPr>
            <w:tcW w:w="567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395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10% и более</w:t>
            </w:r>
          </w:p>
        </w:tc>
        <w:tc>
          <w:tcPr>
            <w:tcW w:w="1276" w:type="dxa"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100</w:t>
            </w:r>
          </w:p>
        </w:tc>
        <w:tc>
          <w:tcPr>
            <w:tcW w:w="1134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4B663D" w:rsidRPr="00103E80" w:rsidTr="00A959D0">
        <w:trPr>
          <w:trHeight w:val="763"/>
        </w:trPr>
        <w:tc>
          <w:tcPr>
            <w:tcW w:w="567" w:type="dxa"/>
            <w:vMerge w:val="restart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4.2</w:t>
            </w:r>
          </w:p>
        </w:tc>
        <w:tc>
          <w:tcPr>
            <w:tcW w:w="4395" w:type="dxa"/>
            <w:vMerge w:val="restart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Доля населения, принявшего участие в определении параметров проекта на собрании граждан согласно протоколу собрания граждан (процентов от общей численности населения населенного пункта)**</w:t>
            </w:r>
          </w:p>
        </w:tc>
        <w:tc>
          <w:tcPr>
            <w:tcW w:w="2551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до 1%</w:t>
            </w:r>
          </w:p>
        </w:tc>
        <w:tc>
          <w:tcPr>
            <w:tcW w:w="1276" w:type="dxa"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50</w:t>
            </w:r>
          </w:p>
        </w:tc>
        <w:tc>
          <w:tcPr>
            <w:tcW w:w="1134" w:type="dxa"/>
            <w:vMerge w:val="restart"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0,05</w:t>
            </w:r>
          </w:p>
        </w:tc>
      </w:tr>
      <w:tr w:rsidR="004B663D" w:rsidRPr="00103E80" w:rsidTr="00A959D0">
        <w:tc>
          <w:tcPr>
            <w:tcW w:w="567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395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от 1% (включительно) до 3%</w:t>
            </w:r>
          </w:p>
        </w:tc>
        <w:tc>
          <w:tcPr>
            <w:tcW w:w="1276" w:type="dxa"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60</w:t>
            </w:r>
          </w:p>
        </w:tc>
        <w:tc>
          <w:tcPr>
            <w:tcW w:w="1134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4B663D" w:rsidRPr="00103E80" w:rsidTr="00A959D0">
        <w:tc>
          <w:tcPr>
            <w:tcW w:w="567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395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от 3% (включительно) до 5%</w:t>
            </w:r>
          </w:p>
        </w:tc>
        <w:tc>
          <w:tcPr>
            <w:tcW w:w="1276" w:type="dxa"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70</w:t>
            </w:r>
          </w:p>
        </w:tc>
        <w:tc>
          <w:tcPr>
            <w:tcW w:w="1134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4B663D" w:rsidRPr="00103E80" w:rsidTr="00A959D0">
        <w:tc>
          <w:tcPr>
            <w:tcW w:w="567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395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 xml:space="preserve">от 5% (включительно) до 7% </w:t>
            </w:r>
          </w:p>
        </w:tc>
        <w:tc>
          <w:tcPr>
            <w:tcW w:w="1276" w:type="dxa"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80</w:t>
            </w:r>
          </w:p>
        </w:tc>
        <w:tc>
          <w:tcPr>
            <w:tcW w:w="1134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4B663D" w:rsidRPr="00103E80" w:rsidTr="00A959D0">
        <w:tc>
          <w:tcPr>
            <w:tcW w:w="567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395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от 7%(включительно)  до 10%</w:t>
            </w:r>
          </w:p>
        </w:tc>
        <w:tc>
          <w:tcPr>
            <w:tcW w:w="1276" w:type="dxa"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90</w:t>
            </w:r>
          </w:p>
        </w:tc>
        <w:tc>
          <w:tcPr>
            <w:tcW w:w="1134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4B663D" w:rsidRPr="00103E80" w:rsidTr="00A959D0">
        <w:tc>
          <w:tcPr>
            <w:tcW w:w="567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395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10% и более</w:t>
            </w:r>
          </w:p>
        </w:tc>
        <w:tc>
          <w:tcPr>
            <w:tcW w:w="1276" w:type="dxa"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100</w:t>
            </w:r>
          </w:p>
        </w:tc>
        <w:tc>
          <w:tcPr>
            <w:tcW w:w="1134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4B663D" w:rsidRPr="00103E80" w:rsidTr="00A959D0">
        <w:trPr>
          <w:trHeight w:val="575"/>
        </w:trPr>
        <w:tc>
          <w:tcPr>
            <w:tcW w:w="567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5</w:t>
            </w:r>
          </w:p>
        </w:tc>
        <w:tc>
          <w:tcPr>
            <w:tcW w:w="8222" w:type="dxa"/>
            <w:gridSpan w:val="3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Наличие нефинансовых форм участия населения в реализации проекта</w:t>
            </w:r>
          </w:p>
        </w:tc>
        <w:tc>
          <w:tcPr>
            <w:tcW w:w="1134" w:type="dxa"/>
            <w:vAlign w:val="center"/>
          </w:tcPr>
          <w:p w:rsidR="004B663D" w:rsidRPr="00103E80" w:rsidRDefault="004B663D" w:rsidP="00411AB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0,</w:t>
            </w:r>
            <w:r w:rsidR="00411AB8" w:rsidRPr="00103E80">
              <w:rPr>
                <w:rFonts w:ascii="PT Astra Serif" w:hAnsi="PT Astra Serif"/>
              </w:rPr>
              <w:t>1</w:t>
            </w:r>
          </w:p>
        </w:tc>
      </w:tr>
      <w:tr w:rsidR="004B663D" w:rsidRPr="00103E80" w:rsidTr="00A959D0">
        <w:trPr>
          <w:trHeight w:val="575"/>
        </w:trPr>
        <w:tc>
          <w:tcPr>
            <w:tcW w:w="567" w:type="dxa"/>
            <w:vMerge w:val="restart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5.1</w:t>
            </w:r>
          </w:p>
        </w:tc>
        <w:tc>
          <w:tcPr>
            <w:tcW w:w="4395" w:type="dxa"/>
            <w:vMerge w:val="restart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Участие граждан, проживающих в населенном пункте, в форме неоплачиваемых работ и (или)  предоставления материалов, оборудования, транспортных средств либо иной техники</w:t>
            </w:r>
          </w:p>
        </w:tc>
        <w:tc>
          <w:tcPr>
            <w:tcW w:w="2551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отсутствие</w:t>
            </w:r>
          </w:p>
        </w:tc>
        <w:tc>
          <w:tcPr>
            <w:tcW w:w="1276" w:type="dxa"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4B663D" w:rsidRPr="00103E80" w:rsidRDefault="004B663D" w:rsidP="00411AB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0,</w:t>
            </w:r>
            <w:r w:rsidR="00411AB8" w:rsidRPr="00103E80">
              <w:rPr>
                <w:rFonts w:ascii="PT Astra Serif" w:hAnsi="PT Astra Serif"/>
              </w:rPr>
              <w:t>1</w:t>
            </w:r>
          </w:p>
        </w:tc>
      </w:tr>
      <w:tr w:rsidR="004B663D" w:rsidRPr="00103E80" w:rsidTr="00A959D0">
        <w:tc>
          <w:tcPr>
            <w:tcW w:w="567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395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участие граждан в форме неоплачиваемых работ</w:t>
            </w:r>
          </w:p>
        </w:tc>
        <w:tc>
          <w:tcPr>
            <w:tcW w:w="1276" w:type="dxa"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50</w:t>
            </w:r>
          </w:p>
        </w:tc>
        <w:tc>
          <w:tcPr>
            <w:tcW w:w="1134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4B663D" w:rsidRPr="00103E80" w:rsidTr="00A959D0">
        <w:tc>
          <w:tcPr>
            <w:tcW w:w="567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395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 xml:space="preserve">участие граждан в форме предоставления </w:t>
            </w:r>
            <w:r w:rsidRPr="00103E80">
              <w:rPr>
                <w:rFonts w:ascii="PT Astra Serif" w:hAnsi="PT Astra Serif"/>
              </w:rPr>
              <w:lastRenderedPageBreak/>
              <w:t>материалов, оборудования и (или) транспортных средств либо иной техники</w:t>
            </w:r>
          </w:p>
        </w:tc>
        <w:tc>
          <w:tcPr>
            <w:tcW w:w="1276" w:type="dxa"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lastRenderedPageBreak/>
              <w:t>75</w:t>
            </w:r>
          </w:p>
        </w:tc>
        <w:tc>
          <w:tcPr>
            <w:tcW w:w="1134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4B663D" w:rsidRPr="00103E80" w:rsidTr="00A959D0">
        <w:tc>
          <w:tcPr>
            <w:tcW w:w="567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395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участие граждан в форме неоплачиваемых работ и предоставления материалов, оборудования и (или) транспортных средств либо иной техники</w:t>
            </w:r>
          </w:p>
        </w:tc>
        <w:tc>
          <w:tcPr>
            <w:tcW w:w="1276" w:type="dxa"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100</w:t>
            </w:r>
          </w:p>
        </w:tc>
        <w:tc>
          <w:tcPr>
            <w:tcW w:w="1134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4B663D" w:rsidRPr="00103E80" w:rsidTr="00A959D0">
        <w:tc>
          <w:tcPr>
            <w:tcW w:w="567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6</w:t>
            </w:r>
          </w:p>
        </w:tc>
        <w:tc>
          <w:tcPr>
            <w:tcW w:w="8222" w:type="dxa"/>
            <w:gridSpan w:val="3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Информированность населения по вопросам, связанным с предварительным обсуждением и итоговым формированием проекта</w:t>
            </w:r>
          </w:p>
        </w:tc>
        <w:tc>
          <w:tcPr>
            <w:tcW w:w="1134" w:type="dxa"/>
            <w:vAlign w:val="center"/>
          </w:tcPr>
          <w:p w:rsidR="004B663D" w:rsidRPr="00103E80" w:rsidRDefault="004B663D" w:rsidP="00411AB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0,</w:t>
            </w:r>
            <w:r w:rsidR="00411AB8" w:rsidRPr="00103E80">
              <w:rPr>
                <w:rFonts w:ascii="PT Astra Serif" w:hAnsi="PT Astra Serif"/>
              </w:rPr>
              <w:t>1</w:t>
            </w:r>
          </w:p>
        </w:tc>
      </w:tr>
      <w:tr w:rsidR="004B663D" w:rsidRPr="00103E80" w:rsidTr="00A959D0">
        <w:trPr>
          <w:trHeight w:val="884"/>
        </w:trPr>
        <w:tc>
          <w:tcPr>
            <w:tcW w:w="567" w:type="dxa"/>
            <w:vMerge w:val="restart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6.1</w:t>
            </w:r>
          </w:p>
        </w:tc>
        <w:tc>
          <w:tcPr>
            <w:tcW w:w="4395" w:type="dxa"/>
            <w:vMerge w:val="restart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rPr>
                <w:rFonts w:ascii="PT Astra Serif" w:hAnsi="PT Astra Serif"/>
                <w:highlight w:val="yellow"/>
              </w:rPr>
            </w:pPr>
            <w:r w:rsidRPr="00103E80">
              <w:rPr>
                <w:rFonts w:ascii="PT Astra Serif" w:hAnsi="PT Astra Serif"/>
              </w:rPr>
              <w:t xml:space="preserve">Изучение общественного мнения при выборе проекта (проведение опросов с использованием анкет (опросных листов) на бумажном носителе, организация  предварительных собраний, осуществление подомового обхода, проведение </w:t>
            </w:r>
            <w:proofErr w:type="spellStart"/>
            <w:r w:rsidRPr="00103E80">
              <w:rPr>
                <w:rFonts w:ascii="PT Astra Serif" w:hAnsi="PT Astra Serif"/>
              </w:rPr>
              <w:t>интернет-голосования</w:t>
            </w:r>
            <w:proofErr w:type="spellEnd"/>
            <w:r w:rsidRPr="00103E80">
              <w:rPr>
                <w:rFonts w:ascii="PT Astra Serif" w:hAnsi="PT Astra Serif"/>
              </w:rPr>
              <w:t xml:space="preserve"> и т.д.  (далее – способы изучения общественного мнения) </w:t>
            </w:r>
          </w:p>
        </w:tc>
        <w:tc>
          <w:tcPr>
            <w:tcW w:w="2551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 xml:space="preserve">отсутствие </w:t>
            </w:r>
          </w:p>
        </w:tc>
        <w:tc>
          <w:tcPr>
            <w:tcW w:w="1276" w:type="dxa"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4B663D" w:rsidRPr="00103E80" w:rsidRDefault="004B663D" w:rsidP="00411AB8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0,</w:t>
            </w:r>
            <w:r w:rsidR="00411AB8" w:rsidRPr="00103E80">
              <w:rPr>
                <w:rFonts w:ascii="PT Astra Serif" w:hAnsi="PT Astra Serif"/>
              </w:rPr>
              <w:t>05</w:t>
            </w:r>
          </w:p>
        </w:tc>
      </w:tr>
      <w:tr w:rsidR="004B663D" w:rsidRPr="00103E80" w:rsidTr="00A959D0">
        <w:tc>
          <w:tcPr>
            <w:tcW w:w="567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395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использование одного способа изучения общественного мнения</w:t>
            </w:r>
          </w:p>
        </w:tc>
        <w:tc>
          <w:tcPr>
            <w:tcW w:w="1276" w:type="dxa"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60</w:t>
            </w:r>
          </w:p>
        </w:tc>
        <w:tc>
          <w:tcPr>
            <w:tcW w:w="1134" w:type="dxa"/>
            <w:vMerge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4B663D" w:rsidRPr="00103E80" w:rsidTr="00A959D0">
        <w:tc>
          <w:tcPr>
            <w:tcW w:w="567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395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использование двух и более способов изучения общественного мнения</w:t>
            </w:r>
          </w:p>
        </w:tc>
        <w:tc>
          <w:tcPr>
            <w:tcW w:w="1276" w:type="dxa"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100</w:t>
            </w:r>
          </w:p>
        </w:tc>
        <w:tc>
          <w:tcPr>
            <w:tcW w:w="1134" w:type="dxa"/>
            <w:vMerge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4B663D" w:rsidRPr="00103E80" w:rsidTr="00A959D0">
        <w:trPr>
          <w:trHeight w:val="687"/>
        </w:trPr>
        <w:tc>
          <w:tcPr>
            <w:tcW w:w="567" w:type="dxa"/>
            <w:vMerge w:val="restart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6.2</w:t>
            </w:r>
          </w:p>
        </w:tc>
        <w:tc>
          <w:tcPr>
            <w:tcW w:w="4395" w:type="dxa"/>
            <w:vMerge w:val="restart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 xml:space="preserve">Освещение результатов собрания граждан, на котором были определены итоговые параметры проекта, в  печатных средствах массовой информации и </w:t>
            </w:r>
            <w:r w:rsidR="00FB2CE8" w:rsidRPr="00103E80">
              <w:rPr>
                <w:rFonts w:ascii="PT Astra Serif" w:hAnsi="PT Astra Serif"/>
              </w:rPr>
              <w:t xml:space="preserve">информационно-телекоммуникационной </w:t>
            </w:r>
            <w:r w:rsidRPr="00103E80">
              <w:rPr>
                <w:rFonts w:ascii="PT Astra Serif" w:hAnsi="PT Astra Serif"/>
              </w:rPr>
              <w:t>сети Интернет***</w:t>
            </w:r>
          </w:p>
        </w:tc>
        <w:tc>
          <w:tcPr>
            <w:tcW w:w="2551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 xml:space="preserve">отсутствие </w:t>
            </w:r>
          </w:p>
        </w:tc>
        <w:tc>
          <w:tcPr>
            <w:tcW w:w="1276" w:type="dxa"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vMerge w:val="restart"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0,05</w:t>
            </w:r>
          </w:p>
        </w:tc>
      </w:tr>
      <w:tr w:rsidR="004B663D" w:rsidRPr="00103E80" w:rsidTr="00A959D0">
        <w:tc>
          <w:tcPr>
            <w:tcW w:w="567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395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 xml:space="preserve">освещение результатов собрания граждан в печатных средствах массовой информации </w:t>
            </w:r>
          </w:p>
        </w:tc>
        <w:tc>
          <w:tcPr>
            <w:tcW w:w="1276" w:type="dxa"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50</w:t>
            </w:r>
          </w:p>
        </w:tc>
        <w:tc>
          <w:tcPr>
            <w:tcW w:w="1134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4B663D" w:rsidRPr="00103E80" w:rsidTr="00A959D0">
        <w:tc>
          <w:tcPr>
            <w:tcW w:w="567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395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 xml:space="preserve">освещение результатов собрания граждан на официальных сайтах органов местного самоуправления </w:t>
            </w:r>
          </w:p>
        </w:tc>
        <w:tc>
          <w:tcPr>
            <w:tcW w:w="1276" w:type="dxa"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30</w:t>
            </w:r>
          </w:p>
        </w:tc>
        <w:tc>
          <w:tcPr>
            <w:tcW w:w="1134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4B663D" w:rsidRPr="00103E80" w:rsidTr="00A959D0">
        <w:tc>
          <w:tcPr>
            <w:tcW w:w="567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395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551" w:type="dxa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освещение результатов собрания граждан в социальных сетях</w:t>
            </w:r>
          </w:p>
        </w:tc>
        <w:tc>
          <w:tcPr>
            <w:tcW w:w="1276" w:type="dxa"/>
            <w:vAlign w:val="center"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103E80">
              <w:rPr>
                <w:rFonts w:ascii="PT Astra Serif" w:hAnsi="PT Astra Serif"/>
              </w:rPr>
              <w:t>20</w:t>
            </w:r>
          </w:p>
        </w:tc>
        <w:tc>
          <w:tcPr>
            <w:tcW w:w="1134" w:type="dxa"/>
            <w:vMerge/>
          </w:tcPr>
          <w:p w:rsidR="004B663D" w:rsidRPr="00103E80" w:rsidRDefault="004B663D" w:rsidP="00A959D0">
            <w:pPr>
              <w:widowControl w:val="0"/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</w:tbl>
    <w:p w:rsidR="004B663D" w:rsidRPr="00103E80" w:rsidRDefault="004B663D" w:rsidP="004B663D">
      <w:pPr>
        <w:autoSpaceDE w:val="0"/>
        <w:autoSpaceDN w:val="0"/>
        <w:adjustRightInd w:val="0"/>
        <w:ind w:right="-2"/>
        <w:jc w:val="both"/>
        <w:rPr>
          <w:rFonts w:ascii="PT Astra Serif" w:hAnsi="PT Astra Serif"/>
        </w:rPr>
      </w:pPr>
      <w:r w:rsidRPr="00103E80">
        <w:rPr>
          <w:rFonts w:ascii="PT Astra Serif" w:hAnsi="PT Astra Serif"/>
        </w:rPr>
        <w:t>* значение критерия, рассчитываемого в процентах, определяется с одним знаком после запятой с использованием правил округления</w:t>
      </w:r>
    </w:p>
    <w:p w:rsidR="004B663D" w:rsidRPr="00103E80" w:rsidRDefault="004B663D" w:rsidP="004B663D">
      <w:pPr>
        <w:autoSpaceDE w:val="0"/>
        <w:autoSpaceDN w:val="0"/>
        <w:adjustRightInd w:val="0"/>
        <w:ind w:right="-2"/>
        <w:jc w:val="both"/>
        <w:rPr>
          <w:rFonts w:ascii="PT Astra Serif" w:eastAsia="Calibri" w:hAnsi="PT Astra Serif"/>
        </w:rPr>
      </w:pPr>
      <w:r w:rsidRPr="00103E80">
        <w:rPr>
          <w:rFonts w:ascii="PT Astra Serif" w:hAnsi="PT Astra Serif"/>
        </w:rPr>
        <w:t xml:space="preserve">** </w:t>
      </w:r>
      <w:r w:rsidRPr="00103E80">
        <w:rPr>
          <w:rFonts w:ascii="PT Astra Serif" w:eastAsia="Calibri" w:hAnsi="PT Astra Serif"/>
        </w:rPr>
        <w:t>учитывается численность населения соответствующего населенного пункта по данным Территориального органа Федеральной службы государственной статистики по Томской области населенного пункта по состоянию на 1 января года, предшествующего году планируемой реализации проекта</w:t>
      </w:r>
    </w:p>
    <w:p w:rsidR="00BC5511" w:rsidRPr="00103E80" w:rsidRDefault="004B663D" w:rsidP="006810A7">
      <w:pPr>
        <w:autoSpaceDE w:val="0"/>
        <w:autoSpaceDN w:val="0"/>
        <w:adjustRightInd w:val="0"/>
        <w:ind w:right="-2"/>
        <w:jc w:val="both"/>
        <w:rPr>
          <w:rFonts w:ascii="PT Astra Serif" w:hAnsi="PT Astra Serif"/>
        </w:rPr>
      </w:pPr>
      <w:r w:rsidRPr="00103E80">
        <w:rPr>
          <w:rFonts w:ascii="PT Astra Serif" w:eastAsia="Calibri" w:hAnsi="PT Astra Serif"/>
        </w:rPr>
        <w:t xml:space="preserve">** баллы по критерию 6.2 суммируются.» </w:t>
      </w:r>
    </w:p>
    <w:sectPr w:rsidR="00BC5511" w:rsidRPr="00103E80" w:rsidSect="004B663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C1C" w:rsidRDefault="00F73C1C" w:rsidP="00411AB8">
      <w:r>
        <w:separator/>
      </w:r>
    </w:p>
  </w:endnote>
  <w:endnote w:type="continuationSeparator" w:id="0">
    <w:p w:rsidR="00F73C1C" w:rsidRDefault="00F73C1C" w:rsidP="00411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C1C" w:rsidRDefault="00F73C1C" w:rsidP="00411AB8">
      <w:r>
        <w:separator/>
      </w:r>
    </w:p>
  </w:footnote>
  <w:footnote w:type="continuationSeparator" w:id="0">
    <w:p w:rsidR="00F73C1C" w:rsidRDefault="00F73C1C" w:rsidP="00411A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D2AB5"/>
    <w:multiLevelType w:val="hybridMultilevel"/>
    <w:tmpl w:val="DFF2E2AC"/>
    <w:lvl w:ilvl="0" w:tplc="93BE8E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63D"/>
    <w:rsid w:val="00103E80"/>
    <w:rsid w:val="002B6470"/>
    <w:rsid w:val="004022B9"/>
    <w:rsid w:val="00411AB8"/>
    <w:rsid w:val="004B663D"/>
    <w:rsid w:val="004E52C2"/>
    <w:rsid w:val="00515038"/>
    <w:rsid w:val="006810A7"/>
    <w:rsid w:val="007177C5"/>
    <w:rsid w:val="00971238"/>
    <w:rsid w:val="00A959D0"/>
    <w:rsid w:val="00BC5511"/>
    <w:rsid w:val="00C80231"/>
    <w:rsid w:val="00EA3F86"/>
    <w:rsid w:val="00F73C1C"/>
    <w:rsid w:val="00FB2CE8"/>
    <w:rsid w:val="00FC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Calibri" w:hAnsi="PT Astra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3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63D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4B66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6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Kornyakova</cp:lastModifiedBy>
  <cp:revision>2</cp:revision>
  <cp:lastPrinted>2021-08-04T08:18:00Z</cp:lastPrinted>
  <dcterms:created xsi:type="dcterms:W3CDTF">2023-09-05T03:44:00Z</dcterms:created>
  <dcterms:modified xsi:type="dcterms:W3CDTF">2023-09-05T03:44:00Z</dcterms:modified>
</cp:coreProperties>
</file>