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76" w:rsidRPr="00B26176" w:rsidRDefault="00B26176" w:rsidP="00B26176">
      <w:pPr>
        <w:pStyle w:val="ConsPlusTitle"/>
        <w:widowControl/>
        <w:jc w:val="center"/>
        <w:outlineLvl w:val="0"/>
      </w:pPr>
    </w:p>
    <w:p w:rsidR="00B26176" w:rsidRPr="00B26176" w:rsidRDefault="00B26176" w:rsidP="00B26176">
      <w:pPr>
        <w:pStyle w:val="ConsPlusTitle"/>
        <w:widowControl/>
        <w:jc w:val="center"/>
      </w:pPr>
      <w:r w:rsidRPr="00B26176">
        <w:t>План</w:t>
      </w:r>
    </w:p>
    <w:p w:rsidR="00B26176" w:rsidRPr="00B26176" w:rsidRDefault="00B26176" w:rsidP="00B26176">
      <w:pPr>
        <w:pStyle w:val="ConsPlusTitle"/>
        <w:widowControl/>
        <w:jc w:val="center"/>
      </w:pPr>
      <w:r w:rsidRPr="00B26176">
        <w:t>мероприятий по увеличению налоговых и неналоговых доходов консолидированного бюджета</w:t>
      </w:r>
    </w:p>
    <w:p w:rsidR="00B26176" w:rsidRDefault="00B26176" w:rsidP="00E67397">
      <w:pPr>
        <w:pStyle w:val="ConsPlusTitle"/>
        <w:widowControl/>
        <w:jc w:val="center"/>
      </w:pPr>
      <w:r w:rsidRPr="00B26176">
        <w:t xml:space="preserve">Томского района </w:t>
      </w:r>
      <w:r w:rsidR="008C77D8">
        <w:t>на</w:t>
      </w:r>
      <w:r w:rsidR="00B31DFB">
        <w:t xml:space="preserve"> 01.</w:t>
      </w:r>
      <w:r w:rsidR="00E81C7B">
        <w:t>10</w:t>
      </w:r>
      <w:r w:rsidR="005A4792">
        <w:t>.</w:t>
      </w:r>
      <w:r w:rsidR="00CC0A3D">
        <w:t>20</w:t>
      </w:r>
      <w:r w:rsidR="009A689C">
        <w:t>2</w:t>
      </w:r>
      <w:r w:rsidR="00830D64">
        <w:t>4</w:t>
      </w:r>
      <w:r w:rsidRPr="00B26176">
        <w:t xml:space="preserve"> год</w:t>
      </w:r>
      <w:r w:rsidR="003F2293">
        <w:t xml:space="preserve"> </w:t>
      </w:r>
      <w:r w:rsidR="003F2293" w:rsidRPr="003F2293">
        <w:t>и сокращению сектора ненаблюдаемой экономики</w:t>
      </w:r>
    </w:p>
    <w:p w:rsidR="00830D64" w:rsidRDefault="00830D64" w:rsidP="00E67397">
      <w:pPr>
        <w:pStyle w:val="ConsPlusTitle"/>
        <w:widowControl/>
        <w:jc w:val="center"/>
      </w:pPr>
    </w:p>
    <w:tbl>
      <w:tblPr>
        <w:tblW w:w="16160" w:type="dxa"/>
        <w:tblInd w:w="-72" w:type="dxa"/>
        <w:tblLayout w:type="fixed"/>
        <w:tblCellMar>
          <w:left w:w="70" w:type="dxa"/>
          <w:right w:w="70" w:type="dxa"/>
        </w:tblCellMar>
        <w:tblLook w:val="0000" w:firstRow="0" w:lastRow="0" w:firstColumn="0" w:lastColumn="0" w:noHBand="0" w:noVBand="0"/>
      </w:tblPr>
      <w:tblGrid>
        <w:gridCol w:w="382"/>
        <w:gridCol w:w="5358"/>
        <w:gridCol w:w="1061"/>
        <w:gridCol w:w="7586"/>
        <w:gridCol w:w="850"/>
        <w:gridCol w:w="923"/>
      </w:tblGrid>
      <w:tr w:rsidR="008E04FE" w:rsidRPr="00B26176" w:rsidTr="00E24888">
        <w:trPr>
          <w:trHeight w:val="2446"/>
        </w:trPr>
        <w:tc>
          <w:tcPr>
            <w:tcW w:w="382" w:type="dxa"/>
            <w:tcBorders>
              <w:top w:val="single" w:sz="6" w:space="0" w:color="auto"/>
              <w:left w:val="single" w:sz="6" w:space="0" w:color="auto"/>
              <w:bottom w:val="single" w:sz="6" w:space="0" w:color="auto"/>
              <w:right w:val="single" w:sz="6" w:space="0" w:color="auto"/>
            </w:tcBorders>
          </w:tcPr>
          <w:p w:rsidR="008E04FE" w:rsidRPr="00B05D68" w:rsidRDefault="008E04FE" w:rsidP="00D90DE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w:t>
            </w:r>
          </w:p>
        </w:tc>
        <w:tc>
          <w:tcPr>
            <w:tcW w:w="5358" w:type="dxa"/>
            <w:tcBorders>
              <w:top w:val="single" w:sz="6" w:space="0" w:color="auto"/>
              <w:left w:val="single" w:sz="6" w:space="0" w:color="auto"/>
              <w:bottom w:val="single" w:sz="6" w:space="0" w:color="auto"/>
              <w:right w:val="single" w:sz="6" w:space="0" w:color="auto"/>
            </w:tcBorders>
          </w:tcPr>
          <w:p w:rsidR="008E04FE" w:rsidRPr="00B05D68" w:rsidRDefault="008E04FE" w:rsidP="00D90DE8">
            <w:pPr>
              <w:pStyle w:val="ConsPlusCell"/>
              <w:widowControl/>
              <w:jc w:val="center"/>
              <w:rPr>
                <w:rFonts w:ascii="Times New Roman" w:hAnsi="Times New Roman" w:cs="Times New Roman"/>
                <w:b/>
                <w:sz w:val="24"/>
                <w:szCs w:val="24"/>
              </w:rPr>
            </w:pPr>
          </w:p>
          <w:p w:rsidR="008E04FE" w:rsidRPr="00B05D68" w:rsidRDefault="008E04FE" w:rsidP="00D90DE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Наименование меро</w:t>
            </w:r>
            <w:bookmarkStart w:id="0" w:name="_GoBack"/>
            <w:bookmarkEnd w:id="0"/>
            <w:r w:rsidRPr="00B05D68">
              <w:rPr>
                <w:rFonts w:ascii="Times New Roman" w:hAnsi="Times New Roman" w:cs="Times New Roman"/>
                <w:b/>
                <w:sz w:val="24"/>
                <w:szCs w:val="24"/>
              </w:rPr>
              <w:t>приятия</w:t>
            </w:r>
          </w:p>
        </w:tc>
        <w:tc>
          <w:tcPr>
            <w:tcW w:w="1061" w:type="dxa"/>
            <w:tcBorders>
              <w:top w:val="single" w:sz="6" w:space="0" w:color="auto"/>
              <w:left w:val="single" w:sz="6" w:space="0" w:color="auto"/>
              <w:bottom w:val="single" w:sz="6" w:space="0" w:color="auto"/>
              <w:right w:val="single" w:sz="6" w:space="0" w:color="auto"/>
            </w:tcBorders>
          </w:tcPr>
          <w:p w:rsidR="008E04FE" w:rsidRPr="00B05D68" w:rsidRDefault="008E04FE" w:rsidP="00D90DE8">
            <w:pPr>
              <w:pStyle w:val="ConsPlusCell"/>
              <w:widowControl/>
              <w:jc w:val="center"/>
              <w:rPr>
                <w:rFonts w:ascii="Times New Roman" w:hAnsi="Times New Roman" w:cs="Times New Roman"/>
                <w:b/>
                <w:sz w:val="24"/>
                <w:szCs w:val="24"/>
              </w:rPr>
            </w:pPr>
          </w:p>
          <w:p w:rsidR="008E04FE" w:rsidRPr="00B05D68" w:rsidRDefault="008E04FE" w:rsidP="00D90DE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 xml:space="preserve">Срок   </w:t>
            </w:r>
            <w:r w:rsidRPr="00B05D68">
              <w:rPr>
                <w:rFonts w:ascii="Times New Roman" w:hAnsi="Times New Roman" w:cs="Times New Roman"/>
                <w:b/>
                <w:sz w:val="24"/>
                <w:szCs w:val="24"/>
              </w:rPr>
              <w:br/>
              <w:t>исполнения</w:t>
            </w:r>
          </w:p>
        </w:tc>
        <w:tc>
          <w:tcPr>
            <w:tcW w:w="7586" w:type="dxa"/>
            <w:tcBorders>
              <w:top w:val="single" w:sz="6" w:space="0" w:color="auto"/>
              <w:left w:val="single" w:sz="6" w:space="0" w:color="auto"/>
              <w:bottom w:val="single" w:sz="6" w:space="0" w:color="auto"/>
              <w:right w:val="single" w:sz="6" w:space="0" w:color="auto"/>
            </w:tcBorders>
          </w:tcPr>
          <w:p w:rsidR="008E04FE" w:rsidRPr="00FD79B3" w:rsidRDefault="008E04FE" w:rsidP="00D90DE8">
            <w:pPr>
              <w:pStyle w:val="ConsPlusCell"/>
              <w:widowControl/>
              <w:jc w:val="center"/>
              <w:rPr>
                <w:rFonts w:ascii="Times New Roman" w:hAnsi="Times New Roman" w:cs="Times New Roman"/>
                <w:b/>
                <w:sz w:val="24"/>
                <w:szCs w:val="24"/>
              </w:rPr>
            </w:pPr>
            <w:r w:rsidRPr="00FD79B3">
              <w:rPr>
                <w:rFonts w:ascii="Times New Roman" w:hAnsi="Times New Roman" w:cs="Times New Roman"/>
                <w:b/>
                <w:sz w:val="22"/>
                <w:szCs w:val="22"/>
              </w:rPr>
              <w:t>Результат мероприятия</w:t>
            </w:r>
          </w:p>
        </w:tc>
        <w:tc>
          <w:tcPr>
            <w:tcW w:w="850" w:type="dxa"/>
            <w:tcBorders>
              <w:top w:val="single" w:sz="6" w:space="0" w:color="auto"/>
              <w:left w:val="single" w:sz="6" w:space="0" w:color="auto"/>
              <w:bottom w:val="single" w:sz="6" w:space="0" w:color="auto"/>
              <w:right w:val="single" w:sz="4" w:space="0" w:color="auto"/>
            </w:tcBorders>
          </w:tcPr>
          <w:p w:rsidR="008E04FE" w:rsidRPr="00FD79B3" w:rsidRDefault="008E04FE" w:rsidP="00D90DE8">
            <w:pPr>
              <w:jc w:val="center"/>
              <w:rPr>
                <w:b/>
                <w:sz w:val="22"/>
                <w:szCs w:val="22"/>
              </w:rPr>
            </w:pPr>
            <w:r w:rsidRPr="00FD79B3">
              <w:rPr>
                <w:b/>
                <w:sz w:val="22"/>
                <w:szCs w:val="22"/>
              </w:rPr>
              <w:t>Дата исполнения</w:t>
            </w:r>
          </w:p>
        </w:tc>
        <w:tc>
          <w:tcPr>
            <w:tcW w:w="923" w:type="dxa"/>
            <w:tcBorders>
              <w:top w:val="single" w:sz="6" w:space="0" w:color="auto"/>
              <w:left w:val="single" w:sz="4" w:space="0" w:color="auto"/>
              <w:bottom w:val="single" w:sz="6" w:space="0" w:color="auto"/>
              <w:right w:val="single" w:sz="6" w:space="0" w:color="auto"/>
            </w:tcBorders>
          </w:tcPr>
          <w:p w:rsidR="008E04FE" w:rsidRPr="00FD79B3" w:rsidRDefault="008E04FE" w:rsidP="00434650">
            <w:pPr>
              <w:jc w:val="center"/>
              <w:rPr>
                <w:b/>
                <w:sz w:val="22"/>
                <w:szCs w:val="22"/>
              </w:rPr>
            </w:pPr>
            <w:r w:rsidRPr="00FD79B3">
              <w:rPr>
                <w:b/>
                <w:sz w:val="22"/>
                <w:szCs w:val="22"/>
              </w:rPr>
              <w:t>Ве</w:t>
            </w:r>
            <w:r w:rsidR="00434650" w:rsidRPr="00FD79B3">
              <w:rPr>
                <w:b/>
                <w:sz w:val="22"/>
                <w:szCs w:val="22"/>
              </w:rPr>
              <w:t>личина дополнительного дохода, тыс</w:t>
            </w:r>
            <w:r w:rsidRPr="00FD79B3">
              <w:rPr>
                <w:b/>
                <w:sz w:val="22"/>
                <w:szCs w:val="22"/>
              </w:rPr>
              <w:t>. руб.</w:t>
            </w:r>
          </w:p>
        </w:tc>
      </w:tr>
      <w:tr w:rsidR="008E04FE" w:rsidRPr="00B26176" w:rsidTr="00E24888">
        <w:trPr>
          <w:trHeight w:val="243"/>
        </w:trPr>
        <w:tc>
          <w:tcPr>
            <w:tcW w:w="382" w:type="dxa"/>
            <w:tcBorders>
              <w:top w:val="single" w:sz="6" w:space="0" w:color="auto"/>
              <w:left w:val="single" w:sz="6" w:space="0" w:color="auto"/>
              <w:bottom w:val="single" w:sz="6" w:space="0" w:color="auto"/>
              <w:right w:val="single" w:sz="6" w:space="0" w:color="auto"/>
            </w:tcBorders>
          </w:tcPr>
          <w:p w:rsidR="008E04FE" w:rsidRPr="00B26176" w:rsidRDefault="008E04FE" w:rsidP="00D90DE8">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8E04FE" w:rsidRPr="00B26176" w:rsidRDefault="008E04FE" w:rsidP="0039424D">
            <w:pPr>
              <w:pStyle w:val="ConsPlusCell"/>
              <w:widowControl/>
              <w:jc w:val="center"/>
              <w:rPr>
                <w:rFonts w:ascii="Times New Roman" w:hAnsi="Times New Roman" w:cs="Times New Roman"/>
                <w:sz w:val="24"/>
                <w:szCs w:val="24"/>
              </w:rPr>
            </w:pPr>
            <w:r w:rsidRPr="00B26176">
              <w:rPr>
                <w:rFonts w:ascii="Times New Roman" w:hAnsi="Times New Roman" w:cs="Times New Roman"/>
                <w:sz w:val="24"/>
                <w:szCs w:val="24"/>
              </w:rPr>
              <w:t>2</w:t>
            </w:r>
          </w:p>
        </w:tc>
        <w:tc>
          <w:tcPr>
            <w:tcW w:w="1061" w:type="dxa"/>
            <w:tcBorders>
              <w:top w:val="single" w:sz="6" w:space="0" w:color="auto"/>
              <w:left w:val="single" w:sz="6" w:space="0" w:color="auto"/>
              <w:bottom w:val="single" w:sz="6" w:space="0" w:color="auto"/>
              <w:right w:val="single" w:sz="6" w:space="0" w:color="auto"/>
            </w:tcBorders>
          </w:tcPr>
          <w:p w:rsidR="008E04FE" w:rsidRPr="00B26176" w:rsidRDefault="008E04FE" w:rsidP="0039424D">
            <w:pPr>
              <w:pStyle w:val="ConsPlusCell"/>
              <w:widowControl/>
              <w:jc w:val="center"/>
              <w:rPr>
                <w:rFonts w:ascii="Times New Roman" w:hAnsi="Times New Roman" w:cs="Times New Roman"/>
                <w:sz w:val="24"/>
                <w:szCs w:val="24"/>
              </w:rPr>
            </w:pPr>
            <w:r w:rsidRPr="00B26176">
              <w:rPr>
                <w:rFonts w:ascii="Times New Roman" w:hAnsi="Times New Roman" w:cs="Times New Roman"/>
                <w:sz w:val="24"/>
                <w:szCs w:val="24"/>
              </w:rPr>
              <w:t>3</w:t>
            </w:r>
          </w:p>
        </w:tc>
        <w:tc>
          <w:tcPr>
            <w:tcW w:w="7586" w:type="dxa"/>
            <w:tcBorders>
              <w:top w:val="single" w:sz="6" w:space="0" w:color="auto"/>
              <w:left w:val="single" w:sz="6" w:space="0" w:color="auto"/>
              <w:bottom w:val="single" w:sz="6" w:space="0" w:color="auto"/>
              <w:right w:val="single" w:sz="6" w:space="0" w:color="auto"/>
            </w:tcBorders>
          </w:tcPr>
          <w:p w:rsidR="008E04FE" w:rsidRPr="00FD79B3" w:rsidRDefault="008E04FE" w:rsidP="0039424D">
            <w:pPr>
              <w:pStyle w:val="ConsPlusCell"/>
              <w:widowControl/>
              <w:jc w:val="center"/>
              <w:rPr>
                <w:rFonts w:ascii="Times New Roman" w:hAnsi="Times New Roman" w:cs="Times New Roman"/>
                <w:sz w:val="24"/>
                <w:szCs w:val="24"/>
              </w:rPr>
            </w:pPr>
            <w:r w:rsidRPr="00FD79B3">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4" w:space="0" w:color="auto"/>
            </w:tcBorders>
          </w:tcPr>
          <w:p w:rsidR="008E04FE" w:rsidRPr="00FD79B3" w:rsidRDefault="008E04FE" w:rsidP="0039424D">
            <w:pPr>
              <w:pStyle w:val="ConsPlusCell"/>
              <w:widowControl/>
              <w:jc w:val="center"/>
              <w:rPr>
                <w:rFonts w:ascii="Times New Roman" w:hAnsi="Times New Roman" w:cs="Times New Roman"/>
                <w:sz w:val="24"/>
                <w:szCs w:val="24"/>
              </w:rPr>
            </w:pPr>
            <w:r w:rsidRPr="00FD79B3">
              <w:rPr>
                <w:rFonts w:ascii="Times New Roman" w:hAnsi="Times New Roman" w:cs="Times New Roman"/>
                <w:sz w:val="24"/>
                <w:szCs w:val="24"/>
              </w:rPr>
              <w:t>5</w:t>
            </w:r>
          </w:p>
        </w:tc>
        <w:tc>
          <w:tcPr>
            <w:tcW w:w="923" w:type="dxa"/>
            <w:tcBorders>
              <w:top w:val="single" w:sz="6" w:space="0" w:color="auto"/>
              <w:left w:val="single" w:sz="4" w:space="0" w:color="auto"/>
              <w:bottom w:val="single" w:sz="6" w:space="0" w:color="auto"/>
              <w:right w:val="single" w:sz="6" w:space="0" w:color="auto"/>
            </w:tcBorders>
          </w:tcPr>
          <w:p w:rsidR="008E04FE" w:rsidRPr="00FD79B3" w:rsidRDefault="008E04FE" w:rsidP="0039424D">
            <w:pPr>
              <w:pStyle w:val="ConsPlusCell"/>
              <w:widowControl/>
              <w:jc w:val="center"/>
              <w:rPr>
                <w:rFonts w:ascii="Times New Roman" w:hAnsi="Times New Roman" w:cs="Times New Roman"/>
                <w:sz w:val="24"/>
                <w:szCs w:val="24"/>
              </w:rPr>
            </w:pPr>
            <w:r w:rsidRPr="00FD79B3">
              <w:rPr>
                <w:rFonts w:ascii="Times New Roman" w:hAnsi="Times New Roman" w:cs="Times New Roman"/>
                <w:sz w:val="24"/>
                <w:szCs w:val="24"/>
              </w:rPr>
              <w:t>6</w:t>
            </w:r>
          </w:p>
        </w:tc>
      </w:tr>
      <w:tr w:rsidR="00AC2F71" w:rsidRPr="00B26176" w:rsidTr="00E24888">
        <w:trPr>
          <w:trHeight w:val="516"/>
        </w:trPr>
        <w:tc>
          <w:tcPr>
            <w:tcW w:w="382" w:type="dxa"/>
            <w:tcBorders>
              <w:top w:val="single" w:sz="6" w:space="0" w:color="auto"/>
              <w:left w:val="single" w:sz="6" w:space="0" w:color="auto"/>
              <w:bottom w:val="single" w:sz="6" w:space="0" w:color="auto"/>
              <w:right w:val="single" w:sz="6" w:space="0" w:color="auto"/>
            </w:tcBorders>
          </w:tcPr>
          <w:p w:rsidR="00AC2F71" w:rsidRPr="00EA2DCA" w:rsidRDefault="00AC2F71" w:rsidP="00D90DE8">
            <w:pPr>
              <w:pStyle w:val="ConsPlusCell"/>
              <w:widowControl/>
              <w:rPr>
                <w:rFonts w:ascii="Times New Roman" w:hAnsi="Times New Roman" w:cs="Times New Roman"/>
                <w:sz w:val="24"/>
                <w:szCs w:val="24"/>
              </w:rPr>
            </w:pPr>
            <w:r w:rsidRPr="00EA2DCA">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AC2F71" w:rsidRPr="00AC2F71" w:rsidRDefault="00AC2F71" w:rsidP="0039424D">
            <w:pPr>
              <w:jc w:val="both"/>
              <w:rPr>
                <w:sz w:val="24"/>
                <w:szCs w:val="24"/>
              </w:rPr>
            </w:pPr>
            <w:r w:rsidRPr="00AC2F71">
              <w:rPr>
                <w:sz w:val="24"/>
                <w:szCs w:val="24"/>
              </w:rPr>
              <w:t>Анализ исполнения налоговых и неналоговых доходов местного бюджета в разрезе источников поступлений</w:t>
            </w:r>
          </w:p>
        </w:tc>
        <w:tc>
          <w:tcPr>
            <w:tcW w:w="1061" w:type="dxa"/>
            <w:tcBorders>
              <w:top w:val="single" w:sz="6" w:space="0" w:color="auto"/>
              <w:left w:val="single" w:sz="6" w:space="0" w:color="auto"/>
              <w:bottom w:val="single" w:sz="6" w:space="0" w:color="auto"/>
              <w:right w:val="single" w:sz="6" w:space="0" w:color="auto"/>
            </w:tcBorders>
          </w:tcPr>
          <w:p w:rsidR="00AC2F71" w:rsidRPr="00AC2F71" w:rsidRDefault="00AC2F71" w:rsidP="0039424D">
            <w:pPr>
              <w:jc w:val="center"/>
              <w:rPr>
                <w:sz w:val="24"/>
                <w:szCs w:val="24"/>
              </w:rPr>
            </w:pPr>
            <w:r w:rsidRPr="00AC2F71">
              <w:rPr>
                <w:sz w:val="24"/>
                <w:szCs w:val="24"/>
              </w:rPr>
              <w:t>Ежеквартально</w:t>
            </w:r>
          </w:p>
        </w:tc>
        <w:tc>
          <w:tcPr>
            <w:tcW w:w="7586" w:type="dxa"/>
            <w:tcBorders>
              <w:top w:val="single" w:sz="6" w:space="0" w:color="auto"/>
              <w:left w:val="single" w:sz="6" w:space="0" w:color="auto"/>
              <w:bottom w:val="single" w:sz="6" w:space="0" w:color="auto"/>
              <w:right w:val="single" w:sz="6" w:space="0" w:color="auto"/>
            </w:tcBorders>
          </w:tcPr>
          <w:p w:rsidR="00AC2F71" w:rsidRPr="00FD79B3" w:rsidRDefault="00AC2F71" w:rsidP="002B636E">
            <w:pPr>
              <w:rPr>
                <w:sz w:val="24"/>
                <w:szCs w:val="24"/>
              </w:rPr>
            </w:pPr>
            <w:r w:rsidRPr="00FD79B3">
              <w:rPr>
                <w:sz w:val="24"/>
                <w:szCs w:val="24"/>
              </w:rPr>
              <w:t>Анализ исполнения налоговых и неналоговых доходов местного бюджета в разрезе источников поступлений  проводится ежеквартально</w:t>
            </w:r>
          </w:p>
        </w:tc>
        <w:tc>
          <w:tcPr>
            <w:tcW w:w="850" w:type="dxa"/>
            <w:tcBorders>
              <w:top w:val="single" w:sz="6" w:space="0" w:color="auto"/>
              <w:left w:val="single" w:sz="6" w:space="0" w:color="auto"/>
              <w:bottom w:val="single" w:sz="6" w:space="0" w:color="auto"/>
              <w:right w:val="single" w:sz="4" w:space="0" w:color="auto"/>
            </w:tcBorders>
          </w:tcPr>
          <w:p w:rsidR="00AC2F71" w:rsidRPr="00FD79B3" w:rsidRDefault="00AC2F71" w:rsidP="002B636E">
            <w:pPr>
              <w:rPr>
                <w:sz w:val="24"/>
                <w:szCs w:val="24"/>
              </w:rPr>
            </w:pPr>
            <w:r w:rsidRPr="00FD79B3">
              <w:rPr>
                <w:sz w:val="24"/>
                <w:szCs w:val="24"/>
              </w:rPr>
              <w:t>Ежеквартальный</w:t>
            </w:r>
          </w:p>
        </w:tc>
        <w:tc>
          <w:tcPr>
            <w:tcW w:w="923" w:type="dxa"/>
            <w:tcBorders>
              <w:top w:val="single" w:sz="6" w:space="0" w:color="auto"/>
              <w:left w:val="single" w:sz="4" w:space="0" w:color="auto"/>
              <w:bottom w:val="single" w:sz="6" w:space="0" w:color="auto"/>
              <w:right w:val="single" w:sz="6" w:space="0" w:color="auto"/>
            </w:tcBorders>
          </w:tcPr>
          <w:p w:rsidR="00AC2F71" w:rsidRPr="00FD79B3" w:rsidRDefault="00AC2F71" w:rsidP="00D90DE8">
            <w:pPr>
              <w:pStyle w:val="ConsPlusCell"/>
              <w:widowControl/>
              <w:rPr>
                <w:rFonts w:ascii="Times New Roman" w:hAnsi="Times New Roman" w:cs="Times New Roman"/>
                <w:sz w:val="24"/>
                <w:szCs w:val="24"/>
              </w:rPr>
            </w:pPr>
            <w:r w:rsidRPr="00FD79B3">
              <w:rPr>
                <w:rFonts w:ascii="Times New Roman" w:hAnsi="Times New Roman" w:cs="Times New Roman"/>
                <w:sz w:val="24"/>
                <w:szCs w:val="24"/>
              </w:rPr>
              <w:t>-</w:t>
            </w:r>
          </w:p>
        </w:tc>
      </w:tr>
      <w:tr w:rsidR="00AC2F71" w:rsidRPr="00B26176" w:rsidTr="00E24888">
        <w:trPr>
          <w:trHeight w:val="673"/>
        </w:trPr>
        <w:tc>
          <w:tcPr>
            <w:tcW w:w="382" w:type="dxa"/>
            <w:tcBorders>
              <w:top w:val="single" w:sz="6" w:space="0" w:color="auto"/>
              <w:left w:val="single" w:sz="6" w:space="0" w:color="auto"/>
              <w:bottom w:val="single" w:sz="6" w:space="0" w:color="auto"/>
              <w:right w:val="single" w:sz="6" w:space="0" w:color="auto"/>
            </w:tcBorders>
          </w:tcPr>
          <w:p w:rsidR="00AC2F71" w:rsidRPr="00EA2DCA" w:rsidRDefault="00AC2F71" w:rsidP="00D90DE8">
            <w:pPr>
              <w:pStyle w:val="ConsPlusCell"/>
              <w:widowControl/>
              <w:rPr>
                <w:rFonts w:ascii="Times New Roman" w:hAnsi="Times New Roman" w:cs="Times New Roman"/>
                <w:sz w:val="24"/>
                <w:szCs w:val="24"/>
              </w:rPr>
            </w:pPr>
            <w:r w:rsidRPr="00EA2DCA">
              <w:rPr>
                <w:rFonts w:ascii="Times New Roman" w:hAnsi="Times New Roman" w:cs="Times New Roman"/>
                <w:sz w:val="24"/>
                <w:szCs w:val="24"/>
              </w:rPr>
              <w:t>2</w:t>
            </w:r>
          </w:p>
        </w:tc>
        <w:tc>
          <w:tcPr>
            <w:tcW w:w="5358" w:type="dxa"/>
            <w:tcBorders>
              <w:top w:val="single" w:sz="6" w:space="0" w:color="auto"/>
              <w:left w:val="single" w:sz="6" w:space="0" w:color="auto"/>
              <w:bottom w:val="single" w:sz="6" w:space="0" w:color="auto"/>
              <w:right w:val="single" w:sz="6" w:space="0" w:color="auto"/>
            </w:tcBorders>
          </w:tcPr>
          <w:p w:rsidR="00AC2F71" w:rsidRPr="00AC2F71" w:rsidRDefault="00AC2F71" w:rsidP="0039424D">
            <w:pPr>
              <w:jc w:val="both"/>
              <w:rPr>
                <w:sz w:val="24"/>
                <w:szCs w:val="24"/>
              </w:rPr>
            </w:pPr>
            <w:r w:rsidRPr="00AC2F71">
              <w:rPr>
                <w:sz w:val="24"/>
                <w:szCs w:val="24"/>
              </w:rPr>
              <w:t>Взаимодействие с администраторами доходов бюджета Томского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1061" w:type="dxa"/>
            <w:tcBorders>
              <w:top w:val="single" w:sz="6" w:space="0" w:color="auto"/>
              <w:left w:val="single" w:sz="6" w:space="0" w:color="auto"/>
              <w:bottom w:val="single" w:sz="6" w:space="0" w:color="auto"/>
              <w:right w:val="single" w:sz="6" w:space="0" w:color="auto"/>
            </w:tcBorders>
          </w:tcPr>
          <w:p w:rsidR="00AC2F71" w:rsidRPr="00AC2F71" w:rsidRDefault="00AC2F71" w:rsidP="0039424D">
            <w:pPr>
              <w:jc w:val="center"/>
              <w:rPr>
                <w:sz w:val="24"/>
                <w:szCs w:val="24"/>
              </w:rPr>
            </w:pPr>
            <w:r w:rsidRPr="00AC2F71">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AC2F71" w:rsidRPr="00FD79B3" w:rsidRDefault="00AC2F71" w:rsidP="00D74724">
            <w:pPr>
              <w:rPr>
                <w:sz w:val="24"/>
                <w:szCs w:val="24"/>
              </w:rPr>
            </w:pPr>
            <w:r w:rsidRPr="00FD79B3">
              <w:rPr>
                <w:sz w:val="24"/>
                <w:szCs w:val="24"/>
              </w:rPr>
              <w:t>Получение информации от Управления финансов об исполнении доходов бюджета</w:t>
            </w:r>
          </w:p>
        </w:tc>
        <w:tc>
          <w:tcPr>
            <w:tcW w:w="850" w:type="dxa"/>
            <w:tcBorders>
              <w:top w:val="single" w:sz="6" w:space="0" w:color="auto"/>
              <w:left w:val="single" w:sz="6" w:space="0" w:color="auto"/>
              <w:bottom w:val="single" w:sz="6" w:space="0" w:color="auto"/>
              <w:right w:val="single" w:sz="4" w:space="0" w:color="auto"/>
            </w:tcBorders>
          </w:tcPr>
          <w:p w:rsidR="00AC2F71" w:rsidRPr="00FD79B3" w:rsidRDefault="00AC2F71" w:rsidP="00371EA2">
            <w:pPr>
              <w:rPr>
                <w:sz w:val="24"/>
                <w:szCs w:val="24"/>
              </w:rPr>
            </w:pPr>
            <w:r w:rsidRPr="00FD79B3">
              <w:rPr>
                <w:sz w:val="24"/>
                <w:szCs w:val="24"/>
              </w:rPr>
              <w:t>Ежедневно, еженедельно, ежемесячно</w:t>
            </w:r>
          </w:p>
        </w:tc>
        <w:tc>
          <w:tcPr>
            <w:tcW w:w="923" w:type="dxa"/>
            <w:tcBorders>
              <w:top w:val="single" w:sz="6" w:space="0" w:color="auto"/>
              <w:left w:val="single" w:sz="4" w:space="0" w:color="auto"/>
              <w:bottom w:val="single" w:sz="6" w:space="0" w:color="auto"/>
              <w:right w:val="single" w:sz="6" w:space="0" w:color="auto"/>
            </w:tcBorders>
          </w:tcPr>
          <w:p w:rsidR="00AC2F71" w:rsidRPr="00FD79B3" w:rsidRDefault="00AC2F71" w:rsidP="00D90DE8">
            <w:pPr>
              <w:rPr>
                <w:sz w:val="24"/>
                <w:szCs w:val="24"/>
              </w:rPr>
            </w:pPr>
            <w:r w:rsidRPr="00FD79B3">
              <w:rPr>
                <w:sz w:val="24"/>
                <w:szCs w:val="24"/>
              </w:rPr>
              <w:t>-</w:t>
            </w:r>
          </w:p>
        </w:tc>
      </w:tr>
      <w:tr w:rsidR="004244EE" w:rsidRPr="00B26176" w:rsidTr="00E24888">
        <w:trPr>
          <w:trHeight w:val="840"/>
        </w:trPr>
        <w:tc>
          <w:tcPr>
            <w:tcW w:w="382" w:type="dxa"/>
            <w:tcBorders>
              <w:top w:val="single" w:sz="6" w:space="0" w:color="auto"/>
              <w:left w:val="single" w:sz="6" w:space="0" w:color="auto"/>
              <w:bottom w:val="single" w:sz="6" w:space="0" w:color="auto"/>
              <w:right w:val="single" w:sz="6" w:space="0" w:color="auto"/>
            </w:tcBorders>
            <w:shd w:val="clear" w:color="auto" w:fill="auto"/>
          </w:tcPr>
          <w:p w:rsidR="004244EE" w:rsidRPr="00EA2DCA" w:rsidRDefault="004244EE" w:rsidP="00D90DE8">
            <w:pPr>
              <w:pStyle w:val="a8"/>
              <w:jc w:val="left"/>
              <w:rPr>
                <w:b w:val="0"/>
                <w:color w:val="000000"/>
                <w:sz w:val="24"/>
                <w:szCs w:val="24"/>
              </w:rPr>
            </w:pPr>
            <w:r w:rsidRPr="002A7B9A">
              <w:rPr>
                <w:b w:val="0"/>
                <w:color w:val="000000"/>
                <w:sz w:val="24"/>
                <w:szCs w:val="24"/>
              </w:rPr>
              <w:t>3</w:t>
            </w:r>
          </w:p>
        </w:tc>
        <w:tc>
          <w:tcPr>
            <w:tcW w:w="5358" w:type="dxa"/>
            <w:tcBorders>
              <w:top w:val="single" w:sz="6" w:space="0" w:color="auto"/>
              <w:left w:val="single" w:sz="6" w:space="0" w:color="auto"/>
              <w:bottom w:val="single" w:sz="6" w:space="0" w:color="auto"/>
              <w:right w:val="single" w:sz="6" w:space="0" w:color="auto"/>
            </w:tcBorders>
          </w:tcPr>
          <w:p w:rsidR="004244EE" w:rsidRPr="008F7E35" w:rsidRDefault="004244EE" w:rsidP="0039424D">
            <w:pPr>
              <w:jc w:val="both"/>
              <w:rPr>
                <w:sz w:val="24"/>
                <w:szCs w:val="24"/>
              </w:rPr>
            </w:pPr>
            <w:r w:rsidRPr="008F7E35">
              <w:rPr>
                <w:sz w:val="24"/>
                <w:szCs w:val="24"/>
              </w:rPr>
              <w:t>В рамках работы Межведомственной комиссии по мобилизации доходов в бюджет Томского района:</w:t>
            </w:r>
          </w:p>
          <w:p w:rsidR="004244EE" w:rsidRPr="008F7E35" w:rsidRDefault="004244EE" w:rsidP="0039424D">
            <w:pPr>
              <w:jc w:val="both"/>
              <w:rPr>
                <w:sz w:val="24"/>
                <w:szCs w:val="24"/>
              </w:rPr>
            </w:pPr>
            <w:r w:rsidRPr="008F7E35">
              <w:rPr>
                <w:sz w:val="24"/>
                <w:szCs w:val="24"/>
              </w:rPr>
              <w:t>-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w:t>
            </w:r>
          </w:p>
          <w:p w:rsidR="004244EE" w:rsidRPr="008F7E35" w:rsidRDefault="004244EE" w:rsidP="0039424D">
            <w:pPr>
              <w:jc w:val="both"/>
              <w:rPr>
                <w:sz w:val="24"/>
                <w:szCs w:val="24"/>
              </w:rPr>
            </w:pPr>
            <w:r w:rsidRPr="008F7E35">
              <w:rPr>
                <w:sz w:val="24"/>
                <w:szCs w:val="24"/>
              </w:rPr>
              <w:t xml:space="preserve">- обеспечение уплаты организациями, ведущими деятельность на территории района, налоговых и </w:t>
            </w:r>
            <w:r w:rsidRPr="008F7E35">
              <w:rPr>
                <w:sz w:val="24"/>
                <w:szCs w:val="24"/>
              </w:rPr>
              <w:lastRenderedPageBreak/>
              <w:t>неналоговых платежей в бюджет и внебюджетные фонды в полном объеме, в том числе погашения задолженности за прошлые периоды;</w:t>
            </w:r>
          </w:p>
          <w:p w:rsidR="004244EE" w:rsidRPr="008F7E35" w:rsidRDefault="004244EE" w:rsidP="0039424D">
            <w:pPr>
              <w:jc w:val="both"/>
              <w:rPr>
                <w:sz w:val="24"/>
                <w:szCs w:val="24"/>
              </w:rPr>
            </w:pPr>
            <w:r w:rsidRPr="008F7E35">
              <w:rPr>
                <w:sz w:val="24"/>
                <w:szCs w:val="24"/>
              </w:rPr>
              <w:t>- сокращение неформальной занятости, легализация «серой» заработной платы, легализация объектов налогообложения;</w:t>
            </w:r>
          </w:p>
          <w:p w:rsidR="004244EE" w:rsidRPr="008F7E35" w:rsidRDefault="004244EE" w:rsidP="0039424D">
            <w:pPr>
              <w:jc w:val="both"/>
              <w:rPr>
                <w:sz w:val="24"/>
                <w:szCs w:val="24"/>
              </w:rPr>
            </w:pPr>
            <w:r w:rsidRPr="008F7E35">
              <w:rPr>
                <w:sz w:val="24"/>
                <w:szCs w:val="24"/>
              </w:rPr>
              <w:t>- реализация мероприятий по обеспечению запрета на ограничение трудовых прав и свобод граждан в зависимости от возраста;</w:t>
            </w:r>
          </w:p>
          <w:p w:rsidR="004244EE" w:rsidRPr="008F7E35" w:rsidRDefault="004244EE" w:rsidP="0039424D">
            <w:pPr>
              <w:jc w:val="both"/>
              <w:rPr>
                <w:sz w:val="24"/>
                <w:szCs w:val="24"/>
              </w:rPr>
            </w:pPr>
            <w:r w:rsidRPr="008F7E35">
              <w:rPr>
                <w:sz w:val="24"/>
                <w:szCs w:val="24"/>
              </w:rPr>
              <w:t>- проведение выездных проверок деятельности хозяйствующих субъектов;</w:t>
            </w:r>
          </w:p>
          <w:p w:rsidR="004244EE" w:rsidRPr="008F7E35" w:rsidRDefault="004244EE" w:rsidP="0039424D">
            <w:pPr>
              <w:jc w:val="both"/>
              <w:rPr>
                <w:sz w:val="24"/>
                <w:szCs w:val="24"/>
              </w:rPr>
            </w:pPr>
            <w:r w:rsidRPr="008F7E35">
              <w:rPr>
                <w:sz w:val="24"/>
                <w:szCs w:val="24"/>
              </w:rPr>
              <w:t xml:space="preserve">- постоянный </w:t>
            </w:r>
            <w:proofErr w:type="gramStart"/>
            <w:r w:rsidRPr="008F7E35">
              <w:rPr>
                <w:sz w:val="24"/>
                <w:szCs w:val="24"/>
              </w:rPr>
              <w:t>контроль за</w:t>
            </w:r>
            <w:proofErr w:type="gramEnd"/>
            <w:r w:rsidRPr="008F7E35">
              <w:rPr>
                <w:sz w:val="24"/>
                <w:szCs w:val="24"/>
              </w:rPr>
              <w:t xml:space="preserve"> исполнением в установленные сроки решений комиссии</w:t>
            </w:r>
          </w:p>
        </w:tc>
        <w:tc>
          <w:tcPr>
            <w:tcW w:w="1061" w:type="dxa"/>
            <w:tcBorders>
              <w:top w:val="single" w:sz="6" w:space="0" w:color="auto"/>
              <w:left w:val="single" w:sz="6" w:space="0" w:color="auto"/>
              <w:bottom w:val="single" w:sz="6" w:space="0" w:color="auto"/>
              <w:right w:val="single" w:sz="6" w:space="0" w:color="auto"/>
            </w:tcBorders>
          </w:tcPr>
          <w:p w:rsidR="004244EE" w:rsidRPr="008F7E35" w:rsidRDefault="004244EE" w:rsidP="0039424D">
            <w:pPr>
              <w:jc w:val="center"/>
              <w:rPr>
                <w:sz w:val="24"/>
                <w:szCs w:val="24"/>
              </w:rPr>
            </w:pPr>
            <w:r w:rsidRPr="008F7E35">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4923B6" w:rsidRPr="00FD79B3" w:rsidRDefault="004923B6" w:rsidP="004923B6">
            <w:pPr>
              <w:tabs>
                <w:tab w:val="left" w:pos="567"/>
                <w:tab w:val="left" w:pos="851"/>
              </w:tabs>
              <w:spacing w:line="120" w:lineRule="atLeast"/>
              <w:jc w:val="both"/>
              <w:rPr>
                <w:sz w:val="24"/>
                <w:szCs w:val="24"/>
              </w:rPr>
            </w:pPr>
            <w:proofErr w:type="gramStart"/>
            <w:r w:rsidRPr="00FD79B3">
              <w:rPr>
                <w:sz w:val="24"/>
                <w:szCs w:val="24"/>
              </w:rPr>
              <w:t xml:space="preserve">За </w:t>
            </w:r>
            <w:r w:rsidR="00CC0FFA" w:rsidRPr="00FD79B3">
              <w:rPr>
                <w:sz w:val="24"/>
                <w:szCs w:val="24"/>
              </w:rPr>
              <w:t>9 месяцев</w:t>
            </w:r>
            <w:r w:rsidRPr="00FD79B3">
              <w:rPr>
                <w:sz w:val="24"/>
                <w:szCs w:val="24"/>
              </w:rPr>
              <w:t xml:space="preserve"> 2024 года Управлением по экономической политике проведено 7 заседаний межведомственной комиссии по мобилизации доходов в бюджет Томского района (далее – межведомственная комиссия), на которых рассмотрены вопросы неформальной занятости, легализации «серой» заработной платы, погашения задолженности по налогам и арендным платежам за землю.</w:t>
            </w:r>
            <w:proofErr w:type="gramEnd"/>
          </w:p>
          <w:p w:rsidR="004923B6" w:rsidRPr="00FD79B3" w:rsidRDefault="004923B6" w:rsidP="004923B6">
            <w:pPr>
              <w:tabs>
                <w:tab w:val="left" w:pos="567"/>
                <w:tab w:val="left" w:pos="851"/>
              </w:tabs>
              <w:spacing w:line="120" w:lineRule="atLeast"/>
              <w:jc w:val="both"/>
              <w:rPr>
                <w:sz w:val="24"/>
                <w:szCs w:val="24"/>
              </w:rPr>
            </w:pPr>
            <w:r w:rsidRPr="00FD79B3">
              <w:rPr>
                <w:sz w:val="24"/>
                <w:szCs w:val="24"/>
              </w:rPr>
              <w:t xml:space="preserve">Осуществлено 2 выездных мероприятия по обследованию хозяйствующих субъектов предпринимательства в Новорождественском (14.02.2024) и </w:t>
            </w:r>
            <w:proofErr w:type="spellStart"/>
            <w:r w:rsidRPr="00FD79B3">
              <w:rPr>
                <w:sz w:val="24"/>
                <w:szCs w:val="24"/>
              </w:rPr>
              <w:t>Итатском</w:t>
            </w:r>
            <w:proofErr w:type="spellEnd"/>
            <w:r w:rsidRPr="00FD79B3">
              <w:rPr>
                <w:sz w:val="24"/>
                <w:szCs w:val="24"/>
              </w:rPr>
              <w:t xml:space="preserve"> (13.03.2024) сельских поселениях.</w:t>
            </w:r>
          </w:p>
          <w:p w:rsidR="004923B6" w:rsidRPr="00FD79B3" w:rsidRDefault="004923B6" w:rsidP="004923B6">
            <w:pPr>
              <w:tabs>
                <w:tab w:val="left" w:pos="567"/>
                <w:tab w:val="left" w:pos="851"/>
              </w:tabs>
              <w:spacing w:line="120" w:lineRule="atLeast"/>
              <w:jc w:val="both"/>
              <w:rPr>
                <w:sz w:val="24"/>
                <w:szCs w:val="24"/>
              </w:rPr>
            </w:pPr>
            <w:r w:rsidRPr="00FD79B3">
              <w:rPr>
                <w:sz w:val="24"/>
                <w:szCs w:val="24"/>
              </w:rPr>
              <w:t xml:space="preserve">Проведен мониторинг по </w:t>
            </w:r>
            <w:r w:rsidRPr="00FD79B3">
              <w:rPr>
                <w:bCs/>
                <w:sz w:val="24"/>
                <w:szCs w:val="24"/>
              </w:rPr>
              <w:t>2157</w:t>
            </w:r>
            <w:r w:rsidRPr="00FD79B3">
              <w:rPr>
                <w:sz w:val="24"/>
                <w:szCs w:val="24"/>
              </w:rPr>
              <w:t xml:space="preserve"> юридическим лицам и индивидуальным предпринимателям, из них по 1096 субъекту, в целях получения необходимой информации, были направлены запросы в УФНС России по Томской области. </w:t>
            </w:r>
          </w:p>
          <w:p w:rsidR="004923B6" w:rsidRPr="00FD79B3" w:rsidRDefault="004923B6" w:rsidP="004923B6">
            <w:pPr>
              <w:tabs>
                <w:tab w:val="left" w:pos="567"/>
                <w:tab w:val="left" w:pos="851"/>
              </w:tabs>
              <w:spacing w:line="120" w:lineRule="atLeast"/>
              <w:jc w:val="both"/>
              <w:rPr>
                <w:sz w:val="24"/>
                <w:szCs w:val="24"/>
              </w:rPr>
            </w:pPr>
            <w:r w:rsidRPr="00FD79B3">
              <w:rPr>
                <w:sz w:val="24"/>
                <w:szCs w:val="24"/>
              </w:rPr>
              <w:lastRenderedPageBreak/>
              <w:t xml:space="preserve"> На заседание комиссии приглашены 44 юридических лиц и индивидуальных предпринимателей (36 – по вопросу задолженности по налогам, 7 – по вопросу неформальной занятости, 2 – по вопросу задолженности по арендным платежам за землю). </w:t>
            </w:r>
          </w:p>
          <w:p w:rsidR="004923B6" w:rsidRPr="00FD79B3" w:rsidRDefault="004923B6" w:rsidP="004923B6">
            <w:pPr>
              <w:tabs>
                <w:tab w:val="left" w:pos="567"/>
                <w:tab w:val="left" w:pos="851"/>
              </w:tabs>
              <w:spacing w:line="120" w:lineRule="atLeast"/>
              <w:jc w:val="both"/>
              <w:rPr>
                <w:sz w:val="24"/>
                <w:szCs w:val="24"/>
              </w:rPr>
            </w:pPr>
            <w:r w:rsidRPr="00FD79B3">
              <w:rPr>
                <w:sz w:val="24"/>
                <w:szCs w:val="24"/>
              </w:rPr>
              <w:t>По результатам работы комиссии 3 индивидуальных предпринимателя предоставили копии трудовых договоров с 5 работниками.</w:t>
            </w:r>
          </w:p>
          <w:p w:rsidR="004923B6" w:rsidRPr="00FD79B3" w:rsidRDefault="004923B6" w:rsidP="004923B6">
            <w:pPr>
              <w:tabs>
                <w:tab w:val="left" w:pos="567"/>
                <w:tab w:val="left" w:pos="851"/>
              </w:tabs>
              <w:spacing w:line="120" w:lineRule="atLeast"/>
              <w:jc w:val="both"/>
              <w:rPr>
                <w:sz w:val="24"/>
                <w:szCs w:val="24"/>
              </w:rPr>
            </w:pPr>
            <w:r w:rsidRPr="00FD79B3">
              <w:rPr>
                <w:sz w:val="24"/>
                <w:szCs w:val="24"/>
              </w:rPr>
              <w:t>За исполнением решений комиссий ведется постоянный контроль.</w:t>
            </w:r>
          </w:p>
          <w:p w:rsidR="00677CC2" w:rsidRPr="00FD79B3" w:rsidRDefault="00677CC2" w:rsidP="00D90DE8">
            <w:pPr>
              <w:tabs>
                <w:tab w:val="left" w:pos="851"/>
              </w:tabs>
              <w:jc w:val="both"/>
              <w:rPr>
                <w:sz w:val="24"/>
                <w:szCs w:val="24"/>
              </w:rPr>
            </w:pPr>
          </w:p>
          <w:p w:rsidR="00677CC2" w:rsidRPr="00FD79B3" w:rsidRDefault="00677CC2" w:rsidP="00D90DE8">
            <w:pPr>
              <w:tabs>
                <w:tab w:val="left" w:pos="851"/>
              </w:tabs>
              <w:jc w:val="both"/>
              <w:rPr>
                <w:sz w:val="24"/>
                <w:szCs w:val="24"/>
              </w:rPr>
            </w:pPr>
          </w:p>
          <w:p w:rsidR="00677CC2" w:rsidRPr="00FD79B3" w:rsidRDefault="00677CC2" w:rsidP="00D90DE8">
            <w:pPr>
              <w:tabs>
                <w:tab w:val="left" w:pos="851"/>
              </w:tabs>
              <w:jc w:val="both"/>
              <w:rPr>
                <w:sz w:val="24"/>
                <w:szCs w:val="24"/>
              </w:rPr>
            </w:pPr>
          </w:p>
          <w:p w:rsidR="004244EE" w:rsidRPr="00FD79B3" w:rsidRDefault="004244EE" w:rsidP="00D90DE8">
            <w:pPr>
              <w:tabs>
                <w:tab w:val="left" w:pos="851"/>
              </w:tabs>
              <w:jc w:val="both"/>
              <w:rPr>
                <w:sz w:val="24"/>
                <w:szCs w:val="24"/>
              </w:rPr>
            </w:pPr>
          </w:p>
        </w:tc>
        <w:tc>
          <w:tcPr>
            <w:tcW w:w="850" w:type="dxa"/>
            <w:tcBorders>
              <w:top w:val="single" w:sz="6" w:space="0" w:color="auto"/>
              <w:left w:val="single" w:sz="6" w:space="0" w:color="auto"/>
              <w:bottom w:val="single" w:sz="6" w:space="0" w:color="auto"/>
              <w:right w:val="single" w:sz="4" w:space="0" w:color="auto"/>
            </w:tcBorders>
          </w:tcPr>
          <w:p w:rsidR="004244EE" w:rsidRPr="00FD79B3" w:rsidRDefault="004244EE" w:rsidP="00D90DE8">
            <w:pPr>
              <w:rPr>
                <w:sz w:val="24"/>
                <w:szCs w:val="24"/>
              </w:rPr>
            </w:pPr>
            <w:r w:rsidRPr="00FD79B3">
              <w:rPr>
                <w:sz w:val="24"/>
                <w:szCs w:val="24"/>
              </w:rPr>
              <w:lastRenderedPageBreak/>
              <w:t xml:space="preserve">Ежемесячно </w:t>
            </w:r>
          </w:p>
        </w:tc>
        <w:tc>
          <w:tcPr>
            <w:tcW w:w="923" w:type="dxa"/>
            <w:tcBorders>
              <w:top w:val="single" w:sz="6" w:space="0" w:color="auto"/>
              <w:left w:val="single" w:sz="4" w:space="0" w:color="auto"/>
              <w:bottom w:val="single" w:sz="6" w:space="0" w:color="auto"/>
              <w:right w:val="single" w:sz="6" w:space="0" w:color="auto"/>
            </w:tcBorders>
          </w:tcPr>
          <w:p w:rsidR="004244EE" w:rsidRPr="00FD79B3" w:rsidRDefault="004244EE" w:rsidP="00D90DE8">
            <w:pPr>
              <w:rPr>
                <w:sz w:val="24"/>
                <w:szCs w:val="24"/>
              </w:rPr>
            </w:pPr>
            <w:r w:rsidRPr="00FD79B3">
              <w:rPr>
                <w:sz w:val="24"/>
                <w:szCs w:val="24"/>
              </w:rPr>
              <w:t>-</w:t>
            </w:r>
          </w:p>
        </w:tc>
      </w:tr>
      <w:tr w:rsidR="004244EE" w:rsidRPr="00B26176" w:rsidTr="00E24888">
        <w:trPr>
          <w:trHeight w:val="262"/>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D90DE8">
            <w:pPr>
              <w:pStyle w:val="a8"/>
              <w:jc w:val="left"/>
              <w:rPr>
                <w:b w:val="0"/>
                <w:sz w:val="24"/>
                <w:szCs w:val="24"/>
              </w:rPr>
            </w:pPr>
            <w:r w:rsidRPr="00EA2DCA">
              <w:rPr>
                <w:b w:val="0"/>
                <w:sz w:val="24"/>
                <w:szCs w:val="24"/>
              </w:rPr>
              <w:lastRenderedPageBreak/>
              <w:t>4</w:t>
            </w:r>
          </w:p>
        </w:tc>
        <w:tc>
          <w:tcPr>
            <w:tcW w:w="5358" w:type="dxa"/>
            <w:tcBorders>
              <w:top w:val="single" w:sz="6" w:space="0" w:color="auto"/>
              <w:left w:val="single" w:sz="6" w:space="0" w:color="auto"/>
              <w:bottom w:val="single" w:sz="6" w:space="0" w:color="auto"/>
              <w:right w:val="single" w:sz="6" w:space="0" w:color="auto"/>
            </w:tcBorders>
          </w:tcPr>
          <w:p w:rsidR="004244EE" w:rsidRPr="00B91717" w:rsidRDefault="004244EE" w:rsidP="0039424D">
            <w:pPr>
              <w:jc w:val="both"/>
              <w:rPr>
                <w:sz w:val="24"/>
                <w:szCs w:val="24"/>
              </w:rPr>
            </w:pPr>
            <w:r w:rsidRPr="00B91717">
              <w:rPr>
                <w:sz w:val="24"/>
                <w:szCs w:val="24"/>
              </w:rPr>
              <w:t>В рамках работы Трехсторонней комиссии по регулированию социально-трудовых отношений, повышению уровня заработной платы, а также ликвидации задолженности по выплате заработной платы в организациях района:</w:t>
            </w:r>
          </w:p>
          <w:p w:rsidR="004244EE" w:rsidRPr="00B91717" w:rsidRDefault="004244EE" w:rsidP="0039424D">
            <w:pPr>
              <w:jc w:val="both"/>
              <w:rPr>
                <w:sz w:val="24"/>
                <w:szCs w:val="24"/>
              </w:rPr>
            </w:pPr>
            <w:r w:rsidRPr="00B91717">
              <w:rPr>
                <w:sz w:val="24"/>
                <w:szCs w:val="24"/>
              </w:rPr>
              <w:t>- мониторинг выполнения Регионального соглашения о минимальной заработной плате;</w:t>
            </w:r>
          </w:p>
          <w:p w:rsidR="004244EE" w:rsidRPr="00B91717" w:rsidRDefault="004244EE" w:rsidP="0039424D">
            <w:pPr>
              <w:jc w:val="both"/>
              <w:rPr>
                <w:sz w:val="24"/>
                <w:szCs w:val="24"/>
              </w:rPr>
            </w:pPr>
            <w:r w:rsidRPr="00B91717">
              <w:rPr>
                <w:sz w:val="24"/>
                <w:szCs w:val="24"/>
              </w:rPr>
              <w:t xml:space="preserve">- </w:t>
            </w:r>
            <w:proofErr w:type="gramStart"/>
            <w:r w:rsidRPr="00B91717">
              <w:rPr>
                <w:sz w:val="24"/>
                <w:szCs w:val="24"/>
              </w:rPr>
              <w:t>контроль за</w:t>
            </w:r>
            <w:proofErr w:type="gramEnd"/>
            <w:r w:rsidRPr="00B91717">
              <w:rPr>
                <w:sz w:val="24"/>
                <w:szCs w:val="24"/>
              </w:rPr>
              <w:t xml:space="preserve"> исполнением </w:t>
            </w:r>
            <w:r w:rsidRPr="00B91717">
              <w:rPr>
                <w:spacing w:val="-5"/>
                <w:sz w:val="24"/>
                <w:szCs w:val="24"/>
              </w:rPr>
              <w:t>Соглашения о социальном партнерстве</w:t>
            </w:r>
            <w:r w:rsidRPr="00B91717">
              <w:rPr>
                <w:sz w:val="24"/>
                <w:szCs w:val="24"/>
              </w:rPr>
              <w:t xml:space="preserve"> м</w:t>
            </w:r>
            <w:r w:rsidRPr="00B91717">
              <w:rPr>
                <w:spacing w:val="-5"/>
                <w:sz w:val="24"/>
                <w:szCs w:val="24"/>
              </w:rPr>
              <w:t>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4244EE" w:rsidRPr="00B91717" w:rsidRDefault="004244EE" w:rsidP="0039424D">
            <w:pPr>
              <w:jc w:val="both"/>
              <w:rPr>
                <w:sz w:val="24"/>
                <w:szCs w:val="24"/>
              </w:rPr>
            </w:pPr>
            <w:r w:rsidRPr="00B91717">
              <w:rPr>
                <w:sz w:val="24"/>
                <w:szCs w:val="24"/>
              </w:rPr>
              <w:t>- мониторинг задолженности по заработной плате в организациях района;</w:t>
            </w:r>
          </w:p>
          <w:p w:rsidR="004244EE" w:rsidRPr="00EF1948" w:rsidRDefault="004244EE" w:rsidP="0039424D">
            <w:pPr>
              <w:jc w:val="both"/>
              <w:rPr>
                <w:sz w:val="24"/>
                <w:szCs w:val="24"/>
                <w:highlight w:val="green"/>
              </w:rPr>
            </w:pPr>
            <w:r w:rsidRPr="00B91717">
              <w:rPr>
                <w:sz w:val="24"/>
                <w:szCs w:val="24"/>
              </w:rPr>
              <w:t xml:space="preserve">- постоянный </w:t>
            </w:r>
            <w:proofErr w:type="gramStart"/>
            <w:r w:rsidRPr="00B91717">
              <w:rPr>
                <w:sz w:val="24"/>
                <w:szCs w:val="24"/>
              </w:rPr>
              <w:t>контроль за</w:t>
            </w:r>
            <w:proofErr w:type="gramEnd"/>
            <w:r w:rsidRPr="00B91717">
              <w:rPr>
                <w:sz w:val="24"/>
                <w:szCs w:val="24"/>
              </w:rPr>
              <w:t xml:space="preserve"> исполнением в установленные сроки решений комиссии</w:t>
            </w:r>
          </w:p>
        </w:tc>
        <w:tc>
          <w:tcPr>
            <w:tcW w:w="1061"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8F7E35" w:rsidRPr="00FD79B3" w:rsidRDefault="008F7E35" w:rsidP="00D87AE1">
            <w:pPr>
              <w:jc w:val="both"/>
              <w:rPr>
                <w:color w:val="000000"/>
                <w:sz w:val="24"/>
                <w:szCs w:val="24"/>
              </w:rPr>
            </w:pPr>
            <w:r w:rsidRPr="00FD79B3">
              <w:rPr>
                <w:color w:val="000000"/>
                <w:sz w:val="24"/>
                <w:szCs w:val="24"/>
              </w:rPr>
              <w:t xml:space="preserve">За </w:t>
            </w:r>
            <w:r w:rsidR="00CC0FFA" w:rsidRPr="00FD79B3">
              <w:rPr>
                <w:color w:val="000000"/>
                <w:sz w:val="24"/>
                <w:szCs w:val="24"/>
              </w:rPr>
              <w:t>9 месяцев</w:t>
            </w:r>
            <w:r w:rsidRPr="00FD79B3">
              <w:rPr>
                <w:color w:val="000000"/>
                <w:sz w:val="24"/>
                <w:szCs w:val="24"/>
              </w:rPr>
              <w:t xml:space="preserve"> 2024 года проведено </w:t>
            </w:r>
            <w:r w:rsidR="006D0A9C" w:rsidRPr="00FD79B3">
              <w:rPr>
                <w:color w:val="000000"/>
                <w:sz w:val="24"/>
                <w:szCs w:val="24"/>
              </w:rPr>
              <w:t>три</w:t>
            </w:r>
            <w:r w:rsidRPr="00FD79B3">
              <w:rPr>
                <w:color w:val="000000"/>
                <w:sz w:val="24"/>
                <w:szCs w:val="24"/>
              </w:rPr>
              <w:t xml:space="preserve"> заседани</w:t>
            </w:r>
            <w:r w:rsidR="00521D43" w:rsidRPr="00FD79B3">
              <w:rPr>
                <w:color w:val="000000"/>
                <w:sz w:val="24"/>
                <w:szCs w:val="24"/>
              </w:rPr>
              <w:t>я</w:t>
            </w:r>
            <w:r w:rsidRPr="00FD79B3">
              <w:rPr>
                <w:color w:val="000000"/>
                <w:sz w:val="24"/>
                <w:szCs w:val="24"/>
              </w:rPr>
              <w:t xml:space="preserve"> комиссии.  </w:t>
            </w:r>
          </w:p>
          <w:p w:rsidR="00521D43" w:rsidRPr="00FD79B3" w:rsidRDefault="00521D43" w:rsidP="00521D43">
            <w:pPr>
              <w:rPr>
                <w:color w:val="000000"/>
                <w:sz w:val="24"/>
                <w:szCs w:val="24"/>
              </w:rPr>
            </w:pPr>
            <w:r w:rsidRPr="00FD79B3">
              <w:rPr>
                <w:b/>
                <w:color w:val="000000"/>
                <w:sz w:val="24"/>
                <w:szCs w:val="24"/>
              </w:rPr>
              <w:t>На первом заседании</w:t>
            </w:r>
            <w:r w:rsidRPr="00FD79B3">
              <w:rPr>
                <w:color w:val="000000"/>
                <w:sz w:val="24"/>
                <w:szCs w:val="24"/>
              </w:rPr>
              <w:t xml:space="preserve"> были рассмотрены вопросы о </w:t>
            </w:r>
            <w:r w:rsidRPr="00FD79B3">
              <w:rPr>
                <w:bCs/>
                <w:color w:val="000000"/>
                <w:sz w:val="24"/>
                <w:szCs w:val="26"/>
              </w:rPr>
              <w:t xml:space="preserve">ситуации </w:t>
            </w:r>
            <w:r w:rsidRPr="00FD79B3">
              <w:rPr>
                <w:bCs/>
                <w:color w:val="000000"/>
                <w:sz w:val="24"/>
                <w:szCs w:val="26"/>
                <w:shd w:val="clear" w:color="auto" w:fill="FFFFFF"/>
              </w:rPr>
              <w:t>на рынке труда Томского района и мерах по содействию занятости населения</w:t>
            </w:r>
            <w:r w:rsidRPr="00FD79B3">
              <w:rPr>
                <w:color w:val="000000"/>
                <w:sz w:val="24"/>
                <w:szCs w:val="24"/>
              </w:rPr>
              <w:t>;</w:t>
            </w:r>
            <w:r w:rsidRPr="00FD79B3">
              <w:rPr>
                <w:color w:val="000000"/>
              </w:rPr>
              <w:t xml:space="preserve"> </w:t>
            </w:r>
            <w:r w:rsidRPr="00FD79B3">
              <w:rPr>
                <w:color w:val="000000"/>
                <w:sz w:val="24"/>
                <w:szCs w:val="24"/>
              </w:rPr>
              <w:t xml:space="preserve">о </w:t>
            </w:r>
            <w:r w:rsidRPr="00FD79B3">
              <w:rPr>
                <w:bCs/>
                <w:color w:val="000000"/>
                <w:sz w:val="24"/>
                <w:szCs w:val="26"/>
                <w:shd w:val="clear" w:color="auto" w:fill="FFFFFF"/>
              </w:rPr>
              <w:t>формировании и ведении сведений о трудовой деятельности работников в электронном виде</w:t>
            </w:r>
            <w:r w:rsidRPr="00FD79B3">
              <w:rPr>
                <w:color w:val="000000"/>
                <w:sz w:val="24"/>
                <w:szCs w:val="24"/>
              </w:rPr>
              <w:t>; о</w:t>
            </w:r>
            <w:r w:rsidRPr="00FD79B3">
              <w:rPr>
                <w:bCs/>
                <w:color w:val="000000"/>
                <w:sz w:val="24"/>
                <w:szCs w:val="26"/>
              </w:rPr>
              <w:t>тчет работы трехсторонней комиссии по регулированию социально-трудовых отношений по итогам 2023 года</w:t>
            </w:r>
            <w:r w:rsidRPr="00FD79B3">
              <w:rPr>
                <w:color w:val="000000"/>
                <w:sz w:val="24"/>
                <w:szCs w:val="24"/>
              </w:rPr>
              <w:t xml:space="preserve">; </w:t>
            </w:r>
            <w:proofErr w:type="gramStart"/>
            <w:r w:rsidRPr="00FD79B3">
              <w:rPr>
                <w:color w:val="000000"/>
                <w:sz w:val="24"/>
                <w:szCs w:val="24"/>
              </w:rPr>
              <w:t>о</w:t>
            </w:r>
            <w:r w:rsidRPr="00FD79B3">
              <w:rPr>
                <w:bCs/>
                <w:color w:val="000000"/>
                <w:sz w:val="24"/>
                <w:szCs w:val="26"/>
              </w:rPr>
              <w:t>б итогах работы межведомственной комиссии по мобилизации доходов в бюджет Томского района за 2023 год, по вопросу выявления неформальной занятости;</w:t>
            </w:r>
            <w:r w:rsidRPr="00FD79B3">
              <w:t xml:space="preserve"> </w:t>
            </w:r>
            <w:r w:rsidRPr="00FD79B3">
              <w:rPr>
                <w:bCs/>
                <w:color w:val="000000"/>
                <w:sz w:val="24"/>
                <w:szCs w:val="26"/>
              </w:rPr>
              <w:t>о практике включения в коллективные договоры более высоких гарантий работникам по сравнению с установленными трудовым законодательством и иными нормативными правовыми актами, содержащими нормы трудового права;</w:t>
            </w:r>
            <w:proofErr w:type="gramEnd"/>
            <w:r w:rsidRPr="00FD79B3">
              <w:rPr>
                <w:bCs/>
                <w:color w:val="000000"/>
                <w:sz w:val="24"/>
                <w:szCs w:val="26"/>
              </w:rPr>
              <w:t xml:space="preserve"> рассмотрение проекта постановления Администрации Томского района «О внесении изменений в отдельные постановления Администрации Томского района и Главы Томского района (Главы Администрации)».</w:t>
            </w:r>
          </w:p>
          <w:p w:rsidR="00521D43" w:rsidRPr="00FD79B3" w:rsidRDefault="00521D43" w:rsidP="00521D43">
            <w:pPr>
              <w:rPr>
                <w:color w:val="000000"/>
                <w:sz w:val="24"/>
                <w:szCs w:val="24"/>
              </w:rPr>
            </w:pPr>
            <w:r w:rsidRPr="00FD79B3">
              <w:rPr>
                <w:color w:val="000000"/>
                <w:sz w:val="24"/>
                <w:szCs w:val="24"/>
              </w:rPr>
              <w:t xml:space="preserve">Комиссией приняты решения: </w:t>
            </w:r>
          </w:p>
          <w:p w:rsidR="00521D43" w:rsidRPr="00FD79B3" w:rsidRDefault="00521D43" w:rsidP="00521D43">
            <w:pPr>
              <w:rPr>
                <w:color w:val="000000"/>
                <w:sz w:val="24"/>
                <w:szCs w:val="24"/>
              </w:rPr>
            </w:pPr>
            <w:r w:rsidRPr="00FD79B3">
              <w:rPr>
                <w:color w:val="000000"/>
                <w:sz w:val="24"/>
                <w:szCs w:val="24"/>
                <w:u w:val="single"/>
              </w:rPr>
              <w:t>По первому вопросу повестки заседания:</w:t>
            </w:r>
            <w:r w:rsidRPr="00FD79B3">
              <w:rPr>
                <w:color w:val="000000"/>
                <w:sz w:val="24"/>
                <w:szCs w:val="24"/>
              </w:rPr>
              <w:t xml:space="preserve"> вопрос будет рассмотрен на следующем заседании.</w:t>
            </w:r>
          </w:p>
          <w:p w:rsidR="00521D43" w:rsidRPr="00FD79B3" w:rsidRDefault="00521D43" w:rsidP="00521D43">
            <w:pPr>
              <w:rPr>
                <w:color w:val="000000"/>
                <w:sz w:val="24"/>
                <w:szCs w:val="24"/>
              </w:rPr>
            </w:pPr>
            <w:r w:rsidRPr="00FD79B3">
              <w:rPr>
                <w:color w:val="000000"/>
                <w:sz w:val="24"/>
                <w:szCs w:val="24"/>
                <w:u w:val="single"/>
                <w:shd w:val="clear" w:color="auto" w:fill="FFFFFF"/>
              </w:rPr>
              <w:t>По второму вопросу повестки заседания:</w:t>
            </w:r>
            <w:r w:rsidRPr="00FD79B3">
              <w:rPr>
                <w:color w:val="000000"/>
                <w:sz w:val="24"/>
                <w:szCs w:val="24"/>
                <w:shd w:val="clear" w:color="auto" w:fill="FFFFFF"/>
              </w:rPr>
              <w:t xml:space="preserve"> информацию о формировании и ведении сведений о трудовой деятельности работников в электронном виде принять к сведению.</w:t>
            </w:r>
          </w:p>
          <w:p w:rsidR="00521D43" w:rsidRPr="00FD79B3" w:rsidRDefault="00521D43" w:rsidP="00521D43">
            <w:pPr>
              <w:rPr>
                <w:color w:val="000000"/>
                <w:sz w:val="24"/>
                <w:szCs w:val="24"/>
              </w:rPr>
            </w:pPr>
            <w:r w:rsidRPr="00FD79B3">
              <w:rPr>
                <w:color w:val="000000"/>
                <w:sz w:val="24"/>
                <w:szCs w:val="24"/>
                <w:u w:val="single"/>
              </w:rPr>
              <w:t>По третьему вопросу повестки заседания:</w:t>
            </w:r>
            <w:r w:rsidRPr="00FD79B3">
              <w:rPr>
                <w:color w:val="000000"/>
                <w:sz w:val="24"/>
                <w:szCs w:val="24"/>
              </w:rPr>
              <w:t xml:space="preserve"> отчет работы трехсторонней комиссии по регулированию социально-трудовых отношений по итогам 2023 года принять к сведению</w:t>
            </w:r>
            <w:r w:rsidRPr="00FD79B3">
              <w:rPr>
                <w:color w:val="000000"/>
                <w:sz w:val="24"/>
                <w:szCs w:val="24"/>
                <w:shd w:val="clear" w:color="auto" w:fill="FFFFFF"/>
              </w:rPr>
              <w:t>.</w:t>
            </w:r>
          </w:p>
          <w:p w:rsidR="00521D43" w:rsidRPr="00FD79B3" w:rsidRDefault="00521D43" w:rsidP="00521D43">
            <w:pPr>
              <w:rPr>
                <w:color w:val="000000"/>
                <w:sz w:val="24"/>
                <w:szCs w:val="24"/>
              </w:rPr>
            </w:pPr>
            <w:r w:rsidRPr="00FD79B3">
              <w:rPr>
                <w:color w:val="000000"/>
                <w:sz w:val="24"/>
                <w:szCs w:val="24"/>
                <w:u w:val="single"/>
              </w:rPr>
              <w:t>По четвертому вопросу повестки заседания:</w:t>
            </w:r>
            <w:r w:rsidRPr="00FD79B3">
              <w:rPr>
                <w:color w:val="000000"/>
                <w:sz w:val="24"/>
                <w:szCs w:val="24"/>
              </w:rPr>
              <w:t xml:space="preserve"> информацию об итогах работы межведомственной комиссии по мобилизации доходов в </w:t>
            </w:r>
            <w:r w:rsidRPr="00FD79B3">
              <w:rPr>
                <w:color w:val="000000"/>
                <w:sz w:val="24"/>
                <w:szCs w:val="24"/>
              </w:rPr>
              <w:lastRenderedPageBreak/>
              <w:t>бюджет Томского района за 2023 год, по вопросу выявления неформальной занятости принять к сведению</w:t>
            </w:r>
          </w:p>
          <w:p w:rsidR="00521D43" w:rsidRPr="00FD79B3" w:rsidRDefault="00521D43" w:rsidP="00521D43">
            <w:pPr>
              <w:jc w:val="both"/>
              <w:rPr>
                <w:color w:val="000000"/>
                <w:sz w:val="24"/>
                <w:szCs w:val="24"/>
              </w:rPr>
            </w:pPr>
            <w:r w:rsidRPr="00FD79B3">
              <w:rPr>
                <w:color w:val="000000"/>
                <w:sz w:val="24"/>
                <w:szCs w:val="24"/>
                <w:u w:val="single"/>
              </w:rPr>
              <w:t>По пятому вопросу повестки заседания:</w:t>
            </w:r>
            <w:r w:rsidRPr="00FD79B3">
              <w:rPr>
                <w:color w:val="000000"/>
                <w:sz w:val="24"/>
                <w:szCs w:val="24"/>
              </w:rPr>
              <w:t xml:space="preserve"> </w:t>
            </w:r>
          </w:p>
          <w:p w:rsidR="00521D43" w:rsidRPr="00FD79B3" w:rsidRDefault="00521D43" w:rsidP="00521D43">
            <w:pPr>
              <w:jc w:val="both"/>
              <w:rPr>
                <w:color w:val="000000"/>
                <w:sz w:val="24"/>
                <w:szCs w:val="24"/>
              </w:rPr>
            </w:pPr>
            <w:proofErr w:type="gramStart"/>
            <w:r w:rsidRPr="00FD79B3">
              <w:rPr>
                <w:color w:val="000000"/>
                <w:sz w:val="24"/>
                <w:szCs w:val="24"/>
              </w:rPr>
              <w:t>1) Информацию о практике включения в коллективные договоры более высоких гарантий работникам по сравнению с установленными трудовым законодательством и иными нормативными правовыми актами, содержащими нормы трудового права, принять к сведению;</w:t>
            </w:r>
            <w:proofErr w:type="gramEnd"/>
          </w:p>
          <w:p w:rsidR="00521D43" w:rsidRPr="00FD79B3" w:rsidRDefault="00521D43" w:rsidP="00521D43">
            <w:pPr>
              <w:jc w:val="both"/>
              <w:rPr>
                <w:color w:val="000000"/>
                <w:sz w:val="24"/>
                <w:szCs w:val="24"/>
              </w:rPr>
            </w:pPr>
            <w:r w:rsidRPr="00FD79B3">
              <w:rPr>
                <w:color w:val="000000"/>
                <w:sz w:val="24"/>
                <w:szCs w:val="24"/>
              </w:rPr>
              <w:t>2) Председателям райкома профсоюза работников народного образования и науки, культуры и агропромышленного комплекса провести работу по активизации заключения коллективных договоров подведомственных организаций.</w:t>
            </w:r>
          </w:p>
          <w:p w:rsidR="00521D43" w:rsidRPr="00FD79B3" w:rsidRDefault="00521D43" w:rsidP="00521D43">
            <w:pPr>
              <w:jc w:val="both"/>
              <w:rPr>
                <w:color w:val="000000"/>
                <w:sz w:val="24"/>
                <w:szCs w:val="24"/>
              </w:rPr>
            </w:pPr>
            <w:r w:rsidRPr="00FD79B3">
              <w:rPr>
                <w:color w:val="000000"/>
                <w:sz w:val="24"/>
                <w:szCs w:val="24"/>
              </w:rPr>
              <w:t xml:space="preserve">Срок: до 29.03.2024; </w:t>
            </w:r>
          </w:p>
          <w:p w:rsidR="00521D43" w:rsidRPr="00FD79B3" w:rsidRDefault="00521D43" w:rsidP="00521D43">
            <w:pPr>
              <w:jc w:val="both"/>
              <w:rPr>
                <w:color w:val="000000"/>
                <w:sz w:val="24"/>
                <w:szCs w:val="24"/>
              </w:rPr>
            </w:pPr>
            <w:r w:rsidRPr="00FD79B3">
              <w:rPr>
                <w:color w:val="000000"/>
                <w:sz w:val="24"/>
                <w:szCs w:val="24"/>
              </w:rPr>
              <w:t>3) Управлению по экономической политике Администрации Томского района провести работу по активизации заключения коллективных договоров с коммерческими организациями Томского района.</w:t>
            </w:r>
          </w:p>
          <w:p w:rsidR="00521D43" w:rsidRPr="00FD79B3" w:rsidRDefault="00521D43" w:rsidP="00521D43">
            <w:pPr>
              <w:jc w:val="both"/>
              <w:rPr>
                <w:color w:val="000000"/>
                <w:sz w:val="24"/>
                <w:szCs w:val="24"/>
              </w:rPr>
            </w:pPr>
            <w:r w:rsidRPr="00FD79B3">
              <w:rPr>
                <w:color w:val="000000"/>
                <w:sz w:val="24"/>
                <w:szCs w:val="24"/>
              </w:rPr>
              <w:t>Срок: до 29.03.2024.</w:t>
            </w:r>
          </w:p>
          <w:p w:rsidR="00521D43" w:rsidRPr="00FD79B3" w:rsidRDefault="00521D43" w:rsidP="00521D43">
            <w:pPr>
              <w:jc w:val="both"/>
              <w:rPr>
                <w:color w:val="000000"/>
                <w:sz w:val="24"/>
                <w:szCs w:val="24"/>
                <w:shd w:val="clear" w:color="auto" w:fill="FFFFFF"/>
              </w:rPr>
            </w:pPr>
            <w:r w:rsidRPr="00FD79B3">
              <w:rPr>
                <w:color w:val="000000"/>
                <w:sz w:val="24"/>
                <w:szCs w:val="24"/>
                <w:u w:val="single"/>
                <w:shd w:val="clear" w:color="auto" w:fill="FFFFFF"/>
              </w:rPr>
              <w:t xml:space="preserve">По шестому вопросу повестки заседания: </w:t>
            </w:r>
            <w:r w:rsidRPr="00FD79B3">
              <w:rPr>
                <w:color w:val="000000"/>
                <w:sz w:val="24"/>
                <w:szCs w:val="24"/>
                <w:shd w:val="clear" w:color="auto" w:fill="FFFFFF"/>
              </w:rPr>
              <w:t>замечания и предложения по тексту проекта постановления Администрации Томского района «О внесении изменений в отдельные постановления Администрации Томского района и Главы Томского района (Главы Администрации)» отсутствуют.</w:t>
            </w:r>
          </w:p>
          <w:p w:rsidR="00521D43" w:rsidRPr="00FD79B3" w:rsidRDefault="00521D43" w:rsidP="00521D43">
            <w:pPr>
              <w:jc w:val="both"/>
              <w:rPr>
                <w:color w:val="000000"/>
                <w:sz w:val="24"/>
                <w:szCs w:val="24"/>
                <w:shd w:val="clear" w:color="auto" w:fill="FFFFFF"/>
              </w:rPr>
            </w:pPr>
            <w:r w:rsidRPr="00FD79B3">
              <w:rPr>
                <w:color w:val="000000"/>
                <w:sz w:val="24"/>
                <w:szCs w:val="24"/>
                <w:shd w:val="clear" w:color="auto" w:fill="FFFFFF"/>
              </w:rPr>
              <w:t xml:space="preserve">На </w:t>
            </w:r>
            <w:r w:rsidRPr="00FD79B3">
              <w:rPr>
                <w:b/>
                <w:color w:val="000000"/>
                <w:sz w:val="24"/>
                <w:szCs w:val="24"/>
                <w:shd w:val="clear" w:color="auto" w:fill="FFFFFF"/>
              </w:rPr>
              <w:t>втором</w:t>
            </w:r>
            <w:r w:rsidRPr="00FD79B3">
              <w:rPr>
                <w:color w:val="000000"/>
                <w:sz w:val="24"/>
                <w:szCs w:val="24"/>
                <w:shd w:val="clear" w:color="auto" w:fill="FFFFFF"/>
              </w:rPr>
              <w:t xml:space="preserve"> заседании были рассмотрены вопросы о задолженности по заработной плате в организациях района; о выполнении Регионального Соглашения о минимальной заработной плате в Томской области в 2023 году; об организации временного трудоустройства несовершеннолетних граждан в возрасте от 14 до 18 лет в свободное от учебы время; о требованиях, выдвинутых Союзом организаций профсоюзов «Федерация профсоюзных организаций Томской области», координационным советом организаций профсоюзов – представительством «Федерация профсоюзных организаций Томской области» в Томском районе, посвященные Празднику Весны и Труда; о ситуации на рынке труда Томского района и мерах по содействию занятости населения.</w:t>
            </w:r>
          </w:p>
          <w:p w:rsidR="00521D43" w:rsidRPr="00FD79B3" w:rsidRDefault="00521D43" w:rsidP="00521D43">
            <w:pPr>
              <w:rPr>
                <w:color w:val="000000"/>
                <w:sz w:val="24"/>
                <w:szCs w:val="24"/>
              </w:rPr>
            </w:pPr>
            <w:r w:rsidRPr="00FD79B3">
              <w:rPr>
                <w:color w:val="000000"/>
                <w:sz w:val="24"/>
                <w:szCs w:val="24"/>
              </w:rPr>
              <w:t xml:space="preserve">Комиссией приняты решения: </w:t>
            </w:r>
          </w:p>
          <w:p w:rsidR="00521D43" w:rsidRPr="00FD79B3" w:rsidRDefault="00521D43" w:rsidP="00521D43">
            <w:pPr>
              <w:jc w:val="both"/>
              <w:rPr>
                <w:color w:val="000000"/>
                <w:sz w:val="24"/>
                <w:szCs w:val="24"/>
                <w:shd w:val="clear" w:color="auto" w:fill="FFFFFF"/>
              </w:rPr>
            </w:pPr>
            <w:r w:rsidRPr="00FD79B3">
              <w:rPr>
                <w:color w:val="000000"/>
                <w:sz w:val="24"/>
                <w:szCs w:val="24"/>
                <w:u w:val="single"/>
              </w:rPr>
              <w:t>По первому вопросу повестки заседания:</w:t>
            </w:r>
            <w:r w:rsidRPr="00FD79B3">
              <w:rPr>
                <w:sz w:val="26"/>
                <w:szCs w:val="26"/>
              </w:rPr>
              <w:t xml:space="preserve"> </w:t>
            </w:r>
            <w:r w:rsidRPr="00FD79B3">
              <w:rPr>
                <w:color w:val="000000"/>
                <w:sz w:val="24"/>
                <w:szCs w:val="24"/>
                <w:shd w:val="clear" w:color="auto" w:fill="FFFFFF"/>
              </w:rPr>
              <w:t>Информацию о задолженности по заработной плате в организациях района принять к сведению.</w:t>
            </w:r>
          </w:p>
          <w:p w:rsidR="00521D43" w:rsidRPr="00FD79B3" w:rsidRDefault="00521D43" w:rsidP="00521D43">
            <w:pPr>
              <w:jc w:val="both"/>
              <w:rPr>
                <w:color w:val="000000"/>
                <w:sz w:val="24"/>
                <w:szCs w:val="24"/>
                <w:shd w:val="clear" w:color="auto" w:fill="FFFFFF"/>
              </w:rPr>
            </w:pPr>
            <w:r w:rsidRPr="00FD79B3">
              <w:rPr>
                <w:color w:val="000000"/>
                <w:sz w:val="24"/>
                <w:szCs w:val="24"/>
                <w:u w:val="single"/>
              </w:rPr>
              <w:t>По второму вопросу повестки заседания:</w:t>
            </w:r>
            <w:r w:rsidRPr="00FD79B3">
              <w:rPr>
                <w:sz w:val="26"/>
                <w:szCs w:val="26"/>
              </w:rPr>
              <w:t xml:space="preserve"> </w:t>
            </w:r>
            <w:r w:rsidRPr="00FD79B3">
              <w:rPr>
                <w:color w:val="000000"/>
                <w:sz w:val="24"/>
                <w:szCs w:val="24"/>
                <w:shd w:val="clear" w:color="auto" w:fill="FFFFFF"/>
              </w:rPr>
              <w:t xml:space="preserve">Информацию о выполнении Регионального Соглашения о минимальной заработной плате в Томской </w:t>
            </w:r>
            <w:r w:rsidRPr="00FD79B3">
              <w:rPr>
                <w:color w:val="000000"/>
                <w:sz w:val="24"/>
                <w:szCs w:val="24"/>
                <w:shd w:val="clear" w:color="auto" w:fill="FFFFFF"/>
              </w:rPr>
              <w:lastRenderedPageBreak/>
              <w:t>области в 2023 году принять к сведению.</w:t>
            </w:r>
          </w:p>
          <w:p w:rsidR="00521D43" w:rsidRPr="00FD79B3" w:rsidRDefault="00521D43" w:rsidP="00521D43">
            <w:pPr>
              <w:jc w:val="both"/>
              <w:rPr>
                <w:color w:val="000000"/>
                <w:sz w:val="24"/>
                <w:szCs w:val="24"/>
                <w:shd w:val="clear" w:color="auto" w:fill="FFFFFF"/>
              </w:rPr>
            </w:pPr>
            <w:r w:rsidRPr="00FD79B3">
              <w:rPr>
                <w:color w:val="000000"/>
                <w:sz w:val="24"/>
                <w:szCs w:val="24"/>
                <w:u w:val="single"/>
              </w:rPr>
              <w:t xml:space="preserve">По третьему вопросу повестки заседания: </w:t>
            </w:r>
            <w:r w:rsidRPr="00FD79B3">
              <w:rPr>
                <w:color w:val="000000"/>
                <w:sz w:val="24"/>
                <w:szCs w:val="24"/>
                <w:shd w:val="clear" w:color="auto" w:fill="FFFFFF"/>
              </w:rPr>
              <w:t>Информацию об организации временного трудоустройства несовершеннолетних граждан в возрасте от 14 до 18 лет в свободное от учебы время принять к сведению.</w:t>
            </w:r>
          </w:p>
          <w:p w:rsidR="00521D43" w:rsidRPr="00FD79B3" w:rsidRDefault="00521D43" w:rsidP="00521D43">
            <w:pPr>
              <w:jc w:val="both"/>
              <w:rPr>
                <w:color w:val="000000"/>
                <w:sz w:val="24"/>
                <w:szCs w:val="24"/>
                <w:shd w:val="clear" w:color="auto" w:fill="FFFFFF"/>
              </w:rPr>
            </w:pPr>
            <w:r w:rsidRPr="00FD79B3">
              <w:rPr>
                <w:color w:val="000000"/>
                <w:sz w:val="24"/>
                <w:szCs w:val="24"/>
                <w:u w:val="single"/>
              </w:rPr>
              <w:t>По четвертому вопросу повестки заседания:</w:t>
            </w:r>
            <w:r w:rsidRPr="00FD79B3">
              <w:rPr>
                <w:bCs/>
                <w:sz w:val="26"/>
                <w:szCs w:val="26"/>
              </w:rPr>
              <w:t xml:space="preserve"> </w:t>
            </w:r>
            <w:r w:rsidRPr="00FD79B3">
              <w:rPr>
                <w:color w:val="000000"/>
                <w:sz w:val="24"/>
                <w:szCs w:val="24"/>
                <w:shd w:val="clear" w:color="auto" w:fill="FFFFFF"/>
              </w:rPr>
              <w:t xml:space="preserve">Поддержать требования, выдвинутые Союзом организаций профсоюзов «Федерация профсоюзных организаций Томской области», координационным советом организаций профсоюзов – представительством «Федерация профсоюзных организаций Томской области» </w:t>
            </w:r>
            <w:proofErr w:type="gramStart"/>
            <w:r w:rsidRPr="00FD79B3">
              <w:rPr>
                <w:color w:val="000000"/>
                <w:sz w:val="24"/>
                <w:szCs w:val="24"/>
                <w:shd w:val="clear" w:color="auto" w:fill="FFFFFF"/>
              </w:rPr>
              <w:t>в</w:t>
            </w:r>
            <w:proofErr w:type="gramEnd"/>
            <w:r w:rsidRPr="00FD79B3">
              <w:rPr>
                <w:color w:val="000000"/>
                <w:sz w:val="24"/>
                <w:szCs w:val="24"/>
                <w:shd w:val="clear" w:color="auto" w:fill="FFFFFF"/>
              </w:rPr>
              <w:t xml:space="preserve"> </w:t>
            </w:r>
            <w:proofErr w:type="gramStart"/>
            <w:r w:rsidRPr="00FD79B3">
              <w:rPr>
                <w:color w:val="000000"/>
                <w:sz w:val="24"/>
                <w:szCs w:val="24"/>
                <w:shd w:val="clear" w:color="auto" w:fill="FFFFFF"/>
              </w:rPr>
              <w:t>Томском</w:t>
            </w:r>
            <w:proofErr w:type="gramEnd"/>
            <w:r w:rsidRPr="00FD79B3">
              <w:rPr>
                <w:color w:val="000000"/>
                <w:sz w:val="24"/>
                <w:szCs w:val="24"/>
                <w:shd w:val="clear" w:color="auto" w:fill="FFFFFF"/>
              </w:rPr>
              <w:t xml:space="preserve"> районе, посвященные Празднику Весны и Труда.</w:t>
            </w:r>
          </w:p>
          <w:p w:rsidR="004244EE" w:rsidRPr="00FD79B3" w:rsidRDefault="00521D43" w:rsidP="00521D43">
            <w:pPr>
              <w:jc w:val="both"/>
              <w:rPr>
                <w:color w:val="000000"/>
                <w:sz w:val="24"/>
                <w:szCs w:val="24"/>
                <w:shd w:val="clear" w:color="auto" w:fill="FFFFFF"/>
              </w:rPr>
            </w:pPr>
            <w:r w:rsidRPr="00FD79B3">
              <w:rPr>
                <w:color w:val="000000"/>
                <w:sz w:val="24"/>
                <w:szCs w:val="24"/>
                <w:u w:val="single"/>
              </w:rPr>
              <w:t>По пятому вопросу повестки заседания:</w:t>
            </w:r>
            <w:r w:rsidRPr="00FD79B3">
              <w:rPr>
                <w:sz w:val="26"/>
                <w:szCs w:val="26"/>
              </w:rPr>
              <w:t xml:space="preserve"> </w:t>
            </w:r>
            <w:r w:rsidRPr="00FD79B3">
              <w:rPr>
                <w:color w:val="000000"/>
                <w:sz w:val="24"/>
                <w:szCs w:val="24"/>
                <w:shd w:val="clear" w:color="auto" w:fill="FFFFFF"/>
              </w:rPr>
              <w:t>Информацию о ситуации на рынке труда Томского района и мерах по содействию занятости населения принять к сведению</w:t>
            </w:r>
            <w:r w:rsidR="006D0A9C" w:rsidRPr="00FD79B3">
              <w:rPr>
                <w:color w:val="000000"/>
                <w:sz w:val="24"/>
                <w:szCs w:val="24"/>
                <w:shd w:val="clear" w:color="auto" w:fill="FFFFFF"/>
              </w:rPr>
              <w:t>.</w:t>
            </w:r>
          </w:p>
          <w:p w:rsidR="006D0A9C" w:rsidRPr="00FD79B3" w:rsidRDefault="006D0A9C" w:rsidP="006D0A9C">
            <w:pPr>
              <w:jc w:val="both"/>
              <w:rPr>
                <w:bCs/>
                <w:color w:val="000000"/>
                <w:sz w:val="24"/>
                <w:szCs w:val="24"/>
                <w:shd w:val="clear" w:color="auto" w:fill="FFFFFF"/>
              </w:rPr>
            </w:pPr>
            <w:proofErr w:type="gramStart"/>
            <w:r w:rsidRPr="00FD79B3">
              <w:rPr>
                <w:b/>
                <w:color w:val="000000"/>
                <w:sz w:val="24"/>
                <w:szCs w:val="24"/>
                <w:shd w:val="clear" w:color="auto" w:fill="FFFFFF"/>
              </w:rPr>
              <w:t>На третьем заседании</w:t>
            </w:r>
            <w:r w:rsidRPr="00FD79B3">
              <w:rPr>
                <w:color w:val="000000"/>
                <w:sz w:val="24"/>
                <w:szCs w:val="24"/>
                <w:shd w:val="clear" w:color="auto" w:fill="FFFFFF"/>
              </w:rPr>
              <w:t xml:space="preserve"> были рассмотрены вопросы о </w:t>
            </w:r>
            <w:r w:rsidRPr="00FD79B3">
              <w:rPr>
                <w:bCs/>
                <w:color w:val="000000"/>
                <w:sz w:val="24"/>
                <w:szCs w:val="24"/>
                <w:shd w:val="clear" w:color="auto" w:fill="FFFFFF"/>
              </w:rPr>
              <w:t>поступлении страховых взносов в Отделение фонда пенсионного и социального страхования Российской Федерации по Томской области, трудоустройстве инвалидов в организациях, осуществляющих деятельность на территории Томского района, роли профилактических медицинских осмотров, в том числе диспансеризации, в раннем выявлении сердечно-сосудистых и онкологических заболеваний, информация профсоюзов о Всероссийской акции профсоюзов в рамках Всемирного дня действий «За достойный</w:t>
            </w:r>
            <w:proofErr w:type="gramEnd"/>
            <w:r w:rsidRPr="00FD79B3">
              <w:rPr>
                <w:bCs/>
                <w:color w:val="000000"/>
                <w:sz w:val="24"/>
                <w:szCs w:val="24"/>
                <w:shd w:val="clear" w:color="auto" w:fill="FFFFFF"/>
              </w:rPr>
              <w:t xml:space="preserve"> труд!»; о ходе проведения специальной оценки условий труда.</w:t>
            </w:r>
          </w:p>
          <w:p w:rsidR="006D0A9C" w:rsidRPr="00FD79B3" w:rsidRDefault="006D0A9C" w:rsidP="006D0A9C">
            <w:pPr>
              <w:jc w:val="both"/>
              <w:rPr>
                <w:color w:val="000000"/>
                <w:sz w:val="24"/>
                <w:szCs w:val="24"/>
                <w:shd w:val="clear" w:color="auto" w:fill="FFFFFF"/>
              </w:rPr>
            </w:pPr>
            <w:r w:rsidRPr="00FD79B3">
              <w:rPr>
                <w:color w:val="000000"/>
                <w:sz w:val="24"/>
                <w:szCs w:val="24"/>
                <w:shd w:val="clear" w:color="auto" w:fill="FFFFFF"/>
              </w:rPr>
              <w:t xml:space="preserve">Комиссией приняты решения: </w:t>
            </w:r>
          </w:p>
          <w:p w:rsidR="006D0A9C" w:rsidRPr="00FD79B3" w:rsidRDefault="006D0A9C" w:rsidP="006D0A9C">
            <w:pPr>
              <w:jc w:val="both"/>
              <w:rPr>
                <w:color w:val="000000"/>
                <w:sz w:val="24"/>
                <w:szCs w:val="24"/>
                <w:shd w:val="clear" w:color="auto" w:fill="FFFFFF"/>
              </w:rPr>
            </w:pPr>
            <w:r w:rsidRPr="00FD79B3">
              <w:rPr>
                <w:color w:val="000000"/>
                <w:sz w:val="24"/>
                <w:szCs w:val="24"/>
                <w:u w:val="single"/>
                <w:shd w:val="clear" w:color="auto" w:fill="FFFFFF"/>
              </w:rPr>
              <w:t>По первому вопросу повестки заседания</w:t>
            </w:r>
            <w:r w:rsidRPr="00FD79B3">
              <w:rPr>
                <w:color w:val="000000"/>
                <w:sz w:val="24"/>
                <w:szCs w:val="24"/>
                <w:shd w:val="clear" w:color="auto" w:fill="FFFFFF"/>
              </w:rPr>
              <w:t xml:space="preserve">: Информацию о </w:t>
            </w:r>
            <w:r w:rsidRPr="00FD79B3">
              <w:rPr>
                <w:bCs/>
                <w:color w:val="000000"/>
                <w:sz w:val="24"/>
                <w:szCs w:val="24"/>
                <w:shd w:val="clear" w:color="auto" w:fill="FFFFFF"/>
              </w:rPr>
              <w:t>поступлении страховых взносов в Отделение фонда пенсионного и социального страхования Российской Федерации по Томской области</w:t>
            </w:r>
            <w:r w:rsidRPr="00FD79B3">
              <w:rPr>
                <w:color w:val="000000"/>
                <w:sz w:val="24"/>
                <w:szCs w:val="24"/>
                <w:shd w:val="clear" w:color="auto" w:fill="FFFFFF"/>
              </w:rPr>
              <w:t xml:space="preserve"> принять к сведению.</w:t>
            </w:r>
          </w:p>
          <w:p w:rsidR="006D0A9C" w:rsidRPr="00FD79B3" w:rsidRDefault="006D0A9C" w:rsidP="006D0A9C">
            <w:pPr>
              <w:jc w:val="both"/>
              <w:rPr>
                <w:color w:val="000000"/>
                <w:sz w:val="24"/>
                <w:szCs w:val="24"/>
                <w:shd w:val="clear" w:color="auto" w:fill="FFFFFF"/>
              </w:rPr>
            </w:pPr>
            <w:r w:rsidRPr="00FD79B3">
              <w:rPr>
                <w:color w:val="000000"/>
                <w:sz w:val="24"/>
                <w:szCs w:val="24"/>
                <w:u w:val="single"/>
                <w:shd w:val="clear" w:color="auto" w:fill="FFFFFF"/>
              </w:rPr>
              <w:t>По второму вопросу повестки заседания:</w:t>
            </w:r>
            <w:r w:rsidRPr="00FD79B3">
              <w:rPr>
                <w:sz w:val="24"/>
                <w:szCs w:val="24"/>
                <w:lang w:eastAsia="ar-SA"/>
              </w:rPr>
              <w:t xml:space="preserve"> </w:t>
            </w:r>
            <w:r w:rsidRPr="00FD79B3">
              <w:rPr>
                <w:color w:val="000000"/>
                <w:sz w:val="24"/>
                <w:szCs w:val="24"/>
                <w:shd w:val="clear" w:color="auto" w:fill="FFFFFF"/>
              </w:rPr>
              <w:t>1) Информацию о трудоустройстве инвалидов в организациях, осуществляющих деятельность на территории Томского района принять к сведению;</w:t>
            </w:r>
          </w:p>
          <w:p w:rsidR="006D0A9C" w:rsidRPr="00FD79B3" w:rsidRDefault="006D0A9C" w:rsidP="006D0A9C">
            <w:pPr>
              <w:jc w:val="both"/>
              <w:rPr>
                <w:color w:val="000000"/>
                <w:sz w:val="24"/>
                <w:szCs w:val="24"/>
                <w:shd w:val="clear" w:color="auto" w:fill="FFFFFF"/>
              </w:rPr>
            </w:pPr>
            <w:r w:rsidRPr="00FD79B3">
              <w:rPr>
                <w:color w:val="000000"/>
                <w:sz w:val="24"/>
                <w:szCs w:val="24"/>
                <w:shd w:val="clear" w:color="auto" w:fill="FFFFFF"/>
              </w:rPr>
              <w:t xml:space="preserve">2) Рекомендовать ОГКУ «Центр занятости населения города Томска и Томского района» </w:t>
            </w:r>
            <w:proofErr w:type="gramStart"/>
            <w:r w:rsidRPr="00FD79B3">
              <w:rPr>
                <w:color w:val="000000"/>
                <w:sz w:val="24"/>
                <w:szCs w:val="24"/>
                <w:shd w:val="clear" w:color="auto" w:fill="FFFFFF"/>
              </w:rPr>
              <w:t>разместить памятки</w:t>
            </w:r>
            <w:proofErr w:type="gramEnd"/>
            <w:r w:rsidRPr="00FD79B3">
              <w:rPr>
                <w:color w:val="000000"/>
                <w:sz w:val="24"/>
                <w:szCs w:val="24"/>
                <w:shd w:val="clear" w:color="auto" w:fill="FFFFFF"/>
              </w:rPr>
              <w:t xml:space="preserve"> по трудоустройству инвалидов на информационных стендах отделов Томского областного многофункционального центра по предоставлению государственных и муниципальных услуг;</w:t>
            </w:r>
          </w:p>
          <w:p w:rsidR="006D0A9C" w:rsidRPr="00FD79B3" w:rsidRDefault="006D0A9C" w:rsidP="006D0A9C">
            <w:pPr>
              <w:jc w:val="both"/>
              <w:rPr>
                <w:color w:val="000000"/>
                <w:sz w:val="24"/>
                <w:szCs w:val="24"/>
                <w:shd w:val="clear" w:color="auto" w:fill="FFFFFF"/>
              </w:rPr>
            </w:pPr>
            <w:r w:rsidRPr="00FD79B3">
              <w:rPr>
                <w:color w:val="000000"/>
                <w:sz w:val="24"/>
                <w:szCs w:val="24"/>
                <w:shd w:val="clear" w:color="auto" w:fill="FFFFFF"/>
              </w:rPr>
              <w:t xml:space="preserve">3) ОГКУ «Центр занятости населения города Томска и Томского района» направить в Управление по экономической политике Администрации Томского района списки инвалидов Томского района с </w:t>
            </w:r>
            <w:r w:rsidRPr="00FD79B3">
              <w:rPr>
                <w:color w:val="000000"/>
                <w:sz w:val="24"/>
                <w:szCs w:val="24"/>
                <w:shd w:val="clear" w:color="auto" w:fill="FFFFFF"/>
              </w:rPr>
              <w:lastRenderedPageBreak/>
              <w:t>указанием места жительства.</w:t>
            </w:r>
          </w:p>
          <w:p w:rsidR="006D0A9C" w:rsidRPr="00FD79B3" w:rsidRDefault="006D0A9C" w:rsidP="006D0A9C">
            <w:pPr>
              <w:jc w:val="both"/>
              <w:rPr>
                <w:color w:val="000000"/>
                <w:sz w:val="24"/>
                <w:szCs w:val="24"/>
                <w:shd w:val="clear" w:color="auto" w:fill="FFFFFF"/>
              </w:rPr>
            </w:pPr>
            <w:r w:rsidRPr="00FD79B3">
              <w:rPr>
                <w:bCs/>
                <w:color w:val="000000"/>
                <w:sz w:val="24"/>
                <w:szCs w:val="24"/>
                <w:shd w:val="clear" w:color="auto" w:fill="FFFFFF"/>
              </w:rPr>
              <w:t>Срок: до 18.10.2024</w:t>
            </w:r>
            <w:r w:rsidRPr="00FD79B3">
              <w:rPr>
                <w:color w:val="000000"/>
                <w:sz w:val="24"/>
                <w:szCs w:val="24"/>
                <w:shd w:val="clear" w:color="auto" w:fill="FFFFFF"/>
              </w:rPr>
              <w:t>;</w:t>
            </w:r>
          </w:p>
          <w:p w:rsidR="006D0A9C" w:rsidRPr="00FD79B3" w:rsidRDefault="006D0A9C" w:rsidP="006D0A9C">
            <w:pPr>
              <w:jc w:val="both"/>
              <w:rPr>
                <w:color w:val="000000"/>
                <w:sz w:val="24"/>
                <w:szCs w:val="24"/>
                <w:shd w:val="clear" w:color="auto" w:fill="FFFFFF"/>
              </w:rPr>
            </w:pPr>
            <w:r w:rsidRPr="00FD79B3">
              <w:rPr>
                <w:color w:val="000000"/>
                <w:sz w:val="24"/>
                <w:szCs w:val="24"/>
                <w:shd w:val="clear" w:color="auto" w:fill="FFFFFF"/>
              </w:rPr>
              <w:t>4) Управлению по экономической политике Администрации Томского района сформировать перечень организаций, расположенных в непосредственной близости к месту жительства инвалида, с целью его трудоустройства. Данный перечень направить в ОГКУ «Центр занятости населения города Томска и Томского района» для дальнейшей работы.</w:t>
            </w:r>
          </w:p>
          <w:p w:rsidR="006D0A9C" w:rsidRPr="00FD79B3" w:rsidRDefault="006D0A9C" w:rsidP="006D0A9C">
            <w:pPr>
              <w:jc w:val="both"/>
              <w:rPr>
                <w:color w:val="000000"/>
                <w:sz w:val="24"/>
                <w:szCs w:val="24"/>
                <w:shd w:val="clear" w:color="auto" w:fill="FFFFFF"/>
              </w:rPr>
            </w:pPr>
            <w:r w:rsidRPr="00FD79B3">
              <w:rPr>
                <w:color w:val="000000"/>
                <w:sz w:val="24"/>
                <w:szCs w:val="24"/>
                <w:shd w:val="clear" w:color="auto" w:fill="FFFFFF"/>
              </w:rPr>
              <w:t xml:space="preserve"> </w:t>
            </w:r>
            <w:r w:rsidRPr="00FD79B3">
              <w:rPr>
                <w:bCs/>
                <w:color w:val="000000"/>
                <w:sz w:val="24"/>
                <w:szCs w:val="24"/>
                <w:shd w:val="clear" w:color="auto" w:fill="FFFFFF"/>
              </w:rPr>
              <w:t>Срок: до 31.10.2024</w:t>
            </w:r>
            <w:r w:rsidRPr="00FD79B3">
              <w:rPr>
                <w:color w:val="000000"/>
                <w:sz w:val="24"/>
                <w:szCs w:val="24"/>
                <w:shd w:val="clear" w:color="auto" w:fill="FFFFFF"/>
              </w:rPr>
              <w:t>.</w:t>
            </w:r>
          </w:p>
          <w:p w:rsidR="006D0A9C" w:rsidRPr="00FD79B3" w:rsidRDefault="006D0A9C" w:rsidP="006D0A9C">
            <w:pPr>
              <w:jc w:val="both"/>
              <w:rPr>
                <w:color w:val="000000"/>
                <w:sz w:val="24"/>
                <w:szCs w:val="24"/>
                <w:shd w:val="clear" w:color="auto" w:fill="FFFFFF"/>
              </w:rPr>
            </w:pPr>
            <w:r w:rsidRPr="00FD79B3">
              <w:rPr>
                <w:color w:val="000000"/>
                <w:sz w:val="24"/>
                <w:szCs w:val="24"/>
                <w:u w:val="single"/>
                <w:shd w:val="clear" w:color="auto" w:fill="FFFFFF"/>
              </w:rPr>
              <w:t>По третьему вопросу повестки заседания:</w:t>
            </w:r>
            <w:r w:rsidRPr="00FD79B3">
              <w:rPr>
                <w:color w:val="000000"/>
                <w:sz w:val="24"/>
                <w:szCs w:val="24"/>
                <w:shd w:val="clear" w:color="auto" w:fill="FFFFFF"/>
              </w:rPr>
              <w:t xml:space="preserve"> Информацию о </w:t>
            </w:r>
            <w:r w:rsidRPr="00FD79B3">
              <w:rPr>
                <w:bCs/>
                <w:color w:val="000000"/>
                <w:sz w:val="24"/>
                <w:szCs w:val="24"/>
                <w:shd w:val="clear" w:color="auto" w:fill="FFFFFF"/>
              </w:rPr>
              <w:t xml:space="preserve">роли профилактических медицинских осмотров, в том числе диспансеризации, в раннем выявлении </w:t>
            </w:r>
            <w:proofErr w:type="gramStart"/>
            <w:r w:rsidRPr="00FD79B3">
              <w:rPr>
                <w:bCs/>
                <w:color w:val="000000"/>
                <w:sz w:val="24"/>
                <w:szCs w:val="24"/>
                <w:shd w:val="clear" w:color="auto" w:fill="FFFFFF"/>
              </w:rPr>
              <w:t>сердечно-сосудистых</w:t>
            </w:r>
            <w:proofErr w:type="gramEnd"/>
            <w:r w:rsidRPr="00FD79B3">
              <w:rPr>
                <w:bCs/>
                <w:color w:val="000000"/>
                <w:sz w:val="24"/>
                <w:szCs w:val="24"/>
                <w:shd w:val="clear" w:color="auto" w:fill="FFFFFF"/>
              </w:rPr>
              <w:t xml:space="preserve"> и онкологических заболеваний</w:t>
            </w:r>
            <w:r w:rsidRPr="00FD79B3">
              <w:rPr>
                <w:color w:val="000000"/>
                <w:sz w:val="24"/>
                <w:szCs w:val="24"/>
                <w:shd w:val="clear" w:color="auto" w:fill="FFFFFF"/>
              </w:rPr>
              <w:t xml:space="preserve"> принять к сведению.</w:t>
            </w:r>
          </w:p>
          <w:p w:rsidR="006D0A9C" w:rsidRPr="00FD79B3" w:rsidRDefault="006D0A9C" w:rsidP="006D0A9C">
            <w:pPr>
              <w:jc w:val="both"/>
              <w:rPr>
                <w:color w:val="000000"/>
                <w:sz w:val="24"/>
                <w:szCs w:val="24"/>
                <w:shd w:val="clear" w:color="auto" w:fill="FFFFFF"/>
              </w:rPr>
            </w:pPr>
            <w:r w:rsidRPr="00FD79B3">
              <w:rPr>
                <w:color w:val="000000"/>
                <w:sz w:val="24"/>
                <w:szCs w:val="24"/>
                <w:u w:val="single"/>
                <w:shd w:val="clear" w:color="auto" w:fill="FFFFFF"/>
              </w:rPr>
              <w:t>По четвертому вопросу повестки заседания:</w:t>
            </w:r>
            <w:r w:rsidRPr="00FD79B3">
              <w:rPr>
                <w:color w:val="000000"/>
                <w:sz w:val="24"/>
                <w:szCs w:val="24"/>
                <w:shd w:val="clear" w:color="auto" w:fill="FFFFFF"/>
              </w:rPr>
              <w:t xml:space="preserve"> </w:t>
            </w:r>
            <w:proofErr w:type="gramStart"/>
            <w:r w:rsidRPr="00FD79B3">
              <w:rPr>
                <w:bCs/>
                <w:color w:val="000000"/>
                <w:sz w:val="24"/>
                <w:szCs w:val="24"/>
                <w:shd w:val="clear" w:color="auto" w:fill="FFFFFF"/>
              </w:rPr>
              <w:t>Поддержать требования, выдвинутые Союзом организаций профсоюзов «Федерация профсоюзных организаций Томской области», координационным советом организаций профсоюзов – представительством «Федерация профсоюзных организаций Томской области» в Томском районе, Всероссийской акции профсоюзов в рамках Всемирного дня действий «За достойный труд!»</w:t>
            </w:r>
            <w:r w:rsidRPr="00FD79B3">
              <w:rPr>
                <w:color w:val="000000"/>
                <w:sz w:val="24"/>
                <w:szCs w:val="24"/>
                <w:shd w:val="clear" w:color="auto" w:fill="FFFFFF"/>
              </w:rPr>
              <w:t>.</w:t>
            </w:r>
            <w:proofErr w:type="gramEnd"/>
          </w:p>
          <w:p w:rsidR="006D0A9C" w:rsidRPr="00FD79B3" w:rsidRDefault="006D0A9C" w:rsidP="006D0A9C">
            <w:pPr>
              <w:jc w:val="both"/>
              <w:rPr>
                <w:sz w:val="24"/>
                <w:szCs w:val="24"/>
              </w:rPr>
            </w:pPr>
            <w:r w:rsidRPr="00FD79B3">
              <w:rPr>
                <w:color w:val="000000"/>
                <w:sz w:val="24"/>
                <w:szCs w:val="24"/>
                <w:u w:val="single"/>
                <w:shd w:val="clear" w:color="auto" w:fill="FFFFFF"/>
              </w:rPr>
              <w:t>По пятому вопросу повестки заседания:</w:t>
            </w:r>
            <w:r w:rsidRPr="00FD79B3">
              <w:rPr>
                <w:color w:val="000000"/>
                <w:sz w:val="24"/>
                <w:szCs w:val="24"/>
                <w:shd w:val="clear" w:color="auto" w:fill="FFFFFF"/>
              </w:rPr>
              <w:t xml:space="preserve"> Информацию о ходе проведения специальной оценки условий труда принять к сведению.</w:t>
            </w:r>
          </w:p>
        </w:tc>
        <w:tc>
          <w:tcPr>
            <w:tcW w:w="850" w:type="dxa"/>
            <w:tcBorders>
              <w:top w:val="single" w:sz="6" w:space="0" w:color="auto"/>
              <w:left w:val="single" w:sz="6" w:space="0" w:color="auto"/>
              <w:bottom w:val="single" w:sz="6" w:space="0" w:color="auto"/>
              <w:right w:val="single" w:sz="4" w:space="0" w:color="auto"/>
            </w:tcBorders>
          </w:tcPr>
          <w:p w:rsidR="004244EE" w:rsidRPr="00FD79B3" w:rsidRDefault="004244EE" w:rsidP="00D90DE8">
            <w:pPr>
              <w:jc w:val="center"/>
              <w:rPr>
                <w:sz w:val="24"/>
                <w:szCs w:val="24"/>
              </w:rPr>
            </w:pPr>
            <w:r w:rsidRPr="00FD79B3">
              <w:rPr>
                <w:sz w:val="24"/>
                <w:szCs w:val="24"/>
              </w:rPr>
              <w:lastRenderedPageBreak/>
              <w:t>Ежеквартально</w:t>
            </w:r>
          </w:p>
        </w:tc>
        <w:tc>
          <w:tcPr>
            <w:tcW w:w="923" w:type="dxa"/>
            <w:tcBorders>
              <w:top w:val="single" w:sz="6" w:space="0" w:color="auto"/>
              <w:left w:val="single" w:sz="4" w:space="0" w:color="auto"/>
              <w:bottom w:val="single" w:sz="6" w:space="0" w:color="auto"/>
              <w:right w:val="single" w:sz="6" w:space="0" w:color="auto"/>
            </w:tcBorders>
          </w:tcPr>
          <w:p w:rsidR="004244EE" w:rsidRPr="00FD79B3" w:rsidRDefault="004244EE" w:rsidP="00D90DE8">
            <w:pPr>
              <w:rPr>
                <w:sz w:val="24"/>
                <w:szCs w:val="24"/>
              </w:rPr>
            </w:pPr>
            <w:r w:rsidRPr="00FD79B3">
              <w:rPr>
                <w:sz w:val="24"/>
                <w:szCs w:val="24"/>
              </w:rPr>
              <w:t>-</w:t>
            </w:r>
          </w:p>
        </w:tc>
      </w:tr>
      <w:tr w:rsidR="004244EE" w:rsidRPr="00286E02" w:rsidTr="00E24888">
        <w:trPr>
          <w:trHeight w:val="840"/>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D90DE8">
            <w:pPr>
              <w:pStyle w:val="a8"/>
              <w:jc w:val="left"/>
              <w:rPr>
                <w:b w:val="0"/>
                <w:sz w:val="24"/>
                <w:szCs w:val="24"/>
              </w:rPr>
            </w:pPr>
            <w:r w:rsidRPr="00EA2DCA">
              <w:rPr>
                <w:b w:val="0"/>
                <w:sz w:val="24"/>
                <w:szCs w:val="24"/>
              </w:rPr>
              <w:lastRenderedPageBreak/>
              <w:t>5</w:t>
            </w:r>
          </w:p>
        </w:tc>
        <w:tc>
          <w:tcPr>
            <w:tcW w:w="5358" w:type="dxa"/>
            <w:tcBorders>
              <w:top w:val="single" w:sz="6" w:space="0" w:color="auto"/>
              <w:left w:val="single" w:sz="6" w:space="0" w:color="auto"/>
              <w:bottom w:val="single" w:sz="6" w:space="0" w:color="auto"/>
              <w:right w:val="single" w:sz="6" w:space="0" w:color="auto"/>
            </w:tcBorders>
          </w:tcPr>
          <w:p w:rsidR="004244EE" w:rsidRPr="00D43896" w:rsidRDefault="004244EE" w:rsidP="0039424D">
            <w:pPr>
              <w:jc w:val="both"/>
              <w:rPr>
                <w:sz w:val="24"/>
                <w:szCs w:val="24"/>
              </w:rPr>
            </w:pPr>
            <w:r w:rsidRPr="00D43896">
              <w:rPr>
                <w:sz w:val="24"/>
                <w:szCs w:val="24"/>
              </w:rPr>
              <w:t>Организация работ по увеличению поступлений в бюджет арендной платы за использование имущества, находящегося в муниципальной собственности:</w:t>
            </w:r>
          </w:p>
          <w:p w:rsidR="004244EE" w:rsidRPr="00D43896" w:rsidRDefault="004244EE" w:rsidP="0039424D">
            <w:pPr>
              <w:ind w:hanging="49"/>
              <w:jc w:val="both"/>
              <w:rPr>
                <w:sz w:val="24"/>
                <w:szCs w:val="24"/>
              </w:rPr>
            </w:pPr>
            <w:r w:rsidRPr="00D43896">
              <w:rPr>
                <w:sz w:val="24"/>
                <w:szCs w:val="24"/>
              </w:rPr>
              <w:t>- передача в аренду имущества на наиболее выгодных условиях путем проведения торгов по продаже права на заключение договоров аренды;</w:t>
            </w:r>
          </w:p>
          <w:p w:rsidR="004244EE" w:rsidRPr="00D43896" w:rsidRDefault="004244EE" w:rsidP="0039424D">
            <w:pPr>
              <w:ind w:hanging="49"/>
              <w:jc w:val="both"/>
              <w:rPr>
                <w:sz w:val="24"/>
                <w:szCs w:val="24"/>
              </w:rPr>
            </w:pPr>
            <w:r w:rsidRPr="00D43896">
              <w:rPr>
                <w:sz w:val="24"/>
                <w:szCs w:val="24"/>
              </w:rPr>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4244EE" w:rsidRPr="00D43896" w:rsidRDefault="004244EE" w:rsidP="0039424D">
            <w:pPr>
              <w:ind w:hanging="49"/>
              <w:jc w:val="both"/>
              <w:rPr>
                <w:sz w:val="24"/>
                <w:szCs w:val="24"/>
              </w:rPr>
            </w:pPr>
            <w:r w:rsidRPr="00D43896">
              <w:rPr>
                <w:sz w:val="24"/>
                <w:szCs w:val="24"/>
              </w:rPr>
              <w:t>- проведение мероприятий по вовлечению в хозяйственный оборот (аренда, продажа) пустующих нежилых помещений, находящихся в муниципальной собственности;</w:t>
            </w:r>
          </w:p>
          <w:p w:rsidR="004244EE" w:rsidRPr="00EF1948" w:rsidRDefault="004244EE" w:rsidP="0039424D">
            <w:pPr>
              <w:ind w:hanging="49"/>
              <w:jc w:val="both"/>
              <w:rPr>
                <w:sz w:val="24"/>
                <w:szCs w:val="24"/>
                <w:highlight w:val="green"/>
              </w:rPr>
            </w:pPr>
            <w:r w:rsidRPr="00D43896">
              <w:rPr>
                <w:sz w:val="24"/>
                <w:szCs w:val="24"/>
              </w:rPr>
              <w:t xml:space="preserve">- принятие мер по ликвидации задолженности по арендной плате за использование имущества, </w:t>
            </w:r>
            <w:r w:rsidRPr="00D43896">
              <w:rPr>
                <w:sz w:val="24"/>
                <w:szCs w:val="24"/>
              </w:rPr>
              <w:lastRenderedPageBreak/>
              <w:t>находящегося в муниципальной собственности (в том числе взыскание имеющейся задолженности в судебном порядке)</w:t>
            </w:r>
          </w:p>
        </w:tc>
        <w:tc>
          <w:tcPr>
            <w:tcW w:w="1061"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center"/>
              <w:rPr>
                <w:sz w:val="24"/>
                <w:szCs w:val="24"/>
              </w:rPr>
            </w:pPr>
            <w:r w:rsidRPr="008E091B">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AC0F1D" w:rsidRPr="00FD79B3" w:rsidRDefault="00AC0F1D" w:rsidP="00AC0F1D">
            <w:pPr>
              <w:jc w:val="both"/>
              <w:rPr>
                <w:color w:val="000000"/>
                <w:sz w:val="24"/>
                <w:szCs w:val="24"/>
              </w:rPr>
            </w:pPr>
            <w:proofErr w:type="gramStart"/>
            <w:r w:rsidRPr="00FD79B3">
              <w:rPr>
                <w:color w:val="000000"/>
                <w:sz w:val="24"/>
                <w:szCs w:val="24"/>
              </w:rPr>
              <w:t>В соответствии с Положением об организации работы с дебиторской задолженностью по арендной плате</w:t>
            </w:r>
            <w:proofErr w:type="gramEnd"/>
            <w:r w:rsidRPr="00FD79B3">
              <w:rPr>
                <w:color w:val="000000"/>
                <w:sz w:val="24"/>
                <w:szCs w:val="24"/>
              </w:rPr>
              <w:t xml:space="preserve"> за земельные участки Управлением земельно-имущественных отношений проводится работа с арендаторами, имеющими задолженность по арендной плате, кроме того ведется работа с должниками по прекращенным договорам аренды.</w:t>
            </w:r>
          </w:p>
          <w:p w:rsidR="00AC0F1D" w:rsidRPr="00FD79B3" w:rsidRDefault="00AC0F1D" w:rsidP="00AC0F1D">
            <w:pPr>
              <w:jc w:val="both"/>
              <w:rPr>
                <w:color w:val="000000"/>
                <w:sz w:val="24"/>
                <w:szCs w:val="24"/>
              </w:rPr>
            </w:pPr>
            <w:r w:rsidRPr="00FD79B3">
              <w:rPr>
                <w:color w:val="000000"/>
                <w:sz w:val="24"/>
                <w:szCs w:val="24"/>
              </w:rPr>
              <w:t>По итогам работы за первое полугодие 2024 года:</w:t>
            </w:r>
          </w:p>
          <w:p w:rsidR="00AC0F1D" w:rsidRPr="00FD79B3" w:rsidRDefault="00AC0F1D" w:rsidP="00AC0F1D">
            <w:pPr>
              <w:jc w:val="both"/>
              <w:rPr>
                <w:color w:val="000000"/>
                <w:sz w:val="24"/>
                <w:szCs w:val="24"/>
              </w:rPr>
            </w:pPr>
            <w:r w:rsidRPr="00FD79B3">
              <w:rPr>
                <w:color w:val="000000"/>
                <w:sz w:val="24"/>
                <w:szCs w:val="24"/>
              </w:rPr>
              <w:t>- не передавалось в аренду имущество путем проведения торгов на право заключения договоров аренды;</w:t>
            </w:r>
          </w:p>
          <w:p w:rsidR="00AC0F1D" w:rsidRPr="00FD79B3" w:rsidRDefault="00AC0F1D" w:rsidP="00AC0F1D">
            <w:pPr>
              <w:jc w:val="both"/>
              <w:rPr>
                <w:color w:val="000000"/>
                <w:sz w:val="24"/>
                <w:szCs w:val="24"/>
              </w:rPr>
            </w:pPr>
            <w:r w:rsidRPr="00FD79B3">
              <w:rPr>
                <w:color w:val="000000"/>
                <w:sz w:val="24"/>
                <w:szCs w:val="24"/>
              </w:rPr>
              <w:t>- подано исковое заявление о взыскании п</w:t>
            </w:r>
            <w:proofErr w:type="gramStart"/>
            <w:r w:rsidRPr="00FD79B3">
              <w:rPr>
                <w:color w:val="000000"/>
                <w:sz w:val="24"/>
                <w:szCs w:val="24"/>
              </w:rPr>
              <w:t>о ООО</w:t>
            </w:r>
            <w:proofErr w:type="gramEnd"/>
            <w:r w:rsidRPr="00FD79B3">
              <w:rPr>
                <w:color w:val="000000"/>
                <w:sz w:val="24"/>
                <w:szCs w:val="24"/>
              </w:rPr>
              <w:t xml:space="preserve"> </w:t>
            </w:r>
            <w:r w:rsidR="00286E02" w:rsidRPr="00FD79B3">
              <w:rPr>
                <w:color w:val="000000"/>
                <w:sz w:val="24"/>
                <w:szCs w:val="24"/>
              </w:rPr>
              <w:t>«</w:t>
            </w:r>
            <w:r w:rsidRPr="00FD79B3">
              <w:rPr>
                <w:color w:val="000000"/>
                <w:sz w:val="24"/>
                <w:szCs w:val="24"/>
              </w:rPr>
              <w:t>Сетевая компания ТДСК</w:t>
            </w:r>
            <w:r w:rsidR="00286E02" w:rsidRPr="00FD79B3">
              <w:rPr>
                <w:color w:val="000000"/>
                <w:sz w:val="24"/>
                <w:szCs w:val="24"/>
              </w:rPr>
              <w:t>»</w:t>
            </w:r>
            <w:r w:rsidRPr="00FD79B3">
              <w:rPr>
                <w:color w:val="000000"/>
                <w:sz w:val="24"/>
                <w:szCs w:val="24"/>
              </w:rPr>
              <w:t xml:space="preserve"> по двум договорам аренды от 01.06.2017 г. в размере 882,8 </w:t>
            </w:r>
            <w:r w:rsidR="00286E02" w:rsidRPr="00FD79B3">
              <w:rPr>
                <w:color w:val="000000"/>
                <w:sz w:val="24"/>
                <w:szCs w:val="24"/>
              </w:rPr>
              <w:t xml:space="preserve">тыс. </w:t>
            </w:r>
            <w:r w:rsidRPr="00FD79B3">
              <w:rPr>
                <w:color w:val="000000"/>
                <w:sz w:val="24"/>
                <w:szCs w:val="24"/>
              </w:rPr>
              <w:t>руб</w:t>
            </w:r>
            <w:r w:rsidR="00803EF2" w:rsidRPr="00FD79B3">
              <w:rPr>
                <w:color w:val="000000"/>
                <w:sz w:val="24"/>
                <w:szCs w:val="24"/>
              </w:rPr>
              <w:t>лей</w:t>
            </w:r>
            <w:r w:rsidRPr="00FD79B3">
              <w:rPr>
                <w:color w:val="000000"/>
                <w:sz w:val="24"/>
                <w:szCs w:val="24"/>
              </w:rPr>
              <w:t>.</w:t>
            </w:r>
          </w:p>
          <w:p w:rsidR="00AC0F1D" w:rsidRPr="00FD79B3" w:rsidRDefault="00AC0F1D" w:rsidP="00AC0F1D">
            <w:pPr>
              <w:jc w:val="both"/>
              <w:rPr>
                <w:color w:val="000000"/>
                <w:sz w:val="24"/>
                <w:szCs w:val="24"/>
              </w:rPr>
            </w:pPr>
          </w:p>
          <w:p w:rsidR="004244EE" w:rsidRPr="00FD79B3" w:rsidRDefault="004244EE" w:rsidP="00D90DE8">
            <w:pPr>
              <w:jc w:val="both"/>
              <w:rPr>
                <w:sz w:val="24"/>
                <w:szCs w:val="24"/>
                <w:u w:val="single"/>
              </w:rPr>
            </w:pPr>
            <w:r w:rsidRPr="00FD79B3">
              <w:rPr>
                <w:sz w:val="24"/>
                <w:szCs w:val="24"/>
                <w:u w:val="single"/>
              </w:rPr>
              <w:t>В разрезе сельских поселений сложилась следующая ситуация:</w:t>
            </w:r>
          </w:p>
          <w:p w:rsidR="004244EE" w:rsidRPr="00FD79B3" w:rsidRDefault="004244EE" w:rsidP="00D90DE8">
            <w:pPr>
              <w:jc w:val="both"/>
              <w:rPr>
                <w:sz w:val="24"/>
                <w:szCs w:val="24"/>
              </w:rPr>
            </w:pPr>
            <w:r w:rsidRPr="00FD79B3">
              <w:rPr>
                <w:sz w:val="24"/>
                <w:szCs w:val="24"/>
              </w:rPr>
              <w:t xml:space="preserve">В </w:t>
            </w:r>
            <w:r w:rsidR="00891940" w:rsidRPr="00FD79B3">
              <w:rPr>
                <w:sz w:val="24"/>
                <w:szCs w:val="24"/>
              </w:rPr>
              <w:t xml:space="preserve">Заречном СП, </w:t>
            </w:r>
            <w:proofErr w:type="spellStart"/>
            <w:r w:rsidRPr="00FD79B3">
              <w:rPr>
                <w:sz w:val="24"/>
                <w:szCs w:val="24"/>
              </w:rPr>
              <w:t>Зональненском</w:t>
            </w:r>
            <w:proofErr w:type="spellEnd"/>
            <w:r w:rsidRPr="00FD79B3">
              <w:rPr>
                <w:sz w:val="24"/>
                <w:szCs w:val="24"/>
              </w:rPr>
              <w:t xml:space="preserve"> СП, </w:t>
            </w:r>
            <w:proofErr w:type="spellStart"/>
            <w:r w:rsidRPr="00FD79B3">
              <w:rPr>
                <w:sz w:val="24"/>
                <w:szCs w:val="24"/>
              </w:rPr>
              <w:t>Калтайском</w:t>
            </w:r>
            <w:proofErr w:type="spellEnd"/>
            <w:r w:rsidRPr="00FD79B3">
              <w:rPr>
                <w:sz w:val="24"/>
                <w:szCs w:val="24"/>
              </w:rPr>
              <w:t xml:space="preserve"> СП, </w:t>
            </w:r>
            <w:proofErr w:type="spellStart"/>
            <w:r w:rsidRPr="00FD79B3">
              <w:rPr>
                <w:sz w:val="24"/>
                <w:szCs w:val="24"/>
              </w:rPr>
              <w:t>Корниловском</w:t>
            </w:r>
            <w:proofErr w:type="spellEnd"/>
            <w:r w:rsidRPr="00FD79B3">
              <w:rPr>
                <w:sz w:val="24"/>
                <w:szCs w:val="24"/>
              </w:rPr>
              <w:t xml:space="preserve"> СП, </w:t>
            </w:r>
            <w:proofErr w:type="spellStart"/>
            <w:r w:rsidRPr="00FD79B3">
              <w:rPr>
                <w:sz w:val="24"/>
                <w:szCs w:val="24"/>
              </w:rPr>
              <w:t>Итатском</w:t>
            </w:r>
            <w:proofErr w:type="spellEnd"/>
            <w:r w:rsidRPr="00FD79B3">
              <w:rPr>
                <w:sz w:val="24"/>
                <w:szCs w:val="24"/>
              </w:rPr>
              <w:t xml:space="preserve"> СП, </w:t>
            </w:r>
            <w:proofErr w:type="spellStart"/>
            <w:r w:rsidRPr="00FD79B3">
              <w:rPr>
                <w:sz w:val="24"/>
                <w:szCs w:val="24"/>
              </w:rPr>
              <w:t>Мирненском</w:t>
            </w:r>
            <w:proofErr w:type="spellEnd"/>
            <w:r w:rsidRPr="00FD79B3">
              <w:rPr>
                <w:sz w:val="24"/>
                <w:szCs w:val="24"/>
              </w:rPr>
              <w:t xml:space="preserve"> СП, Новорождественском СП, </w:t>
            </w:r>
            <w:proofErr w:type="spellStart"/>
            <w:r w:rsidRPr="00FD79B3">
              <w:rPr>
                <w:sz w:val="24"/>
                <w:szCs w:val="24"/>
              </w:rPr>
              <w:t>Наумовском</w:t>
            </w:r>
            <w:proofErr w:type="spellEnd"/>
            <w:r w:rsidRPr="00FD79B3">
              <w:rPr>
                <w:sz w:val="24"/>
                <w:szCs w:val="24"/>
              </w:rPr>
              <w:t xml:space="preserve"> СП, Малиновском СП, </w:t>
            </w:r>
            <w:proofErr w:type="spellStart"/>
            <w:r w:rsidR="00B322EB" w:rsidRPr="00FD79B3">
              <w:rPr>
                <w:sz w:val="24"/>
                <w:szCs w:val="24"/>
              </w:rPr>
              <w:t>Турунтуевском</w:t>
            </w:r>
            <w:proofErr w:type="spellEnd"/>
            <w:r w:rsidR="00B322EB" w:rsidRPr="00FD79B3">
              <w:rPr>
                <w:sz w:val="24"/>
                <w:szCs w:val="24"/>
              </w:rPr>
              <w:t xml:space="preserve"> СП</w:t>
            </w:r>
            <w:r w:rsidR="000233FC" w:rsidRPr="00FD79B3">
              <w:rPr>
                <w:sz w:val="24"/>
                <w:szCs w:val="24"/>
              </w:rPr>
              <w:t xml:space="preserve"> п</w:t>
            </w:r>
            <w:r w:rsidRPr="00FD79B3">
              <w:rPr>
                <w:sz w:val="24"/>
                <w:szCs w:val="24"/>
              </w:rPr>
              <w:t xml:space="preserve">роводилась </w:t>
            </w:r>
            <w:r w:rsidRPr="00FD79B3">
              <w:rPr>
                <w:sz w:val="24"/>
                <w:szCs w:val="24"/>
              </w:rPr>
              <w:lastRenderedPageBreak/>
              <w:t xml:space="preserve">сверка по сумме задолженности с арендаторами, </w:t>
            </w:r>
            <w:r w:rsidRPr="00FD79B3">
              <w:rPr>
                <w:color w:val="000000" w:themeColor="text1"/>
                <w:sz w:val="24"/>
                <w:szCs w:val="24"/>
              </w:rPr>
              <w:t>велся постоянный контроль по своевременному поступлению арендной платы.</w:t>
            </w:r>
            <w:r w:rsidRPr="00FD79B3">
              <w:rPr>
                <w:sz w:val="24"/>
                <w:szCs w:val="24"/>
              </w:rPr>
              <w:t xml:space="preserve"> </w:t>
            </w:r>
          </w:p>
          <w:p w:rsidR="004244EE" w:rsidRPr="00FD79B3" w:rsidRDefault="004244EE" w:rsidP="00D90DE8">
            <w:pPr>
              <w:jc w:val="both"/>
              <w:rPr>
                <w:sz w:val="24"/>
                <w:szCs w:val="24"/>
              </w:rPr>
            </w:pPr>
            <w:r w:rsidRPr="00FD79B3">
              <w:rPr>
                <w:sz w:val="24"/>
                <w:szCs w:val="24"/>
              </w:rPr>
              <w:t xml:space="preserve">В Спасском СП – имущество ЖКХ закреплено на праве хозяйственного ведения за МУП «Техник». </w:t>
            </w:r>
          </w:p>
          <w:p w:rsidR="004244EE" w:rsidRPr="00FD79B3" w:rsidRDefault="004244EE" w:rsidP="00D90DE8">
            <w:pPr>
              <w:jc w:val="both"/>
              <w:rPr>
                <w:sz w:val="24"/>
                <w:szCs w:val="24"/>
              </w:rPr>
            </w:pPr>
            <w:r w:rsidRPr="00FD79B3">
              <w:rPr>
                <w:sz w:val="24"/>
                <w:szCs w:val="24"/>
              </w:rPr>
              <w:t xml:space="preserve">В </w:t>
            </w:r>
            <w:proofErr w:type="spellStart"/>
            <w:r w:rsidRPr="00FD79B3">
              <w:rPr>
                <w:sz w:val="24"/>
                <w:szCs w:val="24"/>
              </w:rPr>
              <w:t>Зоркальцевском</w:t>
            </w:r>
            <w:proofErr w:type="spellEnd"/>
            <w:r w:rsidRPr="00FD79B3">
              <w:rPr>
                <w:sz w:val="24"/>
                <w:szCs w:val="24"/>
              </w:rPr>
              <w:t xml:space="preserve"> СП – имущество ЖКХ закреплено на праве хозяйственного ведения за МУП «Норма плюс». Остаток задолженности – 228 тыс. рублей.</w:t>
            </w:r>
          </w:p>
          <w:p w:rsidR="00453317" w:rsidRPr="00FD79B3" w:rsidRDefault="00453317" w:rsidP="00D90DE8">
            <w:pPr>
              <w:jc w:val="both"/>
              <w:rPr>
                <w:sz w:val="24"/>
                <w:szCs w:val="24"/>
              </w:rPr>
            </w:pPr>
            <w:r w:rsidRPr="00FD79B3">
              <w:rPr>
                <w:sz w:val="24"/>
                <w:szCs w:val="24"/>
              </w:rPr>
              <w:t xml:space="preserve">В </w:t>
            </w:r>
            <w:proofErr w:type="spellStart"/>
            <w:r w:rsidR="008C646A" w:rsidRPr="00FD79B3">
              <w:rPr>
                <w:sz w:val="24"/>
                <w:szCs w:val="24"/>
              </w:rPr>
              <w:t>Богашевском</w:t>
            </w:r>
            <w:proofErr w:type="spellEnd"/>
            <w:r w:rsidR="008C646A" w:rsidRPr="00FD79B3">
              <w:rPr>
                <w:sz w:val="24"/>
                <w:szCs w:val="24"/>
              </w:rPr>
              <w:t xml:space="preserve"> СП</w:t>
            </w:r>
            <w:r w:rsidR="009D4FE5" w:rsidRPr="00FD79B3">
              <w:rPr>
                <w:sz w:val="24"/>
                <w:szCs w:val="24"/>
              </w:rPr>
              <w:t xml:space="preserve"> </w:t>
            </w:r>
            <w:r w:rsidRPr="00FD79B3">
              <w:rPr>
                <w:sz w:val="24"/>
                <w:szCs w:val="24"/>
              </w:rPr>
              <w:t>– работа проводится на постоянной основе</w:t>
            </w:r>
            <w:r w:rsidR="008C646A" w:rsidRPr="00FD79B3">
              <w:rPr>
                <w:sz w:val="24"/>
                <w:szCs w:val="24"/>
              </w:rPr>
              <w:t>.</w:t>
            </w:r>
          </w:p>
          <w:p w:rsidR="004244EE" w:rsidRPr="00FD79B3" w:rsidRDefault="004244EE" w:rsidP="00D90DE8">
            <w:pPr>
              <w:jc w:val="both"/>
              <w:rPr>
                <w:sz w:val="24"/>
                <w:szCs w:val="24"/>
              </w:rPr>
            </w:pPr>
            <w:r w:rsidRPr="00FD79B3">
              <w:rPr>
                <w:sz w:val="24"/>
                <w:szCs w:val="24"/>
              </w:rPr>
              <w:t xml:space="preserve">В </w:t>
            </w:r>
            <w:proofErr w:type="spellStart"/>
            <w:r w:rsidRPr="00FD79B3">
              <w:rPr>
                <w:sz w:val="24"/>
                <w:szCs w:val="24"/>
              </w:rPr>
              <w:t>Рыбаловском</w:t>
            </w:r>
            <w:proofErr w:type="spellEnd"/>
            <w:r w:rsidRPr="00FD79B3">
              <w:rPr>
                <w:sz w:val="24"/>
                <w:szCs w:val="24"/>
              </w:rPr>
              <w:t xml:space="preserve"> СП – работа проводится на постоянной основе, на должников поданы документы в суд.</w:t>
            </w:r>
          </w:p>
          <w:p w:rsidR="004244EE" w:rsidRPr="00FD79B3" w:rsidRDefault="004244EE" w:rsidP="00D90DE8">
            <w:pPr>
              <w:jc w:val="both"/>
              <w:rPr>
                <w:color w:val="000000" w:themeColor="text1"/>
                <w:sz w:val="24"/>
                <w:szCs w:val="24"/>
              </w:rPr>
            </w:pPr>
            <w:r w:rsidRPr="00FD79B3">
              <w:rPr>
                <w:sz w:val="24"/>
                <w:szCs w:val="24"/>
              </w:rPr>
              <w:t xml:space="preserve">В </w:t>
            </w:r>
            <w:proofErr w:type="spellStart"/>
            <w:r w:rsidRPr="00FD79B3">
              <w:rPr>
                <w:sz w:val="24"/>
                <w:szCs w:val="24"/>
              </w:rPr>
              <w:t>Межениновском</w:t>
            </w:r>
            <w:proofErr w:type="spellEnd"/>
            <w:r w:rsidRPr="00FD79B3">
              <w:rPr>
                <w:sz w:val="24"/>
                <w:szCs w:val="24"/>
              </w:rPr>
              <w:t xml:space="preserve"> СП</w:t>
            </w:r>
            <w:r w:rsidRPr="00FD79B3">
              <w:rPr>
                <w:color w:val="000000" w:themeColor="text1"/>
                <w:sz w:val="24"/>
                <w:szCs w:val="24"/>
              </w:rPr>
              <w:t xml:space="preserve">, </w:t>
            </w:r>
            <w:r w:rsidRPr="00FD79B3">
              <w:rPr>
                <w:sz w:val="24"/>
                <w:szCs w:val="24"/>
              </w:rPr>
              <w:t xml:space="preserve">Октябрьском СП </w:t>
            </w:r>
            <w:r w:rsidRPr="00FD79B3">
              <w:rPr>
                <w:color w:val="000000" w:themeColor="text1"/>
                <w:sz w:val="24"/>
                <w:szCs w:val="24"/>
              </w:rPr>
              <w:t>- арендная плата по заключенным договорам аренды поступает в бюджет своевременно, задолженности по арендной плате нет.</w:t>
            </w:r>
          </w:p>
          <w:p w:rsidR="00A95C47" w:rsidRPr="00FD79B3" w:rsidRDefault="00A95C47" w:rsidP="00D90DE8">
            <w:pPr>
              <w:jc w:val="both"/>
              <w:rPr>
                <w:color w:val="000000" w:themeColor="text1"/>
                <w:sz w:val="24"/>
                <w:szCs w:val="24"/>
              </w:rPr>
            </w:pPr>
            <w:r w:rsidRPr="00FD79B3">
              <w:rPr>
                <w:color w:val="000000" w:themeColor="text1"/>
                <w:sz w:val="24"/>
                <w:szCs w:val="24"/>
              </w:rPr>
              <w:t xml:space="preserve">В </w:t>
            </w:r>
            <w:proofErr w:type="spellStart"/>
            <w:r w:rsidRPr="00FD79B3">
              <w:rPr>
                <w:color w:val="000000" w:themeColor="text1"/>
                <w:sz w:val="24"/>
                <w:szCs w:val="24"/>
              </w:rPr>
              <w:t>В</w:t>
            </w:r>
            <w:r w:rsidR="00FB4210" w:rsidRPr="00FD79B3">
              <w:rPr>
                <w:color w:val="000000" w:themeColor="text1"/>
                <w:sz w:val="24"/>
                <w:szCs w:val="24"/>
              </w:rPr>
              <w:t>оронинском</w:t>
            </w:r>
            <w:proofErr w:type="spellEnd"/>
            <w:r w:rsidR="00FB4210" w:rsidRPr="00FD79B3">
              <w:rPr>
                <w:color w:val="000000" w:themeColor="text1"/>
                <w:sz w:val="24"/>
                <w:szCs w:val="24"/>
              </w:rPr>
              <w:t xml:space="preserve"> СП</w:t>
            </w:r>
            <w:r w:rsidRPr="00FD79B3">
              <w:rPr>
                <w:color w:val="000000" w:themeColor="text1"/>
                <w:sz w:val="24"/>
                <w:szCs w:val="24"/>
              </w:rPr>
              <w:t xml:space="preserve"> заключили новый договор аренды имущества</w:t>
            </w:r>
            <w:r w:rsidR="003F3649" w:rsidRPr="00FD79B3">
              <w:rPr>
                <w:color w:val="000000" w:themeColor="text1"/>
                <w:sz w:val="24"/>
                <w:szCs w:val="24"/>
              </w:rPr>
              <w:t xml:space="preserve"> (124,2 тыс. рублей)</w:t>
            </w:r>
            <w:r w:rsidRPr="00FD79B3">
              <w:rPr>
                <w:color w:val="000000" w:themeColor="text1"/>
                <w:sz w:val="24"/>
                <w:szCs w:val="24"/>
              </w:rPr>
              <w:t>.</w:t>
            </w:r>
          </w:p>
          <w:p w:rsidR="003F3649" w:rsidRPr="00FD79B3" w:rsidRDefault="003F3649" w:rsidP="00D90DE8">
            <w:pPr>
              <w:jc w:val="both"/>
              <w:rPr>
                <w:color w:val="000000" w:themeColor="text1"/>
                <w:sz w:val="24"/>
                <w:szCs w:val="24"/>
              </w:rPr>
            </w:pPr>
            <w:r w:rsidRPr="00FD79B3">
              <w:rPr>
                <w:color w:val="000000" w:themeColor="text1"/>
                <w:sz w:val="24"/>
                <w:szCs w:val="24"/>
              </w:rPr>
              <w:t>В Моряковском СП по решению суда погашена задолженность за наем жилых помещений – 1</w:t>
            </w:r>
            <w:r w:rsidR="00FB4210" w:rsidRPr="00FD79B3">
              <w:rPr>
                <w:color w:val="000000" w:themeColor="text1"/>
                <w:sz w:val="24"/>
                <w:szCs w:val="24"/>
              </w:rPr>
              <w:t>42,9</w:t>
            </w:r>
            <w:r w:rsidRPr="00FD79B3">
              <w:rPr>
                <w:color w:val="000000" w:themeColor="text1"/>
                <w:sz w:val="24"/>
                <w:szCs w:val="24"/>
              </w:rPr>
              <w:t xml:space="preserve"> тыс. рублей.</w:t>
            </w:r>
          </w:p>
          <w:p w:rsidR="004244EE" w:rsidRPr="00FD79B3" w:rsidRDefault="004244EE" w:rsidP="00D90DE8">
            <w:pPr>
              <w:jc w:val="both"/>
              <w:rPr>
                <w:sz w:val="24"/>
                <w:szCs w:val="24"/>
              </w:rPr>
            </w:pPr>
            <w:r w:rsidRPr="00FD79B3">
              <w:rPr>
                <w:sz w:val="24"/>
                <w:szCs w:val="24"/>
              </w:rPr>
              <w:t xml:space="preserve">В </w:t>
            </w:r>
            <w:proofErr w:type="spellStart"/>
            <w:r w:rsidRPr="00FD79B3">
              <w:rPr>
                <w:sz w:val="24"/>
                <w:szCs w:val="24"/>
              </w:rPr>
              <w:t>Копыловском</w:t>
            </w:r>
            <w:proofErr w:type="spellEnd"/>
            <w:r w:rsidRPr="00FD79B3">
              <w:rPr>
                <w:sz w:val="24"/>
                <w:szCs w:val="24"/>
              </w:rPr>
              <w:t xml:space="preserve"> СП - </w:t>
            </w:r>
            <w:r w:rsidRPr="00FD79B3">
              <w:rPr>
                <w:color w:val="000000" w:themeColor="text1"/>
                <w:sz w:val="24"/>
                <w:szCs w:val="24"/>
              </w:rPr>
              <w:t>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4244EE" w:rsidRPr="00FD79B3" w:rsidRDefault="004244EE" w:rsidP="00D90DE8">
            <w:pPr>
              <w:rPr>
                <w:sz w:val="24"/>
                <w:szCs w:val="24"/>
              </w:rPr>
            </w:pPr>
            <w:r w:rsidRPr="00FD79B3">
              <w:rPr>
                <w:sz w:val="24"/>
                <w:szCs w:val="24"/>
              </w:rPr>
              <w:lastRenderedPageBreak/>
              <w:t>-</w:t>
            </w:r>
          </w:p>
        </w:tc>
        <w:tc>
          <w:tcPr>
            <w:tcW w:w="923" w:type="dxa"/>
            <w:tcBorders>
              <w:top w:val="single" w:sz="6" w:space="0" w:color="auto"/>
              <w:left w:val="single" w:sz="4" w:space="0" w:color="auto"/>
              <w:bottom w:val="single" w:sz="6" w:space="0" w:color="auto"/>
              <w:right w:val="single" w:sz="6" w:space="0" w:color="auto"/>
            </w:tcBorders>
          </w:tcPr>
          <w:p w:rsidR="004244EE" w:rsidRPr="00FD79B3" w:rsidRDefault="003F3649" w:rsidP="00FB4210">
            <w:pPr>
              <w:rPr>
                <w:sz w:val="24"/>
                <w:szCs w:val="24"/>
              </w:rPr>
            </w:pPr>
            <w:r w:rsidRPr="00FD79B3">
              <w:rPr>
                <w:sz w:val="24"/>
                <w:szCs w:val="24"/>
              </w:rPr>
              <w:t>2</w:t>
            </w:r>
            <w:r w:rsidR="00FB4210" w:rsidRPr="00FD79B3">
              <w:rPr>
                <w:sz w:val="24"/>
                <w:szCs w:val="24"/>
              </w:rPr>
              <w:t>67,1</w:t>
            </w:r>
          </w:p>
        </w:tc>
      </w:tr>
      <w:tr w:rsidR="004244EE" w:rsidRPr="00803EF2" w:rsidTr="00E24888">
        <w:trPr>
          <w:trHeight w:val="636"/>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D90DE8">
            <w:pPr>
              <w:pStyle w:val="a8"/>
              <w:jc w:val="left"/>
              <w:rPr>
                <w:b w:val="0"/>
                <w:sz w:val="24"/>
                <w:szCs w:val="24"/>
              </w:rPr>
            </w:pPr>
            <w:r w:rsidRPr="00EA2DCA">
              <w:rPr>
                <w:b w:val="0"/>
                <w:sz w:val="24"/>
                <w:szCs w:val="24"/>
              </w:rPr>
              <w:lastRenderedPageBreak/>
              <w:t>6</w:t>
            </w:r>
          </w:p>
        </w:tc>
        <w:tc>
          <w:tcPr>
            <w:tcW w:w="5358"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both"/>
              <w:rPr>
                <w:sz w:val="24"/>
                <w:szCs w:val="24"/>
              </w:rPr>
            </w:pPr>
            <w:r w:rsidRPr="00B91717">
              <w:rPr>
                <w:sz w:val="24"/>
                <w:szCs w:val="24"/>
              </w:rPr>
              <w:t>Обеспечение исполнения Программы приватизации (продажи) муниципального имущества</w:t>
            </w:r>
          </w:p>
        </w:tc>
        <w:tc>
          <w:tcPr>
            <w:tcW w:w="1061"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4244EE" w:rsidRPr="00FD79B3" w:rsidRDefault="00B91717" w:rsidP="00BC4630">
            <w:pPr>
              <w:jc w:val="both"/>
              <w:rPr>
                <w:sz w:val="24"/>
                <w:szCs w:val="24"/>
              </w:rPr>
            </w:pPr>
            <w:r w:rsidRPr="00FD79B3">
              <w:rPr>
                <w:sz w:val="24"/>
                <w:szCs w:val="24"/>
              </w:rPr>
              <w:t>В</w:t>
            </w:r>
            <w:r w:rsidR="00BC4630" w:rsidRPr="00FD79B3">
              <w:rPr>
                <w:color w:val="000000"/>
                <w:sz w:val="24"/>
                <w:szCs w:val="24"/>
              </w:rPr>
              <w:t xml:space="preserve"> первом полугодии</w:t>
            </w:r>
            <w:r w:rsidRPr="00FD79B3">
              <w:rPr>
                <w:color w:val="000000"/>
                <w:sz w:val="24"/>
                <w:szCs w:val="24"/>
              </w:rPr>
              <w:t xml:space="preserve"> 2024 года</w:t>
            </w:r>
            <w:r w:rsidRPr="00FD79B3">
              <w:rPr>
                <w:sz w:val="24"/>
                <w:szCs w:val="24"/>
              </w:rPr>
              <w:t xml:space="preserve"> в рамках исполнения Программы приватизации (продажи) муниципального имущества осуществлена продажа имущественного комплекса находящегося по адресу: Томский район, </w:t>
            </w:r>
            <w:proofErr w:type="gramStart"/>
            <w:r w:rsidRPr="00FD79B3">
              <w:rPr>
                <w:sz w:val="24"/>
                <w:szCs w:val="24"/>
              </w:rPr>
              <w:t>с</w:t>
            </w:r>
            <w:proofErr w:type="gramEnd"/>
            <w:r w:rsidRPr="00FD79B3">
              <w:rPr>
                <w:sz w:val="24"/>
                <w:szCs w:val="24"/>
              </w:rPr>
              <w:t>. Половинка, ул. Береговая, 109.</w:t>
            </w:r>
          </w:p>
        </w:tc>
        <w:tc>
          <w:tcPr>
            <w:tcW w:w="850" w:type="dxa"/>
            <w:tcBorders>
              <w:top w:val="single" w:sz="6" w:space="0" w:color="auto"/>
              <w:left w:val="single" w:sz="6" w:space="0" w:color="auto"/>
              <w:bottom w:val="single" w:sz="6" w:space="0" w:color="auto"/>
              <w:right w:val="single" w:sz="4" w:space="0" w:color="auto"/>
            </w:tcBorders>
          </w:tcPr>
          <w:p w:rsidR="004244EE" w:rsidRPr="00FD79B3" w:rsidRDefault="004244EE" w:rsidP="00D90DE8">
            <w:pPr>
              <w:rPr>
                <w:sz w:val="24"/>
                <w:szCs w:val="24"/>
              </w:rPr>
            </w:pPr>
            <w:r w:rsidRPr="00FD79B3">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4244EE" w:rsidRPr="00FD79B3" w:rsidRDefault="00B91717" w:rsidP="009602B7">
            <w:pPr>
              <w:rPr>
                <w:sz w:val="24"/>
                <w:szCs w:val="24"/>
              </w:rPr>
            </w:pPr>
            <w:r w:rsidRPr="00FD79B3">
              <w:rPr>
                <w:sz w:val="24"/>
                <w:szCs w:val="24"/>
              </w:rPr>
              <w:t>4</w:t>
            </w:r>
            <w:r w:rsidR="009602B7" w:rsidRPr="00FD79B3">
              <w:rPr>
                <w:sz w:val="24"/>
                <w:szCs w:val="24"/>
              </w:rPr>
              <w:t>255,5</w:t>
            </w:r>
          </w:p>
        </w:tc>
      </w:tr>
      <w:tr w:rsidR="004244EE" w:rsidRPr="00803EF2" w:rsidTr="00E24888">
        <w:trPr>
          <w:trHeight w:val="262"/>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D90DE8">
            <w:pPr>
              <w:pStyle w:val="a8"/>
              <w:jc w:val="left"/>
              <w:rPr>
                <w:b w:val="0"/>
                <w:sz w:val="24"/>
                <w:szCs w:val="24"/>
              </w:rPr>
            </w:pPr>
            <w:r w:rsidRPr="00EA2DCA">
              <w:rPr>
                <w:b w:val="0"/>
                <w:sz w:val="24"/>
                <w:szCs w:val="24"/>
              </w:rPr>
              <w:t>7</w:t>
            </w:r>
          </w:p>
        </w:tc>
        <w:tc>
          <w:tcPr>
            <w:tcW w:w="5358"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autoSpaceDE w:val="0"/>
              <w:autoSpaceDN w:val="0"/>
              <w:adjustRightInd w:val="0"/>
              <w:jc w:val="both"/>
              <w:rPr>
                <w:sz w:val="24"/>
                <w:szCs w:val="24"/>
              </w:rPr>
            </w:pPr>
            <w:r w:rsidRPr="004A3385">
              <w:rPr>
                <w:sz w:val="24"/>
                <w:szCs w:val="24"/>
              </w:rPr>
              <w:t>Организация работ по оценке объектов незавершенного строительства, проведение аукционов на основании решения суда об изъятии объектов незавершенного строительства у собственников путем продажи с публичных торгов</w:t>
            </w:r>
          </w:p>
        </w:tc>
        <w:tc>
          <w:tcPr>
            <w:tcW w:w="1061"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4337CF" w:rsidRPr="00FD79B3" w:rsidRDefault="006614D1" w:rsidP="004337CF">
            <w:pPr>
              <w:pStyle w:val="ConsPlusTitle"/>
              <w:rPr>
                <w:b w:val="0"/>
              </w:rPr>
            </w:pPr>
            <w:r w:rsidRPr="00FD79B3">
              <w:rPr>
                <w:b w:val="0"/>
              </w:rPr>
              <w:t xml:space="preserve">В </w:t>
            </w:r>
            <w:r w:rsidR="0044075C" w:rsidRPr="00FD79B3">
              <w:rPr>
                <w:b w:val="0"/>
              </w:rPr>
              <w:t xml:space="preserve">первом полугодии </w:t>
            </w:r>
            <w:r w:rsidRPr="00FD79B3">
              <w:rPr>
                <w:b w:val="0"/>
              </w:rPr>
              <w:t>2024 года</w:t>
            </w:r>
            <w:r w:rsidR="004A3385" w:rsidRPr="00FD79B3">
              <w:rPr>
                <w:b w:val="0"/>
              </w:rPr>
              <w:t xml:space="preserve">  </w:t>
            </w:r>
            <w:r w:rsidR="004337CF" w:rsidRPr="00FD79B3">
              <w:rPr>
                <w:b w:val="0"/>
              </w:rPr>
              <w:t xml:space="preserve">продан 1 объект незавершенного строительства (ОНС), путем проведения публичных торгов (19.01.2024): </w:t>
            </w:r>
            <w:proofErr w:type="gramStart"/>
            <w:r w:rsidR="004337CF" w:rsidRPr="00FD79B3">
              <w:rPr>
                <w:b w:val="0"/>
              </w:rPr>
              <w:t>Томская</w:t>
            </w:r>
            <w:proofErr w:type="gramEnd"/>
            <w:r w:rsidR="004337CF" w:rsidRPr="00FD79B3">
              <w:rPr>
                <w:b w:val="0"/>
              </w:rPr>
              <w:t xml:space="preserve"> обл., Томский р-н, с. Калтай, ул. Сосновая, д. 21, кадастровый номер 70:14:0100040:2594. </w:t>
            </w:r>
          </w:p>
          <w:p w:rsidR="00BC4630" w:rsidRPr="00FD79B3" w:rsidRDefault="004337CF" w:rsidP="00371EA2">
            <w:pPr>
              <w:pStyle w:val="ConsPlusTitle"/>
              <w:widowControl/>
            </w:pPr>
            <w:r w:rsidRPr="00FD79B3">
              <w:rPr>
                <w:b w:val="0"/>
              </w:rPr>
              <w:t xml:space="preserve">По состоянию на 01.07.2024 Управлением земельно-имущественных отношений насчитывается  </w:t>
            </w:r>
            <w:r w:rsidR="00BC4630" w:rsidRPr="00FD79B3">
              <w:rPr>
                <w:b w:val="0"/>
              </w:rPr>
              <w:t>31</w:t>
            </w:r>
            <w:r w:rsidRPr="00FD79B3">
              <w:rPr>
                <w:b w:val="0"/>
              </w:rPr>
              <w:t xml:space="preserve"> ОНС</w:t>
            </w:r>
            <w:r w:rsidR="00BC4630" w:rsidRPr="00FD79B3">
              <w:rPr>
                <w:b w:val="0"/>
              </w:rPr>
              <w:t>, которые изъяты по решению суда</w:t>
            </w:r>
            <w:r w:rsidRPr="00FD79B3">
              <w:rPr>
                <w:b w:val="0"/>
              </w:rPr>
              <w:t>. По 17 ОНС заключен муниципальный контракт на</w:t>
            </w:r>
            <w:r w:rsidR="00BC4630" w:rsidRPr="00FD79B3">
              <w:rPr>
                <w:b w:val="0"/>
              </w:rPr>
              <w:t xml:space="preserve"> проведен</w:t>
            </w:r>
            <w:r w:rsidRPr="00FD79B3">
              <w:rPr>
                <w:b w:val="0"/>
              </w:rPr>
              <w:t>ие</w:t>
            </w:r>
            <w:r w:rsidR="00BC4630" w:rsidRPr="00FD79B3">
              <w:rPr>
                <w:b w:val="0"/>
              </w:rPr>
              <w:t xml:space="preserve"> оценка рыночной стоимости</w:t>
            </w:r>
          </w:p>
        </w:tc>
        <w:tc>
          <w:tcPr>
            <w:tcW w:w="850" w:type="dxa"/>
            <w:tcBorders>
              <w:top w:val="single" w:sz="6" w:space="0" w:color="auto"/>
              <w:left w:val="single" w:sz="6" w:space="0" w:color="auto"/>
              <w:bottom w:val="single" w:sz="6" w:space="0" w:color="auto"/>
              <w:right w:val="single" w:sz="4" w:space="0" w:color="auto"/>
            </w:tcBorders>
          </w:tcPr>
          <w:p w:rsidR="004244EE" w:rsidRPr="00FD79B3" w:rsidRDefault="004244EE" w:rsidP="00D90DE8">
            <w:pPr>
              <w:rPr>
                <w:sz w:val="24"/>
                <w:szCs w:val="24"/>
              </w:rPr>
            </w:pPr>
            <w:r w:rsidRPr="00FD79B3">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4244EE" w:rsidRPr="00FD79B3" w:rsidRDefault="009602B7" w:rsidP="00D90DE8">
            <w:pPr>
              <w:rPr>
                <w:sz w:val="24"/>
                <w:szCs w:val="24"/>
              </w:rPr>
            </w:pPr>
            <w:r w:rsidRPr="00FD79B3">
              <w:rPr>
                <w:sz w:val="24"/>
                <w:szCs w:val="24"/>
              </w:rPr>
              <w:t>1</w:t>
            </w:r>
            <w:r w:rsidR="004A3385" w:rsidRPr="00FD79B3">
              <w:rPr>
                <w:sz w:val="24"/>
                <w:szCs w:val="24"/>
              </w:rPr>
              <w:t>63</w:t>
            </w:r>
            <w:r w:rsidRPr="00FD79B3">
              <w:rPr>
                <w:sz w:val="24"/>
                <w:szCs w:val="24"/>
              </w:rPr>
              <w:t>,5</w:t>
            </w:r>
          </w:p>
        </w:tc>
      </w:tr>
      <w:tr w:rsidR="004244EE" w:rsidRPr="00B26176" w:rsidTr="00E24888">
        <w:trPr>
          <w:trHeight w:val="411"/>
        </w:trPr>
        <w:tc>
          <w:tcPr>
            <w:tcW w:w="382" w:type="dxa"/>
            <w:tcBorders>
              <w:top w:val="single" w:sz="6" w:space="0" w:color="auto"/>
              <w:left w:val="single" w:sz="6" w:space="0" w:color="auto"/>
              <w:bottom w:val="single" w:sz="4" w:space="0" w:color="auto"/>
              <w:right w:val="single" w:sz="6" w:space="0" w:color="auto"/>
            </w:tcBorders>
          </w:tcPr>
          <w:p w:rsidR="004244EE" w:rsidRPr="00EA2DCA" w:rsidRDefault="004244EE" w:rsidP="00D90DE8">
            <w:pPr>
              <w:pStyle w:val="a8"/>
              <w:jc w:val="left"/>
              <w:rPr>
                <w:b w:val="0"/>
                <w:sz w:val="24"/>
                <w:szCs w:val="24"/>
              </w:rPr>
            </w:pPr>
            <w:r w:rsidRPr="00EA2DCA">
              <w:rPr>
                <w:b w:val="0"/>
                <w:sz w:val="24"/>
                <w:szCs w:val="24"/>
              </w:rPr>
              <w:t>8</w:t>
            </w:r>
          </w:p>
        </w:tc>
        <w:tc>
          <w:tcPr>
            <w:tcW w:w="5358" w:type="dxa"/>
            <w:tcBorders>
              <w:top w:val="single" w:sz="6" w:space="0" w:color="auto"/>
              <w:left w:val="single" w:sz="6" w:space="0" w:color="auto"/>
              <w:bottom w:val="single" w:sz="4" w:space="0" w:color="auto"/>
              <w:right w:val="single" w:sz="6" w:space="0" w:color="auto"/>
            </w:tcBorders>
          </w:tcPr>
          <w:p w:rsidR="004244EE" w:rsidRPr="006614D1" w:rsidRDefault="004244EE" w:rsidP="0039424D">
            <w:pPr>
              <w:jc w:val="both"/>
              <w:rPr>
                <w:sz w:val="24"/>
                <w:szCs w:val="24"/>
              </w:rPr>
            </w:pPr>
            <w:r w:rsidRPr="006614D1">
              <w:rPr>
                <w:sz w:val="24"/>
                <w:szCs w:val="24"/>
              </w:rPr>
              <w:t>Организация работ по увеличению поступлений в бюджет арендной платы за использование земли:</w:t>
            </w:r>
          </w:p>
          <w:p w:rsidR="004244EE" w:rsidRPr="006614D1" w:rsidRDefault="004244EE" w:rsidP="0039424D">
            <w:pPr>
              <w:jc w:val="both"/>
              <w:rPr>
                <w:sz w:val="24"/>
                <w:szCs w:val="24"/>
              </w:rPr>
            </w:pPr>
            <w:r w:rsidRPr="006614D1">
              <w:rPr>
                <w:sz w:val="24"/>
                <w:szCs w:val="24"/>
              </w:rPr>
              <w:t xml:space="preserve">- постоянный </w:t>
            </w:r>
            <w:proofErr w:type="gramStart"/>
            <w:r w:rsidRPr="006614D1">
              <w:rPr>
                <w:sz w:val="24"/>
                <w:szCs w:val="24"/>
              </w:rPr>
              <w:t>контроль за</w:t>
            </w:r>
            <w:proofErr w:type="gramEnd"/>
            <w:r w:rsidRPr="006614D1">
              <w:rPr>
                <w:sz w:val="24"/>
                <w:szCs w:val="24"/>
              </w:rPr>
              <w:t xml:space="preserve"> поступлением арендной платы за использование земли;</w:t>
            </w:r>
          </w:p>
          <w:p w:rsidR="004244EE" w:rsidRPr="008E091B" w:rsidRDefault="004244EE" w:rsidP="0039424D">
            <w:pPr>
              <w:jc w:val="both"/>
              <w:rPr>
                <w:sz w:val="24"/>
                <w:szCs w:val="24"/>
              </w:rPr>
            </w:pPr>
            <w:r w:rsidRPr="006614D1">
              <w:rPr>
                <w:sz w:val="24"/>
                <w:szCs w:val="24"/>
              </w:rPr>
              <w:t>- реализация плана мероприятий по работе с арендаторами, имеющими задолженность по арендной плате (в том числе претензионная работа, взыскание имеющейся задолженности в судебном порядке)</w:t>
            </w:r>
          </w:p>
        </w:tc>
        <w:tc>
          <w:tcPr>
            <w:tcW w:w="1061" w:type="dxa"/>
            <w:tcBorders>
              <w:top w:val="single" w:sz="6" w:space="0" w:color="auto"/>
              <w:left w:val="single" w:sz="6" w:space="0" w:color="auto"/>
              <w:bottom w:val="single" w:sz="4"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641140" w:rsidRPr="00FD79B3" w:rsidRDefault="00641140" w:rsidP="00641140">
            <w:pPr>
              <w:jc w:val="both"/>
              <w:rPr>
                <w:color w:val="000000" w:themeColor="text1"/>
                <w:sz w:val="24"/>
                <w:szCs w:val="24"/>
              </w:rPr>
            </w:pPr>
            <w:proofErr w:type="gramStart"/>
            <w:r w:rsidRPr="00FD79B3">
              <w:rPr>
                <w:color w:val="000000" w:themeColor="text1"/>
                <w:sz w:val="24"/>
                <w:szCs w:val="24"/>
              </w:rPr>
              <w:t>В соответствии с Положением об организации работы с дебиторской задолженностью по арендной плате</w:t>
            </w:r>
            <w:proofErr w:type="gramEnd"/>
            <w:r w:rsidRPr="00FD79B3">
              <w:rPr>
                <w:color w:val="000000" w:themeColor="text1"/>
                <w:sz w:val="24"/>
                <w:szCs w:val="24"/>
              </w:rPr>
              <w:t xml:space="preserve"> за земельные участки, отделом арендных отношений проводится работа с арендаторами, имеющими задолженность по арендной плате, кроме того ведется работа с должниками по прекращенным договорам аренды.</w:t>
            </w:r>
          </w:p>
          <w:p w:rsidR="00641140" w:rsidRPr="00FD79B3" w:rsidRDefault="00641140" w:rsidP="00641140">
            <w:pPr>
              <w:jc w:val="both"/>
              <w:rPr>
                <w:color w:val="000000" w:themeColor="text1"/>
                <w:sz w:val="24"/>
                <w:szCs w:val="24"/>
              </w:rPr>
            </w:pPr>
            <w:r w:rsidRPr="00FD79B3">
              <w:rPr>
                <w:color w:val="000000" w:themeColor="text1"/>
                <w:sz w:val="24"/>
                <w:szCs w:val="24"/>
              </w:rPr>
              <w:t>По итогам работы за 3 квартала 2024 года:</w:t>
            </w:r>
          </w:p>
          <w:p w:rsidR="00641140" w:rsidRPr="00FD79B3" w:rsidRDefault="00641140" w:rsidP="00641140">
            <w:pPr>
              <w:jc w:val="both"/>
              <w:rPr>
                <w:color w:val="000000" w:themeColor="text1"/>
                <w:sz w:val="24"/>
                <w:szCs w:val="24"/>
              </w:rPr>
            </w:pPr>
            <w:r w:rsidRPr="00FD79B3">
              <w:rPr>
                <w:color w:val="000000" w:themeColor="text1"/>
                <w:sz w:val="24"/>
                <w:szCs w:val="24"/>
              </w:rPr>
              <w:t>- подготовлено и направлено 46 претензий в отношении должников на общую сумму 1 933,86 тыс. руб</w:t>
            </w:r>
            <w:r w:rsidR="006F07CE" w:rsidRPr="00FD79B3">
              <w:rPr>
                <w:color w:val="000000" w:themeColor="text1"/>
                <w:sz w:val="24"/>
                <w:szCs w:val="24"/>
              </w:rPr>
              <w:t>лей</w:t>
            </w:r>
            <w:r w:rsidRPr="00FD79B3">
              <w:rPr>
                <w:color w:val="000000" w:themeColor="text1"/>
                <w:sz w:val="24"/>
                <w:szCs w:val="24"/>
              </w:rPr>
              <w:t>;</w:t>
            </w:r>
          </w:p>
          <w:p w:rsidR="00641140" w:rsidRPr="00FD79B3" w:rsidRDefault="00641140" w:rsidP="00641140">
            <w:pPr>
              <w:jc w:val="both"/>
              <w:rPr>
                <w:color w:val="000000" w:themeColor="text1"/>
                <w:sz w:val="24"/>
                <w:szCs w:val="24"/>
              </w:rPr>
            </w:pPr>
            <w:proofErr w:type="gramStart"/>
            <w:r w:rsidRPr="00FD79B3">
              <w:rPr>
                <w:color w:val="000000" w:themeColor="text1"/>
                <w:sz w:val="24"/>
                <w:szCs w:val="24"/>
              </w:rPr>
              <w:t xml:space="preserve">- подготовлено и направлено 36 исковых заявления в суд на общую </w:t>
            </w:r>
            <w:r w:rsidRPr="00FD79B3">
              <w:rPr>
                <w:color w:val="000000" w:themeColor="text1"/>
                <w:sz w:val="24"/>
                <w:szCs w:val="24"/>
              </w:rPr>
              <w:lastRenderedPageBreak/>
              <w:t>сумму 3 171,89 тыс. руб</w:t>
            </w:r>
            <w:r w:rsidR="006F07CE" w:rsidRPr="00FD79B3">
              <w:rPr>
                <w:color w:val="000000" w:themeColor="text1"/>
                <w:sz w:val="24"/>
                <w:szCs w:val="24"/>
              </w:rPr>
              <w:t>лей</w:t>
            </w:r>
            <w:r w:rsidRPr="00FD79B3">
              <w:rPr>
                <w:color w:val="000000" w:themeColor="text1"/>
                <w:sz w:val="24"/>
                <w:szCs w:val="24"/>
              </w:rPr>
              <w:t>, в том числе ООО «</w:t>
            </w:r>
            <w:proofErr w:type="spellStart"/>
            <w:r w:rsidRPr="00FD79B3">
              <w:rPr>
                <w:color w:val="000000" w:themeColor="text1"/>
                <w:sz w:val="24"/>
                <w:szCs w:val="24"/>
              </w:rPr>
              <w:t>Сибтрансмаш</w:t>
            </w:r>
            <w:proofErr w:type="spellEnd"/>
            <w:r w:rsidRPr="00FD79B3">
              <w:rPr>
                <w:color w:val="000000" w:themeColor="text1"/>
                <w:sz w:val="24"/>
                <w:szCs w:val="24"/>
              </w:rPr>
              <w:t xml:space="preserve">» на сумму 1 </w:t>
            </w:r>
            <w:r w:rsidR="006F07CE" w:rsidRPr="00FD79B3">
              <w:rPr>
                <w:color w:val="000000" w:themeColor="text1"/>
                <w:sz w:val="24"/>
                <w:szCs w:val="24"/>
              </w:rPr>
              <w:t>466,38 тыс. рублей</w:t>
            </w:r>
            <w:r w:rsidRPr="00FD79B3">
              <w:rPr>
                <w:color w:val="000000" w:themeColor="text1"/>
                <w:sz w:val="24"/>
                <w:szCs w:val="24"/>
              </w:rPr>
              <w:t>, Румянцев С.А. на сумму 1 015,84 тыс. руб</w:t>
            </w:r>
            <w:r w:rsidR="006F07CE" w:rsidRPr="00FD79B3">
              <w:rPr>
                <w:color w:val="000000" w:themeColor="text1"/>
                <w:sz w:val="24"/>
                <w:szCs w:val="24"/>
              </w:rPr>
              <w:t>лей</w:t>
            </w:r>
            <w:r w:rsidRPr="00FD79B3">
              <w:rPr>
                <w:color w:val="000000" w:themeColor="text1"/>
                <w:sz w:val="24"/>
                <w:szCs w:val="24"/>
              </w:rPr>
              <w:t xml:space="preserve">; </w:t>
            </w:r>
            <w:proofErr w:type="spellStart"/>
            <w:r w:rsidRPr="00FD79B3">
              <w:rPr>
                <w:color w:val="000000" w:themeColor="text1"/>
                <w:sz w:val="24"/>
                <w:szCs w:val="24"/>
              </w:rPr>
              <w:t>Литосов</w:t>
            </w:r>
            <w:proofErr w:type="spellEnd"/>
            <w:r w:rsidRPr="00FD79B3">
              <w:rPr>
                <w:color w:val="000000" w:themeColor="text1"/>
                <w:sz w:val="24"/>
                <w:szCs w:val="24"/>
              </w:rPr>
              <w:t xml:space="preserve"> А.А. на сумму 72,25 тыс. руб</w:t>
            </w:r>
            <w:r w:rsidR="006F07CE" w:rsidRPr="00FD79B3">
              <w:rPr>
                <w:color w:val="000000" w:themeColor="text1"/>
                <w:sz w:val="24"/>
                <w:szCs w:val="24"/>
              </w:rPr>
              <w:t>лей</w:t>
            </w:r>
            <w:r w:rsidRPr="00FD79B3">
              <w:rPr>
                <w:color w:val="000000" w:themeColor="text1"/>
                <w:sz w:val="24"/>
                <w:szCs w:val="24"/>
              </w:rPr>
              <w:t xml:space="preserve">; </w:t>
            </w:r>
            <w:proofErr w:type="spellStart"/>
            <w:r w:rsidRPr="00FD79B3">
              <w:rPr>
                <w:color w:val="000000" w:themeColor="text1"/>
                <w:sz w:val="24"/>
                <w:szCs w:val="24"/>
              </w:rPr>
              <w:t>Янголенко</w:t>
            </w:r>
            <w:proofErr w:type="spellEnd"/>
            <w:r w:rsidRPr="00FD79B3">
              <w:rPr>
                <w:color w:val="000000" w:themeColor="text1"/>
                <w:sz w:val="24"/>
                <w:szCs w:val="24"/>
              </w:rPr>
              <w:t xml:space="preserve"> Н.В. на сумму 29,56 тыс. руб</w:t>
            </w:r>
            <w:r w:rsidR="006F07CE" w:rsidRPr="00FD79B3">
              <w:rPr>
                <w:color w:val="000000" w:themeColor="text1"/>
                <w:sz w:val="24"/>
                <w:szCs w:val="24"/>
              </w:rPr>
              <w:t>лей</w:t>
            </w:r>
            <w:r w:rsidRPr="00FD79B3">
              <w:rPr>
                <w:color w:val="000000" w:themeColor="text1"/>
                <w:sz w:val="24"/>
                <w:szCs w:val="24"/>
              </w:rPr>
              <w:t>;</w:t>
            </w:r>
            <w:proofErr w:type="gramEnd"/>
          </w:p>
          <w:p w:rsidR="00641140" w:rsidRPr="00FD79B3" w:rsidRDefault="00641140" w:rsidP="00641140">
            <w:pPr>
              <w:jc w:val="both"/>
              <w:rPr>
                <w:color w:val="000000" w:themeColor="text1"/>
                <w:sz w:val="24"/>
                <w:szCs w:val="24"/>
              </w:rPr>
            </w:pPr>
            <w:proofErr w:type="gramStart"/>
            <w:r w:rsidRPr="00FD79B3">
              <w:rPr>
                <w:color w:val="000000" w:themeColor="text1"/>
                <w:sz w:val="24"/>
                <w:szCs w:val="24"/>
              </w:rPr>
              <w:t>- подготовлены документы в отношении 87 должников для составления заявлений о выдаче судебных приказов (в отношении арендаторов - физических лиц) на общую сумму 946,72 тыс. руб</w:t>
            </w:r>
            <w:r w:rsidR="006F07CE" w:rsidRPr="00FD79B3">
              <w:rPr>
                <w:color w:val="000000" w:themeColor="text1"/>
                <w:sz w:val="24"/>
                <w:szCs w:val="24"/>
              </w:rPr>
              <w:t>лей</w:t>
            </w:r>
            <w:r w:rsidRPr="00FD79B3">
              <w:rPr>
                <w:color w:val="000000" w:themeColor="text1"/>
                <w:sz w:val="24"/>
                <w:szCs w:val="24"/>
              </w:rPr>
              <w:t>, в том числе Ларионов А.Ю. на сумму 211,38 тыс. руб</w:t>
            </w:r>
            <w:r w:rsidR="006F07CE" w:rsidRPr="00FD79B3">
              <w:rPr>
                <w:color w:val="000000" w:themeColor="text1"/>
                <w:sz w:val="24"/>
                <w:szCs w:val="24"/>
              </w:rPr>
              <w:t>лей</w:t>
            </w:r>
            <w:r w:rsidRPr="00FD79B3">
              <w:rPr>
                <w:color w:val="000000" w:themeColor="text1"/>
                <w:sz w:val="24"/>
                <w:szCs w:val="24"/>
              </w:rPr>
              <w:t xml:space="preserve">, </w:t>
            </w:r>
            <w:proofErr w:type="spellStart"/>
            <w:r w:rsidRPr="00FD79B3">
              <w:rPr>
                <w:color w:val="000000" w:themeColor="text1"/>
                <w:sz w:val="24"/>
                <w:szCs w:val="24"/>
              </w:rPr>
              <w:t>Астанин</w:t>
            </w:r>
            <w:proofErr w:type="spellEnd"/>
            <w:r w:rsidRPr="00FD79B3">
              <w:rPr>
                <w:color w:val="000000" w:themeColor="text1"/>
                <w:sz w:val="24"/>
                <w:szCs w:val="24"/>
              </w:rPr>
              <w:t xml:space="preserve"> А.Н. на сумму 54,15 тыс. руб</w:t>
            </w:r>
            <w:r w:rsidR="006F07CE" w:rsidRPr="00FD79B3">
              <w:rPr>
                <w:color w:val="000000" w:themeColor="text1"/>
                <w:sz w:val="24"/>
                <w:szCs w:val="24"/>
              </w:rPr>
              <w:t>лей</w:t>
            </w:r>
            <w:r w:rsidRPr="00FD79B3">
              <w:rPr>
                <w:color w:val="000000" w:themeColor="text1"/>
                <w:sz w:val="24"/>
                <w:szCs w:val="24"/>
              </w:rPr>
              <w:t xml:space="preserve">, </w:t>
            </w:r>
            <w:proofErr w:type="spellStart"/>
            <w:r w:rsidRPr="00FD79B3">
              <w:rPr>
                <w:color w:val="000000" w:themeColor="text1"/>
                <w:sz w:val="24"/>
                <w:szCs w:val="24"/>
              </w:rPr>
              <w:t>Киракосян</w:t>
            </w:r>
            <w:proofErr w:type="spellEnd"/>
            <w:r w:rsidRPr="00FD79B3">
              <w:rPr>
                <w:color w:val="000000" w:themeColor="text1"/>
                <w:sz w:val="24"/>
                <w:szCs w:val="24"/>
              </w:rPr>
              <w:t xml:space="preserve"> Р.С. на сумму 46,93 тыс. руб</w:t>
            </w:r>
            <w:r w:rsidR="006F07CE" w:rsidRPr="00FD79B3">
              <w:rPr>
                <w:color w:val="000000" w:themeColor="text1"/>
                <w:sz w:val="24"/>
                <w:szCs w:val="24"/>
              </w:rPr>
              <w:t>лей</w:t>
            </w:r>
            <w:r w:rsidRPr="00FD79B3">
              <w:rPr>
                <w:color w:val="000000" w:themeColor="text1"/>
                <w:sz w:val="24"/>
                <w:szCs w:val="24"/>
              </w:rPr>
              <w:t>;</w:t>
            </w:r>
            <w:proofErr w:type="gramEnd"/>
            <w:r w:rsidRPr="00FD79B3">
              <w:rPr>
                <w:color w:val="000000" w:themeColor="text1"/>
                <w:sz w:val="24"/>
                <w:szCs w:val="24"/>
              </w:rPr>
              <w:t xml:space="preserve"> </w:t>
            </w:r>
            <w:proofErr w:type="spellStart"/>
            <w:r w:rsidRPr="00FD79B3">
              <w:rPr>
                <w:color w:val="000000" w:themeColor="text1"/>
                <w:sz w:val="24"/>
                <w:szCs w:val="24"/>
              </w:rPr>
              <w:t>Гизатулина</w:t>
            </w:r>
            <w:proofErr w:type="spellEnd"/>
            <w:r w:rsidRPr="00FD79B3">
              <w:rPr>
                <w:color w:val="000000" w:themeColor="text1"/>
                <w:sz w:val="24"/>
                <w:szCs w:val="24"/>
              </w:rPr>
              <w:t xml:space="preserve"> А.П. на сумму 45,96 тыс. руб</w:t>
            </w:r>
            <w:r w:rsidR="006F07CE" w:rsidRPr="00FD79B3">
              <w:rPr>
                <w:color w:val="000000" w:themeColor="text1"/>
                <w:sz w:val="24"/>
                <w:szCs w:val="24"/>
              </w:rPr>
              <w:t>лей</w:t>
            </w:r>
            <w:r w:rsidRPr="00FD79B3">
              <w:rPr>
                <w:color w:val="000000" w:themeColor="text1"/>
                <w:sz w:val="24"/>
                <w:szCs w:val="24"/>
              </w:rPr>
              <w:t xml:space="preserve">, </w:t>
            </w:r>
            <w:proofErr w:type="spellStart"/>
            <w:r w:rsidRPr="00FD79B3">
              <w:rPr>
                <w:color w:val="000000" w:themeColor="text1"/>
                <w:sz w:val="24"/>
                <w:szCs w:val="24"/>
              </w:rPr>
              <w:t>Тимковда</w:t>
            </w:r>
            <w:proofErr w:type="spellEnd"/>
            <w:r w:rsidRPr="00FD79B3">
              <w:rPr>
                <w:color w:val="000000" w:themeColor="text1"/>
                <w:sz w:val="24"/>
                <w:szCs w:val="24"/>
              </w:rPr>
              <w:t xml:space="preserve"> Д.Н. на сумму 38,24 тыс. руб</w:t>
            </w:r>
            <w:r w:rsidR="006F07CE" w:rsidRPr="00FD79B3">
              <w:rPr>
                <w:color w:val="000000" w:themeColor="text1"/>
                <w:sz w:val="24"/>
                <w:szCs w:val="24"/>
              </w:rPr>
              <w:t>лей</w:t>
            </w:r>
            <w:r w:rsidRPr="00FD79B3">
              <w:rPr>
                <w:color w:val="000000" w:themeColor="text1"/>
                <w:sz w:val="24"/>
                <w:szCs w:val="24"/>
              </w:rPr>
              <w:t xml:space="preserve">; </w:t>
            </w:r>
          </w:p>
          <w:p w:rsidR="00641140" w:rsidRPr="00FD79B3" w:rsidRDefault="00641140" w:rsidP="00641140">
            <w:pPr>
              <w:jc w:val="both"/>
              <w:rPr>
                <w:color w:val="000000" w:themeColor="text1"/>
                <w:sz w:val="24"/>
                <w:szCs w:val="24"/>
              </w:rPr>
            </w:pPr>
            <w:r w:rsidRPr="00FD79B3">
              <w:rPr>
                <w:color w:val="000000" w:themeColor="text1"/>
                <w:sz w:val="24"/>
                <w:szCs w:val="24"/>
              </w:rPr>
              <w:t>- подготовлено и направлено в суд 2 заявления о включении в реестр требований кредиторов (в связи с признанием должника банкротом и открытии конкурсного производства) в отношен</w:t>
            </w:r>
            <w:proofErr w:type="gramStart"/>
            <w:r w:rsidRPr="00FD79B3">
              <w:rPr>
                <w:color w:val="000000" w:themeColor="text1"/>
                <w:sz w:val="24"/>
                <w:szCs w:val="24"/>
              </w:rPr>
              <w:t>ии ООО</w:t>
            </w:r>
            <w:proofErr w:type="gramEnd"/>
            <w:r w:rsidRPr="00FD79B3">
              <w:rPr>
                <w:color w:val="000000" w:themeColor="text1"/>
                <w:sz w:val="24"/>
                <w:szCs w:val="24"/>
              </w:rPr>
              <w:t xml:space="preserve"> «Сибирская нива» на сумму 98,58 тыс. руб</w:t>
            </w:r>
            <w:r w:rsidR="006F07CE" w:rsidRPr="00FD79B3">
              <w:rPr>
                <w:color w:val="000000" w:themeColor="text1"/>
                <w:sz w:val="24"/>
                <w:szCs w:val="24"/>
              </w:rPr>
              <w:t>лей</w:t>
            </w:r>
            <w:r w:rsidRPr="00FD79B3">
              <w:rPr>
                <w:color w:val="000000" w:themeColor="text1"/>
                <w:sz w:val="24"/>
                <w:szCs w:val="24"/>
              </w:rPr>
              <w:t xml:space="preserve">, ООО «ТД </w:t>
            </w:r>
            <w:proofErr w:type="spellStart"/>
            <w:r w:rsidRPr="00FD79B3">
              <w:rPr>
                <w:color w:val="000000" w:themeColor="text1"/>
                <w:sz w:val="24"/>
                <w:szCs w:val="24"/>
              </w:rPr>
              <w:t>Кудровский</w:t>
            </w:r>
            <w:proofErr w:type="spellEnd"/>
            <w:r w:rsidRPr="00FD79B3">
              <w:rPr>
                <w:color w:val="000000" w:themeColor="text1"/>
                <w:sz w:val="24"/>
                <w:szCs w:val="24"/>
              </w:rPr>
              <w:t>» на сумму 61,99 тыс. руб</w:t>
            </w:r>
            <w:r w:rsidR="006F07CE" w:rsidRPr="00FD79B3">
              <w:rPr>
                <w:color w:val="000000" w:themeColor="text1"/>
                <w:sz w:val="24"/>
                <w:szCs w:val="24"/>
              </w:rPr>
              <w:t>лей</w:t>
            </w:r>
            <w:r w:rsidRPr="00FD79B3">
              <w:rPr>
                <w:color w:val="000000" w:themeColor="text1"/>
                <w:sz w:val="24"/>
                <w:szCs w:val="24"/>
              </w:rPr>
              <w:t>.</w:t>
            </w:r>
          </w:p>
          <w:p w:rsidR="00371EA2" w:rsidRPr="00FD79B3" w:rsidRDefault="00371EA2" w:rsidP="004244EE">
            <w:pPr>
              <w:jc w:val="both"/>
              <w:rPr>
                <w:color w:val="000000" w:themeColor="text1"/>
                <w:sz w:val="24"/>
                <w:szCs w:val="24"/>
                <w:u w:val="single"/>
              </w:rPr>
            </w:pPr>
          </w:p>
          <w:p w:rsidR="004244EE" w:rsidRPr="00FD79B3" w:rsidRDefault="004244EE" w:rsidP="004244EE">
            <w:pPr>
              <w:jc w:val="both"/>
              <w:rPr>
                <w:color w:val="000000" w:themeColor="text1"/>
                <w:sz w:val="24"/>
                <w:szCs w:val="24"/>
                <w:u w:val="single"/>
              </w:rPr>
            </w:pPr>
            <w:r w:rsidRPr="00FD79B3">
              <w:rPr>
                <w:color w:val="000000" w:themeColor="text1"/>
                <w:sz w:val="24"/>
                <w:szCs w:val="24"/>
                <w:u w:val="single"/>
              </w:rPr>
              <w:t>В разрезе сельских поселений сложилась следующая ситуация:</w:t>
            </w:r>
          </w:p>
          <w:p w:rsidR="004244EE" w:rsidRPr="00FD79B3" w:rsidRDefault="004244EE" w:rsidP="004244EE">
            <w:pPr>
              <w:jc w:val="both"/>
              <w:rPr>
                <w:color w:val="000000" w:themeColor="text1"/>
                <w:sz w:val="24"/>
                <w:szCs w:val="24"/>
              </w:rPr>
            </w:pPr>
            <w:r w:rsidRPr="00FD79B3">
              <w:rPr>
                <w:color w:val="000000" w:themeColor="text1"/>
                <w:sz w:val="24"/>
                <w:szCs w:val="24"/>
              </w:rPr>
              <w:t xml:space="preserve">В </w:t>
            </w:r>
            <w:r w:rsidR="001D447B" w:rsidRPr="00FD79B3">
              <w:rPr>
                <w:color w:val="000000" w:themeColor="text1"/>
                <w:sz w:val="24"/>
                <w:szCs w:val="24"/>
              </w:rPr>
              <w:t xml:space="preserve">Заречном СП, </w:t>
            </w:r>
            <w:proofErr w:type="spellStart"/>
            <w:r w:rsidRPr="00FD79B3">
              <w:rPr>
                <w:color w:val="000000" w:themeColor="text1"/>
                <w:sz w:val="24"/>
                <w:szCs w:val="24"/>
              </w:rPr>
              <w:t>Зональненском</w:t>
            </w:r>
            <w:proofErr w:type="spellEnd"/>
            <w:r w:rsidRPr="00FD79B3">
              <w:rPr>
                <w:color w:val="000000" w:themeColor="text1"/>
                <w:sz w:val="24"/>
                <w:szCs w:val="24"/>
              </w:rPr>
              <w:t xml:space="preserve"> СП, </w:t>
            </w:r>
            <w:proofErr w:type="spellStart"/>
            <w:r w:rsidRPr="00FD79B3">
              <w:rPr>
                <w:color w:val="000000" w:themeColor="text1"/>
                <w:sz w:val="24"/>
                <w:szCs w:val="24"/>
              </w:rPr>
              <w:t>Калтайском</w:t>
            </w:r>
            <w:proofErr w:type="spellEnd"/>
            <w:r w:rsidRPr="00FD79B3">
              <w:rPr>
                <w:color w:val="000000" w:themeColor="text1"/>
                <w:sz w:val="24"/>
                <w:szCs w:val="24"/>
              </w:rPr>
              <w:t xml:space="preserve"> СП,  </w:t>
            </w:r>
            <w:proofErr w:type="spellStart"/>
            <w:r w:rsidRPr="00FD79B3">
              <w:rPr>
                <w:color w:val="000000" w:themeColor="text1"/>
                <w:sz w:val="24"/>
                <w:szCs w:val="24"/>
              </w:rPr>
              <w:t>Корниловском</w:t>
            </w:r>
            <w:proofErr w:type="spellEnd"/>
            <w:r w:rsidRPr="00FD79B3">
              <w:rPr>
                <w:color w:val="000000" w:themeColor="text1"/>
                <w:sz w:val="24"/>
                <w:szCs w:val="24"/>
              </w:rPr>
              <w:t xml:space="preserve"> СП, </w:t>
            </w:r>
            <w:proofErr w:type="spellStart"/>
            <w:r w:rsidRPr="00FD79B3">
              <w:rPr>
                <w:color w:val="000000" w:themeColor="text1"/>
                <w:sz w:val="24"/>
                <w:szCs w:val="24"/>
              </w:rPr>
              <w:t>Мирненском</w:t>
            </w:r>
            <w:proofErr w:type="spellEnd"/>
            <w:r w:rsidRPr="00FD79B3">
              <w:rPr>
                <w:color w:val="000000" w:themeColor="text1"/>
                <w:sz w:val="24"/>
                <w:szCs w:val="24"/>
              </w:rPr>
              <w:t xml:space="preserve"> СП, Октябрьском СП, </w:t>
            </w:r>
            <w:proofErr w:type="spellStart"/>
            <w:r w:rsidRPr="00FD79B3">
              <w:rPr>
                <w:color w:val="000000" w:themeColor="text1"/>
                <w:sz w:val="24"/>
                <w:szCs w:val="24"/>
              </w:rPr>
              <w:t>Рыбаловском</w:t>
            </w:r>
            <w:proofErr w:type="spellEnd"/>
            <w:r w:rsidRPr="00FD79B3">
              <w:rPr>
                <w:color w:val="000000" w:themeColor="text1"/>
                <w:sz w:val="24"/>
                <w:szCs w:val="24"/>
              </w:rPr>
              <w:t xml:space="preserve"> СП, Моряковском СП, </w:t>
            </w:r>
            <w:proofErr w:type="spellStart"/>
            <w:r w:rsidRPr="00FD79B3">
              <w:rPr>
                <w:color w:val="000000" w:themeColor="text1"/>
                <w:sz w:val="24"/>
                <w:szCs w:val="24"/>
              </w:rPr>
              <w:t>Межениновском</w:t>
            </w:r>
            <w:proofErr w:type="spellEnd"/>
            <w:r w:rsidRPr="00FD79B3">
              <w:rPr>
                <w:color w:val="000000" w:themeColor="text1"/>
                <w:sz w:val="24"/>
                <w:szCs w:val="24"/>
              </w:rPr>
              <w:t xml:space="preserve"> СП, Новорождественск</w:t>
            </w:r>
            <w:r w:rsidR="000233FC" w:rsidRPr="00FD79B3">
              <w:rPr>
                <w:color w:val="000000" w:themeColor="text1"/>
                <w:sz w:val="24"/>
                <w:szCs w:val="24"/>
              </w:rPr>
              <w:t>ом СП</w:t>
            </w:r>
            <w:r w:rsidR="00B322EB" w:rsidRPr="00FD79B3">
              <w:rPr>
                <w:color w:val="000000" w:themeColor="text1"/>
                <w:sz w:val="24"/>
                <w:szCs w:val="24"/>
              </w:rPr>
              <w:t xml:space="preserve">, </w:t>
            </w:r>
            <w:proofErr w:type="spellStart"/>
            <w:r w:rsidR="00B322EB" w:rsidRPr="00FD79B3">
              <w:rPr>
                <w:color w:val="000000" w:themeColor="text1"/>
                <w:sz w:val="24"/>
                <w:szCs w:val="24"/>
              </w:rPr>
              <w:t>Турунтаевском</w:t>
            </w:r>
            <w:proofErr w:type="spellEnd"/>
            <w:r w:rsidR="00B322EB" w:rsidRPr="00FD79B3">
              <w:rPr>
                <w:color w:val="000000" w:themeColor="text1"/>
                <w:sz w:val="24"/>
                <w:szCs w:val="24"/>
              </w:rPr>
              <w:t xml:space="preserve"> СП</w:t>
            </w:r>
            <w:r w:rsidR="005D2172" w:rsidRPr="00FD79B3">
              <w:rPr>
                <w:color w:val="000000" w:themeColor="text1"/>
                <w:sz w:val="24"/>
                <w:szCs w:val="24"/>
              </w:rPr>
              <w:t>, Спасском СП</w:t>
            </w:r>
            <w:r w:rsidR="000233FC" w:rsidRPr="00FD79B3">
              <w:rPr>
                <w:color w:val="000000" w:themeColor="text1"/>
                <w:sz w:val="24"/>
                <w:szCs w:val="24"/>
              </w:rPr>
              <w:t xml:space="preserve"> </w:t>
            </w:r>
            <w:r w:rsidRPr="00FD79B3">
              <w:rPr>
                <w:color w:val="000000" w:themeColor="text1"/>
                <w:sz w:val="24"/>
                <w:szCs w:val="24"/>
              </w:rPr>
              <w:t xml:space="preserve">– велся постоянный </w:t>
            </w:r>
            <w:proofErr w:type="gramStart"/>
            <w:r w:rsidRPr="00FD79B3">
              <w:rPr>
                <w:color w:val="000000" w:themeColor="text1"/>
                <w:sz w:val="24"/>
                <w:szCs w:val="24"/>
              </w:rPr>
              <w:t>контроль за</w:t>
            </w:r>
            <w:proofErr w:type="gramEnd"/>
            <w:r w:rsidRPr="00FD79B3">
              <w:rPr>
                <w:color w:val="000000" w:themeColor="text1"/>
                <w:sz w:val="24"/>
                <w:szCs w:val="24"/>
              </w:rPr>
              <w:t xml:space="preserve"> поступлением арендной платы, велась работа по взысканию задолженности по арендной плате за землю, должникам направлялись требования по погашению задолженности. </w:t>
            </w:r>
          </w:p>
          <w:p w:rsidR="004244EE" w:rsidRPr="00FD79B3" w:rsidRDefault="004244EE" w:rsidP="004244EE">
            <w:pPr>
              <w:jc w:val="both"/>
              <w:rPr>
                <w:color w:val="000000" w:themeColor="text1"/>
                <w:sz w:val="24"/>
                <w:szCs w:val="24"/>
              </w:rPr>
            </w:pPr>
            <w:r w:rsidRPr="00FD79B3">
              <w:rPr>
                <w:color w:val="000000" w:themeColor="text1"/>
                <w:sz w:val="24"/>
                <w:szCs w:val="24"/>
              </w:rPr>
              <w:t xml:space="preserve">В </w:t>
            </w:r>
            <w:proofErr w:type="spellStart"/>
            <w:r w:rsidRPr="00FD79B3">
              <w:rPr>
                <w:color w:val="000000" w:themeColor="text1"/>
                <w:sz w:val="24"/>
                <w:szCs w:val="24"/>
              </w:rPr>
              <w:t>Зоркальцевском</w:t>
            </w:r>
            <w:proofErr w:type="spellEnd"/>
            <w:r w:rsidRPr="00FD79B3">
              <w:rPr>
                <w:color w:val="000000" w:themeColor="text1"/>
                <w:sz w:val="24"/>
                <w:szCs w:val="24"/>
              </w:rPr>
              <w:t xml:space="preserve"> СП</w:t>
            </w:r>
            <w:r w:rsidR="006D5241" w:rsidRPr="00FD79B3">
              <w:rPr>
                <w:color w:val="000000" w:themeColor="text1"/>
                <w:sz w:val="24"/>
                <w:szCs w:val="24"/>
              </w:rPr>
              <w:t xml:space="preserve">, </w:t>
            </w:r>
            <w:proofErr w:type="spellStart"/>
            <w:r w:rsidR="006D5241" w:rsidRPr="00FD79B3">
              <w:rPr>
                <w:color w:val="000000" w:themeColor="text1"/>
                <w:sz w:val="24"/>
                <w:szCs w:val="24"/>
              </w:rPr>
              <w:t>Наумовском</w:t>
            </w:r>
            <w:proofErr w:type="spellEnd"/>
            <w:r w:rsidR="006D5241" w:rsidRPr="00FD79B3">
              <w:rPr>
                <w:color w:val="000000" w:themeColor="text1"/>
                <w:sz w:val="24"/>
                <w:szCs w:val="24"/>
              </w:rPr>
              <w:t xml:space="preserve"> СП</w:t>
            </w:r>
            <w:r w:rsidRPr="00FD79B3">
              <w:rPr>
                <w:color w:val="000000" w:themeColor="text1"/>
                <w:sz w:val="24"/>
                <w:szCs w:val="24"/>
              </w:rPr>
              <w:t xml:space="preserve"> – по заключенным договорам аренды задолженность не числится.</w:t>
            </w:r>
          </w:p>
          <w:p w:rsidR="00A95C47" w:rsidRPr="00FD79B3" w:rsidRDefault="00A95C47" w:rsidP="00A95C47">
            <w:pPr>
              <w:jc w:val="both"/>
              <w:rPr>
                <w:color w:val="000000" w:themeColor="text1"/>
                <w:sz w:val="24"/>
                <w:szCs w:val="24"/>
              </w:rPr>
            </w:pPr>
            <w:r w:rsidRPr="00FD79B3">
              <w:rPr>
                <w:color w:val="000000" w:themeColor="text1"/>
                <w:sz w:val="24"/>
                <w:szCs w:val="24"/>
              </w:rPr>
              <w:t xml:space="preserve">В </w:t>
            </w:r>
            <w:proofErr w:type="spellStart"/>
            <w:r w:rsidRPr="00FD79B3">
              <w:rPr>
                <w:color w:val="000000" w:themeColor="text1"/>
                <w:sz w:val="24"/>
                <w:szCs w:val="24"/>
              </w:rPr>
              <w:t>Воронинском</w:t>
            </w:r>
            <w:proofErr w:type="spellEnd"/>
            <w:r w:rsidRPr="00FD79B3">
              <w:rPr>
                <w:color w:val="000000" w:themeColor="text1"/>
                <w:sz w:val="24"/>
                <w:szCs w:val="24"/>
              </w:rPr>
              <w:t xml:space="preserve"> СП во втором квартале заключили 6 новых договоров аренды земельных участков</w:t>
            </w:r>
            <w:r w:rsidR="0014365C" w:rsidRPr="00FD79B3">
              <w:rPr>
                <w:color w:val="000000" w:themeColor="text1"/>
                <w:sz w:val="24"/>
                <w:szCs w:val="24"/>
              </w:rPr>
              <w:t xml:space="preserve"> (1878,7 </w:t>
            </w:r>
            <w:proofErr w:type="spellStart"/>
            <w:r w:rsidR="0014365C" w:rsidRPr="00FD79B3">
              <w:rPr>
                <w:color w:val="000000" w:themeColor="text1"/>
                <w:sz w:val="24"/>
                <w:szCs w:val="24"/>
              </w:rPr>
              <w:t>тыс</w:t>
            </w:r>
            <w:proofErr w:type="gramStart"/>
            <w:r w:rsidR="0014365C" w:rsidRPr="00FD79B3">
              <w:rPr>
                <w:color w:val="000000" w:themeColor="text1"/>
                <w:sz w:val="24"/>
                <w:szCs w:val="24"/>
              </w:rPr>
              <w:t>.р</w:t>
            </w:r>
            <w:proofErr w:type="gramEnd"/>
            <w:r w:rsidR="0014365C" w:rsidRPr="00FD79B3">
              <w:rPr>
                <w:color w:val="000000" w:themeColor="text1"/>
                <w:sz w:val="24"/>
                <w:szCs w:val="24"/>
              </w:rPr>
              <w:t>ублей</w:t>
            </w:r>
            <w:proofErr w:type="spellEnd"/>
            <w:r w:rsidR="0014365C" w:rsidRPr="00FD79B3">
              <w:rPr>
                <w:color w:val="000000" w:themeColor="text1"/>
                <w:sz w:val="24"/>
                <w:szCs w:val="24"/>
              </w:rPr>
              <w:t>)</w:t>
            </w:r>
            <w:r w:rsidRPr="00FD79B3">
              <w:rPr>
                <w:color w:val="000000" w:themeColor="text1"/>
                <w:sz w:val="24"/>
                <w:szCs w:val="24"/>
              </w:rPr>
              <w:t>.</w:t>
            </w:r>
          </w:p>
          <w:p w:rsidR="003F3649" w:rsidRPr="00FD79B3" w:rsidRDefault="003F3649" w:rsidP="00A95C47">
            <w:pPr>
              <w:jc w:val="both"/>
              <w:rPr>
                <w:color w:val="000000" w:themeColor="text1"/>
                <w:sz w:val="24"/>
                <w:szCs w:val="24"/>
              </w:rPr>
            </w:pPr>
            <w:r w:rsidRPr="00FD79B3">
              <w:rPr>
                <w:color w:val="000000" w:themeColor="text1"/>
                <w:sz w:val="24"/>
                <w:szCs w:val="24"/>
              </w:rPr>
              <w:t xml:space="preserve">В Моряковском СП погашена кредиторская задолженность за аренду земельных участков </w:t>
            </w:r>
            <w:proofErr w:type="gramStart"/>
            <w:r w:rsidRPr="00FD79B3">
              <w:rPr>
                <w:color w:val="000000" w:themeColor="text1"/>
                <w:sz w:val="24"/>
                <w:szCs w:val="24"/>
              </w:rPr>
              <w:t>согласно писем-предупреждений</w:t>
            </w:r>
            <w:proofErr w:type="gramEnd"/>
            <w:r w:rsidRPr="00FD79B3">
              <w:rPr>
                <w:color w:val="000000" w:themeColor="text1"/>
                <w:sz w:val="24"/>
                <w:szCs w:val="24"/>
              </w:rPr>
              <w:t xml:space="preserve"> (</w:t>
            </w:r>
            <w:r w:rsidR="00FB4210" w:rsidRPr="00FD79B3">
              <w:rPr>
                <w:color w:val="000000" w:themeColor="text1"/>
                <w:sz w:val="24"/>
                <w:szCs w:val="24"/>
              </w:rPr>
              <w:t>128,7</w:t>
            </w:r>
            <w:r w:rsidRPr="00FD79B3">
              <w:rPr>
                <w:color w:val="000000" w:themeColor="text1"/>
                <w:sz w:val="24"/>
                <w:szCs w:val="24"/>
              </w:rPr>
              <w:t xml:space="preserve"> тыс. рублей).</w:t>
            </w:r>
          </w:p>
          <w:p w:rsidR="004244EE" w:rsidRPr="00FD79B3" w:rsidRDefault="004244EE" w:rsidP="008D1129">
            <w:pPr>
              <w:jc w:val="both"/>
              <w:rPr>
                <w:color w:val="000000"/>
                <w:sz w:val="24"/>
                <w:szCs w:val="24"/>
              </w:rPr>
            </w:pPr>
            <w:r w:rsidRPr="00FD79B3">
              <w:rPr>
                <w:color w:val="000000" w:themeColor="text1"/>
                <w:sz w:val="24"/>
                <w:szCs w:val="24"/>
              </w:rPr>
              <w:t xml:space="preserve">В </w:t>
            </w:r>
            <w:proofErr w:type="spellStart"/>
            <w:r w:rsidR="008819F7" w:rsidRPr="00FD79B3">
              <w:rPr>
                <w:color w:val="000000" w:themeColor="text1"/>
                <w:sz w:val="24"/>
                <w:szCs w:val="24"/>
              </w:rPr>
              <w:t>Итатском</w:t>
            </w:r>
            <w:proofErr w:type="spellEnd"/>
            <w:r w:rsidR="008819F7" w:rsidRPr="00FD79B3">
              <w:rPr>
                <w:color w:val="000000" w:themeColor="text1"/>
                <w:sz w:val="24"/>
                <w:szCs w:val="24"/>
              </w:rPr>
              <w:t xml:space="preserve"> СП, </w:t>
            </w:r>
            <w:proofErr w:type="spellStart"/>
            <w:r w:rsidRPr="00FD79B3">
              <w:rPr>
                <w:color w:val="000000" w:themeColor="text1"/>
                <w:sz w:val="24"/>
                <w:szCs w:val="24"/>
              </w:rPr>
              <w:t>Копыловском</w:t>
            </w:r>
            <w:proofErr w:type="spellEnd"/>
            <w:r w:rsidRPr="00FD79B3">
              <w:rPr>
                <w:color w:val="000000" w:themeColor="text1"/>
                <w:sz w:val="24"/>
                <w:szCs w:val="24"/>
              </w:rPr>
              <w:t xml:space="preserve"> СП, Малиновском СП – работа не проводилась</w:t>
            </w:r>
          </w:p>
        </w:tc>
        <w:tc>
          <w:tcPr>
            <w:tcW w:w="850" w:type="dxa"/>
            <w:tcBorders>
              <w:top w:val="single" w:sz="6" w:space="0" w:color="auto"/>
              <w:left w:val="single" w:sz="6" w:space="0" w:color="auto"/>
              <w:bottom w:val="single" w:sz="4" w:space="0" w:color="auto"/>
              <w:right w:val="single" w:sz="4" w:space="0" w:color="auto"/>
            </w:tcBorders>
          </w:tcPr>
          <w:p w:rsidR="004244EE" w:rsidRPr="00FD79B3" w:rsidRDefault="004244EE" w:rsidP="00D90DE8">
            <w:pPr>
              <w:rPr>
                <w:sz w:val="24"/>
                <w:szCs w:val="24"/>
              </w:rPr>
            </w:pPr>
            <w:r w:rsidRPr="00FD79B3">
              <w:rPr>
                <w:sz w:val="24"/>
                <w:szCs w:val="24"/>
              </w:rPr>
              <w:lastRenderedPageBreak/>
              <w:t>-</w:t>
            </w:r>
          </w:p>
        </w:tc>
        <w:tc>
          <w:tcPr>
            <w:tcW w:w="923" w:type="dxa"/>
            <w:tcBorders>
              <w:top w:val="single" w:sz="6" w:space="0" w:color="auto"/>
              <w:left w:val="single" w:sz="4" w:space="0" w:color="auto"/>
              <w:bottom w:val="single" w:sz="4" w:space="0" w:color="auto"/>
              <w:right w:val="single" w:sz="6" w:space="0" w:color="auto"/>
            </w:tcBorders>
          </w:tcPr>
          <w:p w:rsidR="004244EE" w:rsidRPr="00FD79B3" w:rsidRDefault="00FB4210" w:rsidP="00FB4210">
            <w:pPr>
              <w:rPr>
                <w:sz w:val="24"/>
                <w:szCs w:val="24"/>
              </w:rPr>
            </w:pPr>
            <w:r w:rsidRPr="00FD79B3">
              <w:rPr>
                <w:sz w:val="24"/>
                <w:szCs w:val="24"/>
              </w:rPr>
              <w:t>2007,4</w:t>
            </w:r>
          </w:p>
        </w:tc>
      </w:tr>
      <w:tr w:rsidR="004244EE" w:rsidRPr="00B26176" w:rsidTr="00E24888">
        <w:trPr>
          <w:trHeight w:val="462"/>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D90DE8">
            <w:pPr>
              <w:pStyle w:val="a8"/>
              <w:jc w:val="left"/>
              <w:rPr>
                <w:b w:val="0"/>
                <w:sz w:val="24"/>
                <w:szCs w:val="24"/>
              </w:rPr>
            </w:pPr>
            <w:r w:rsidRPr="00EA2DCA">
              <w:rPr>
                <w:b w:val="0"/>
                <w:sz w:val="24"/>
                <w:szCs w:val="24"/>
              </w:rPr>
              <w:lastRenderedPageBreak/>
              <w:t>9</w:t>
            </w:r>
          </w:p>
        </w:tc>
        <w:tc>
          <w:tcPr>
            <w:tcW w:w="5358"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both"/>
              <w:rPr>
                <w:sz w:val="24"/>
                <w:szCs w:val="24"/>
              </w:rPr>
            </w:pPr>
            <w:r w:rsidRPr="0088311E">
              <w:rPr>
                <w:bCs/>
                <w:color w:val="000000"/>
                <w:sz w:val="24"/>
              </w:rPr>
              <w:t xml:space="preserve">Реализация комплекса мероприятий по вовлечению земельных участков в хозяйственный оборот (собственность, аренда), в том числе проведение проверочных мероприятий в рамках муниципального земельного контроля, </w:t>
            </w:r>
            <w:r w:rsidRPr="0088311E">
              <w:rPr>
                <w:bCs/>
                <w:color w:val="000000"/>
                <w:sz w:val="24"/>
              </w:rPr>
              <w:lastRenderedPageBreak/>
              <w:t>направленных на повышение удельного веса земельных участков с оформленными правами</w:t>
            </w:r>
          </w:p>
        </w:tc>
        <w:tc>
          <w:tcPr>
            <w:tcW w:w="1061" w:type="dxa"/>
            <w:tcBorders>
              <w:top w:val="single" w:sz="6" w:space="0" w:color="auto"/>
              <w:left w:val="single" w:sz="6" w:space="0" w:color="auto"/>
              <w:bottom w:val="single" w:sz="4" w:space="0" w:color="auto"/>
              <w:right w:val="single" w:sz="6" w:space="0" w:color="auto"/>
            </w:tcBorders>
          </w:tcPr>
          <w:p w:rsidR="004244EE" w:rsidRPr="008E091B" w:rsidRDefault="004244EE" w:rsidP="0039424D">
            <w:pPr>
              <w:jc w:val="center"/>
              <w:rPr>
                <w:sz w:val="24"/>
                <w:szCs w:val="24"/>
              </w:rPr>
            </w:pPr>
            <w:r w:rsidRPr="008E091B">
              <w:rPr>
                <w:sz w:val="24"/>
                <w:szCs w:val="24"/>
              </w:rPr>
              <w:lastRenderedPageBreak/>
              <w:t>В течени</w:t>
            </w:r>
            <w:r>
              <w:rPr>
                <w:sz w:val="24"/>
                <w:szCs w:val="24"/>
              </w:rPr>
              <w:t>е</w:t>
            </w:r>
            <w:r w:rsidRPr="008E091B">
              <w:rPr>
                <w:sz w:val="24"/>
                <w:szCs w:val="24"/>
              </w:rPr>
              <w:t xml:space="preserve"> года</w:t>
            </w:r>
          </w:p>
        </w:tc>
        <w:tc>
          <w:tcPr>
            <w:tcW w:w="7586" w:type="dxa"/>
            <w:tcBorders>
              <w:top w:val="single" w:sz="6" w:space="0" w:color="auto"/>
              <w:left w:val="single" w:sz="6" w:space="0" w:color="auto"/>
              <w:bottom w:val="single" w:sz="6" w:space="0" w:color="auto"/>
              <w:right w:val="single" w:sz="6" w:space="0" w:color="auto"/>
            </w:tcBorders>
          </w:tcPr>
          <w:p w:rsidR="00B36035" w:rsidRPr="00FD79B3" w:rsidRDefault="00B36035" w:rsidP="0088311E">
            <w:pPr>
              <w:jc w:val="both"/>
              <w:rPr>
                <w:sz w:val="24"/>
                <w:szCs w:val="24"/>
              </w:rPr>
            </w:pPr>
            <w:r w:rsidRPr="00FD79B3">
              <w:rPr>
                <w:sz w:val="24"/>
                <w:szCs w:val="24"/>
              </w:rPr>
              <w:t xml:space="preserve">За </w:t>
            </w:r>
            <w:r w:rsidR="002B420E" w:rsidRPr="00FD79B3">
              <w:rPr>
                <w:sz w:val="24"/>
                <w:szCs w:val="24"/>
              </w:rPr>
              <w:t>9 месяцев</w:t>
            </w:r>
            <w:r w:rsidRPr="00FD79B3">
              <w:rPr>
                <w:sz w:val="24"/>
                <w:szCs w:val="24"/>
              </w:rPr>
              <w:t xml:space="preserve"> 2024 года было вынесено 15 предостережений о недопустимости использования участков без надлежаще оформленных прав.</w:t>
            </w:r>
          </w:p>
          <w:p w:rsidR="00641140" w:rsidRPr="00FD79B3" w:rsidRDefault="00641140" w:rsidP="0088311E">
            <w:pPr>
              <w:jc w:val="both"/>
              <w:rPr>
                <w:sz w:val="24"/>
                <w:szCs w:val="24"/>
              </w:rPr>
            </w:pPr>
            <w:r w:rsidRPr="00FD79B3">
              <w:rPr>
                <w:sz w:val="24"/>
                <w:szCs w:val="24"/>
              </w:rPr>
              <w:t xml:space="preserve">За 3 квартала 2024 года подготовлено и направлено 3 исковых заявления о неосновательном обогащении на общую сумму 27,62 тыс. </w:t>
            </w:r>
            <w:r w:rsidRPr="00FD79B3">
              <w:rPr>
                <w:sz w:val="24"/>
                <w:szCs w:val="24"/>
              </w:rPr>
              <w:lastRenderedPageBreak/>
              <w:t>рублей</w:t>
            </w:r>
          </w:p>
          <w:p w:rsidR="004244EE" w:rsidRPr="00FD79B3" w:rsidRDefault="004244EE" w:rsidP="00641140">
            <w:pPr>
              <w:jc w:val="both"/>
              <w:rPr>
                <w:sz w:val="24"/>
                <w:szCs w:val="24"/>
              </w:rPr>
            </w:pPr>
          </w:p>
        </w:tc>
        <w:tc>
          <w:tcPr>
            <w:tcW w:w="850" w:type="dxa"/>
            <w:tcBorders>
              <w:top w:val="single" w:sz="6" w:space="0" w:color="auto"/>
              <w:left w:val="single" w:sz="6" w:space="0" w:color="auto"/>
              <w:bottom w:val="single" w:sz="6" w:space="0" w:color="auto"/>
              <w:right w:val="single" w:sz="4" w:space="0" w:color="auto"/>
            </w:tcBorders>
          </w:tcPr>
          <w:p w:rsidR="004244EE" w:rsidRPr="00FD79B3" w:rsidRDefault="004244EE" w:rsidP="00D90DE8">
            <w:pPr>
              <w:rPr>
                <w:sz w:val="24"/>
                <w:szCs w:val="24"/>
              </w:rPr>
            </w:pPr>
            <w:r w:rsidRPr="00FD79B3">
              <w:rPr>
                <w:sz w:val="24"/>
                <w:szCs w:val="24"/>
              </w:rPr>
              <w:lastRenderedPageBreak/>
              <w:t>-</w:t>
            </w:r>
          </w:p>
        </w:tc>
        <w:tc>
          <w:tcPr>
            <w:tcW w:w="923" w:type="dxa"/>
            <w:tcBorders>
              <w:top w:val="single" w:sz="6" w:space="0" w:color="auto"/>
              <w:left w:val="single" w:sz="4" w:space="0" w:color="auto"/>
              <w:bottom w:val="single" w:sz="6" w:space="0" w:color="auto"/>
              <w:right w:val="single" w:sz="6" w:space="0" w:color="auto"/>
            </w:tcBorders>
          </w:tcPr>
          <w:p w:rsidR="004244EE" w:rsidRPr="00FD79B3" w:rsidRDefault="004244EE" w:rsidP="00D90DE8">
            <w:pPr>
              <w:rPr>
                <w:sz w:val="24"/>
                <w:szCs w:val="24"/>
              </w:rPr>
            </w:pPr>
            <w:r w:rsidRPr="00FD79B3">
              <w:rPr>
                <w:sz w:val="24"/>
                <w:szCs w:val="24"/>
              </w:rPr>
              <w:t>-</w:t>
            </w:r>
          </w:p>
        </w:tc>
      </w:tr>
      <w:tr w:rsidR="009B7575" w:rsidRPr="00B26176" w:rsidTr="00E24888">
        <w:trPr>
          <w:trHeight w:val="706"/>
        </w:trPr>
        <w:tc>
          <w:tcPr>
            <w:tcW w:w="382" w:type="dxa"/>
            <w:tcBorders>
              <w:top w:val="single" w:sz="6" w:space="0" w:color="auto"/>
              <w:left w:val="single" w:sz="6" w:space="0" w:color="auto"/>
              <w:bottom w:val="single" w:sz="4" w:space="0" w:color="auto"/>
              <w:right w:val="single" w:sz="6" w:space="0" w:color="auto"/>
            </w:tcBorders>
          </w:tcPr>
          <w:p w:rsidR="009B7575" w:rsidRPr="00EA2DCA" w:rsidRDefault="009B7575" w:rsidP="00D90DE8">
            <w:pPr>
              <w:pStyle w:val="a8"/>
              <w:jc w:val="left"/>
              <w:rPr>
                <w:b w:val="0"/>
                <w:sz w:val="24"/>
                <w:szCs w:val="24"/>
              </w:rPr>
            </w:pPr>
            <w:r w:rsidRPr="00EA2DCA">
              <w:rPr>
                <w:b w:val="0"/>
                <w:sz w:val="24"/>
                <w:szCs w:val="24"/>
              </w:rPr>
              <w:lastRenderedPageBreak/>
              <w:t>10</w:t>
            </w:r>
          </w:p>
        </w:tc>
        <w:tc>
          <w:tcPr>
            <w:tcW w:w="5358" w:type="dxa"/>
            <w:tcBorders>
              <w:top w:val="single" w:sz="6" w:space="0" w:color="auto"/>
              <w:left w:val="single" w:sz="6" w:space="0" w:color="auto"/>
              <w:bottom w:val="single" w:sz="4" w:space="0" w:color="auto"/>
              <w:right w:val="single" w:sz="6" w:space="0" w:color="auto"/>
            </w:tcBorders>
          </w:tcPr>
          <w:p w:rsidR="009B7575" w:rsidRPr="008A0CCE" w:rsidRDefault="009B7575" w:rsidP="0039424D">
            <w:pPr>
              <w:jc w:val="both"/>
              <w:rPr>
                <w:sz w:val="24"/>
                <w:szCs w:val="24"/>
              </w:rPr>
            </w:pPr>
            <w:r w:rsidRPr="0088311E">
              <w:rPr>
                <w:sz w:val="24"/>
                <w:szCs w:val="24"/>
              </w:rPr>
              <w:t>Организация работ по формированию 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1061" w:type="dxa"/>
            <w:tcBorders>
              <w:top w:val="single" w:sz="4" w:space="0" w:color="auto"/>
              <w:left w:val="single" w:sz="6" w:space="0" w:color="auto"/>
              <w:bottom w:val="single" w:sz="4" w:space="0" w:color="auto"/>
              <w:right w:val="single" w:sz="6" w:space="0" w:color="auto"/>
            </w:tcBorders>
          </w:tcPr>
          <w:p w:rsidR="009B7575" w:rsidRPr="008A0CCE" w:rsidRDefault="009B7575"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vAlign w:val="center"/>
          </w:tcPr>
          <w:p w:rsidR="00641140" w:rsidRPr="00FD79B3" w:rsidRDefault="00641140" w:rsidP="00641140">
            <w:pPr>
              <w:jc w:val="both"/>
              <w:rPr>
                <w:color w:val="000000"/>
                <w:sz w:val="24"/>
                <w:szCs w:val="24"/>
              </w:rPr>
            </w:pPr>
            <w:r w:rsidRPr="00FD79B3">
              <w:rPr>
                <w:color w:val="000000"/>
                <w:sz w:val="24"/>
                <w:szCs w:val="24"/>
              </w:rPr>
              <w:t>За период с 01.01.2024 по 30.09.2024 Управлением земельно-имущественных отношений проведены мероприятия:</w:t>
            </w:r>
          </w:p>
          <w:p w:rsidR="00641140" w:rsidRPr="00FD79B3" w:rsidRDefault="00641140" w:rsidP="00641140">
            <w:pPr>
              <w:jc w:val="both"/>
              <w:rPr>
                <w:color w:val="000000"/>
                <w:sz w:val="24"/>
                <w:szCs w:val="24"/>
              </w:rPr>
            </w:pPr>
            <w:r w:rsidRPr="00FD79B3">
              <w:rPr>
                <w:color w:val="000000"/>
                <w:sz w:val="24"/>
                <w:szCs w:val="24"/>
              </w:rPr>
              <w:t>1. Объявлены аукционы:</w:t>
            </w:r>
          </w:p>
          <w:p w:rsidR="00641140" w:rsidRPr="00FD79B3" w:rsidRDefault="00641140" w:rsidP="00641140">
            <w:pPr>
              <w:jc w:val="both"/>
              <w:rPr>
                <w:color w:val="000000"/>
                <w:sz w:val="24"/>
                <w:szCs w:val="24"/>
              </w:rPr>
            </w:pPr>
            <w:r w:rsidRPr="00FD79B3">
              <w:rPr>
                <w:color w:val="000000"/>
                <w:sz w:val="24"/>
                <w:szCs w:val="24"/>
              </w:rPr>
              <w:t xml:space="preserve">- 17 аукционов по продаже земельных участков (проведено: 7), </w:t>
            </w:r>
          </w:p>
          <w:p w:rsidR="00641140" w:rsidRPr="00FD79B3" w:rsidRDefault="00641140" w:rsidP="00641140">
            <w:pPr>
              <w:jc w:val="both"/>
              <w:rPr>
                <w:color w:val="000000"/>
                <w:sz w:val="24"/>
                <w:szCs w:val="24"/>
              </w:rPr>
            </w:pPr>
            <w:r w:rsidRPr="00FD79B3">
              <w:rPr>
                <w:color w:val="000000"/>
                <w:sz w:val="24"/>
                <w:szCs w:val="24"/>
              </w:rPr>
              <w:t>- 46 аукционов на право заключения договора аренды земельного участка (проведено: 32).</w:t>
            </w:r>
          </w:p>
          <w:p w:rsidR="00641140" w:rsidRPr="00FD79B3" w:rsidRDefault="00641140" w:rsidP="00641140">
            <w:pPr>
              <w:jc w:val="both"/>
              <w:rPr>
                <w:color w:val="000000"/>
                <w:sz w:val="24"/>
                <w:szCs w:val="24"/>
              </w:rPr>
            </w:pPr>
            <w:r w:rsidRPr="00FD79B3">
              <w:rPr>
                <w:color w:val="000000"/>
                <w:sz w:val="24"/>
                <w:szCs w:val="24"/>
              </w:rPr>
              <w:t>2. Заключен муниципальный контракт на выполнение кадастровых работ № 70 от 15.05.2024 в отношении 55 земельных участков.</w:t>
            </w:r>
          </w:p>
          <w:p w:rsidR="009B7575" w:rsidRPr="00FD79B3" w:rsidRDefault="00641140" w:rsidP="00641140">
            <w:pPr>
              <w:jc w:val="both"/>
              <w:rPr>
                <w:sz w:val="24"/>
                <w:szCs w:val="24"/>
              </w:rPr>
            </w:pPr>
            <w:r w:rsidRPr="00FD79B3">
              <w:rPr>
                <w:color w:val="000000"/>
                <w:sz w:val="24"/>
                <w:szCs w:val="24"/>
              </w:rPr>
              <w:t>3. Получены технические условия для подключения объектов к инженерным коммуникациям, в соответствии со статьей 39.11 ЗК РФ в количестве 5 шт.</w:t>
            </w:r>
          </w:p>
        </w:tc>
        <w:tc>
          <w:tcPr>
            <w:tcW w:w="850" w:type="dxa"/>
            <w:tcBorders>
              <w:top w:val="single" w:sz="6" w:space="0" w:color="auto"/>
              <w:left w:val="single" w:sz="6" w:space="0" w:color="auto"/>
              <w:bottom w:val="single" w:sz="4" w:space="0" w:color="auto"/>
              <w:right w:val="single" w:sz="4" w:space="0" w:color="auto"/>
            </w:tcBorders>
          </w:tcPr>
          <w:p w:rsidR="009B7575" w:rsidRPr="00FD79B3" w:rsidRDefault="009B7575" w:rsidP="00D90DE8">
            <w:pPr>
              <w:rPr>
                <w:sz w:val="24"/>
                <w:szCs w:val="24"/>
              </w:rPr>
            </w:pPr>
            <w:r w:rsidRPr="00FD79B3">
              <w:rPr>
                <w:sz w:val="24"/>
                <w:szCs w:val="24"/>
              </w:rPr>
              <w:t>-</w:t>
            </w:r>
          </w:p>
        </w:tc>
        <w:tc>
          <w:tcPr>
            <w:tcW w:w="923" w:type="dxa"/>
            <w:tcBorders>
              <w:top w:val="single" w:sz="6" w:space="0" w:color="auto"/>
              <w:left w:val="single" w:sz="4" w:space="0" w:color="auto"/>
              <w:bottom w:val="single" w:sz="4" w:space="0" w:color="auto"/>
              <w:right w:val="single" w:sz="6" w:space="0" w:color="auto"/>
            </w:tcBorders>
          </w:tcPr>
          <w:p w:rsidR="009B7575" w:rsidRPr="00FD79B3" w:rsidRDefault="009B7575" w:rsidP="00D90DE8">
            <w:pPr>
              <w:rPr>
                <w:sz w:val="24"/>
                <w:szCs w:val="24"/>
              </w:rPr>
            </w:pPr>
            <w:r w:rsidRPr="00FD79B3">
              <w:rPr>
                <w:sz w:val="24"/>
                <w:szCs w:val="24"/>
              </w:rPr>
              <w:t>-</w:t>
            </w:r>
          </w:p>
        </w:tc>
      </w:tr>
      <w:tr w:rsidR="009B7575" w:rsidRPr="00B26176" w:rsidTr="00E24888">
        <w:trPr>
          <w:trHeight w:val="280"/>
        </w:trPr>
        <w:tc>
          <w:tcPr>
            <w:tcW w:w="382" w:type="dxa"/>
            <w:tcBorders>
              <w:top w:val="single" w:sz="4" w:space="0" w:color="auto"/>
              <w:left w:val="single" w:sz="6" w:space="0" w:color="auto"/>
              <w:bottom w:val="single" w:sz="6" w:space="0" w:color="auto"/>
              <w:right w:val="single" w:sz="6" w:space="0" w:color="auto"/>
            </w:tcBorders>
          </w:tcPr>
          <w:p w:rsidR="009B7575" w:rsidRPr="00EA2DCA" w:rsidRDefault="009B7575" w:rsidP="00D90DE8">
            <w:pPr>
              <w:pStyle w:val="a8"/>
              <w:jc w:val="left"/>
              <w:rPr>
                <w:b w:val="0"/>
                <w:sz w:val="24"/>
                <w:szCs w:val="24"/>
              </w:rPr>
            </w:pPr>
            <w:r w:rsidRPr="006554CB">
              <w:rPr>
                <w:b w:val="0"/>
                <w:sz w:val="24"/>
                <w:szCs w:val="24"/>
              </w:rPr>
              <w:t>11</w:t>
            </w:r>
          </w:p>
        </w:tc>
        <w:tc>
          <w:tcPr>
            <w:tcW w:w="5358" w:type="dxa"/>
            <w:tcBorders>
              <w:top w:val="single" w:sz="4" w:space="0" w:color="auto"/>
              <w:left w:val="single" w:sz="6" w:space="0" w:color="auto"/>
              <w:bottom w:val="single" w:sz="6" w:space="0" w:color="auto"/>
              <w:right w:val="single" w:sz="6" w:space="0" w:color="auto"/>
            </w:tcBorders>
          </w:tcPr>
          <w:p w:rsidR="009B7575" w:rsidRPr="006614D1" w:rsidRDefault="009B7575" w:rsidP="0039424D">
            <w:pPr>
              <w:jc w:val="both"/>
              <w:rPr>
                <w:sz w:val="24"/>
                <w:szCs w:val="24"/>
              </w:rPr>
            </w:pPr>
            <w:r w:rsidRPr="006614D1">
              <w:rPr>
                <w:sz w:val="24"/>
                <w:szCs w:val="24"/>
              </w:rPr>
              <w:t>Изменение размера ставок аренды земельных участков и имущества, находящихся в муниципальной собственности</w:t>
            </w:r>
          </w:p>
        </w:tc>
        <w:tc>
          <w:tcPr>
            <w:tcW w:w="1061" w:type="dxa"/>
            <w:tcBorders>
              <w:top w:val="single" w:sz="4" w:space="0" w:color="auto"/>
              <w:left w:val="single" w:sz="6" w:space="0" w:color="auto"/>
              <w:bottom w:val="single" w:sz="6" w:space="0" w:color="auto"/>
              <w:right w:val="single" w:sz="6" w:space="0" w:color="auto"/>
            </w:tcBorders>
          </w:tcPr>
          <w:p w:rsidR="009B7575" w:rsidRPr="006614D1" w:rsidRDefault="009B7575" w:rsidP="0039424D">
            <w:pPr>
              <w:jc w:val="center"/>
              <w:rPr>
                <w:sz w:val="24"/>
                <w:szCs w:val="24"/>
              </w:rPr>
            </w:pPr>
            <w:r w:rsidRPr="006614D1">
              <w:rPr>
                <w:sz w:val="24"/>
                <w:szCs w:val="24"/>
              </w:rPr>
              <w:t>В течение года</w:t>
            </w:r>
          </w:p>
        </w:tc>
        <w:tc>
          <w:tcPr>
            <w:tcW w:w="7586" w:type="dxa"/>
            <w:tcBorders>
              <w:top w:val="single" w:sz="4" w:space="0" w:color="auto"/>
              <w:left w:val="single" w:sz="6" w:space="0" w:color="auto"/>
              <w:bottom w:val="single" w:sz="6" w:space="0" w:color="auto"/>
              <w:right w:val="single" w:sz="6" w:space="0" w:color="auto"/>
            </w:tcBorders>
            <w:vAlign w:val="center"/>
          </w:tcPr>
          <w:p w:rsidR="0032700E" w:rsidRPr="00FD79B3" w:rsidRDefault="0032700E" w:rsidP="0032700E">
            <w:pPr>
              <w:jc w:val="both"/>
              <w:rPr>
                <w:sz w:val="24"/>
                <w:szCs w:val="24"/>
              </w:rPr>
            </w:pPr>
            <w:r w:rsidRPr="00FD79B3">
              <w:rPr>
                <w:sz w:val="24"/>
                <w:szCs w:val="24"/>
              </w:rPr>
              <w:t xml:space="preserve">Ставки арендной платы за земельный участок регулируются Администрацией Томского района и устанавливаются муниципальным правовым актом ежегодно. </w:t>
            </w:r>
          </w:p>
          <w:p w:rsidR="0032700E" w:rsidRPr="00FD79B3" w:rsidRDefault="0032700E" w:rsidP="0032700E">
            <w:pPr>
              <w:jc w:val="both"/>
              <w:rPr>
                <w:sz w:val="24"/>
                <w:szCs w:val="24"/>
              </w:rPr>
            </w:pPr>
            <w:r w:rsidRPr="00FD79B3">
              <w:rPr>
                <w:sz w:val="24"/>
                <w:szCs w:val="24"/>
              </w:rPr>
              <w:t>В настоящее время действуют ставки, принятые постановлением Администрации Томского района от 14.12.2023 № 729-П «О ставках арендной платы за земельные участки на  территории муниципального образования «Томский район», находящихся в собственности муниципального образования «Томский район» на 2024 год».</w:t>
            </w:r>
          </w:p>
          <w:p w:rsidR="00F02C05" w:rsidRPr="00FD79B3" w:rsidRDefault="00F02C05" w:rsidP="00843BE3">
            <w:pPr>
              <w:jc w:val="both"/>
              <w:rPr>
                <w:b/>
                <w:color w:val="000000"/>
                <w:sz w:val="24"/>
                <w:szCs w:val="24"/>
              </w:rPr>
            </w:pPr>
            <w:r w:rsidRPr="00FD79B3">
              <w:rPr>
                <w:color w:val="000000"/>
                <w:sz w:val="24"/>
                <w:szCs w:val="24"/>
              </w:rPr>
              <w:t>Размер арендной платы за пользование имуществом устанавливается на основании ежегодных отчетов об определении величины рыночной с</w:t>
            </w:r>
            <w:r w:rsidR="00843BE3" w:rsidRPr="00FD79B3">
              <w:rPr>
                <w:color w:val="000000"/>
                <w:sz w:val="24"/>
                <w:szCs w:val="24"/>
              </w:rPr>
              <w:t xml:space="preserve">тоимости годовой арендной платы. </w:t>
            </w:r>
            <w:r w:rsidRPr="00FD79B3">
              <w:rPr>
                <w:color w:val="000000"/>
                <w:sz w:val="24"/>
                <w:szCs w:val="24"/>
              </w:rPr>
              <w:t>Заключен муниципальный контракт</w:t>
            </w:r>
            <w:r w:rsidRPr="00FD79B3">
              <w:rPr>
                <w:b/>
                <w:color w:val="000000"/>
                <w:sz w:val="24"/>
                <w:szCs w:val="24"/>
              </w:rPr>
              <w:t xml:space="preserve"> </w:t>
            </w:r>
            <w:r w:rsidRPr="00FD79B3">
              <w:rPr>
                <w:color w:val="000000"/>
                <w:sz w:val="24"/>
                <w:szCs w:val="24"/>
              </w:rPr>
              <w:t>по оценке рыночной стоимости годового размера арендной платы объектов недвижимости, находящихся в собственности муниципального образования «Томский район» в отношении 4 объектов: нежилые помещения и земельные участки</w:t>
            </w:r>
          </w:p>
        </w:tc>
        <w:tc>
          <w:tcPr>
            <w:tcW w:w="850" w:type="dxa"/>
            <w:tcBorders>
              <w:top w:val="single" w:sz="4" w:space="0" w:color="auto"/>
              <w:left w:val="single" w:sz="6" w:space="0" w:color="auto"/>
              <w:bottom w:val="single" w:sz="6" w:space="0" w:color="auto"/>
              <w:right w:val="single" w:sz="4" w:space="0" w:color="auto"/>
            </w:tcBorders>
          </w:tcPr>
          <w:p w:rsidR="009B7575" w:rsidRPr="00FD79B3" w:rsidRDefault="009B7575" w:rsidP="00D90DE8">
            <w:pPr>
              <w:rPr>
                <w:sz w:val="24"/>
                <w:szCs w:val="24"/>
              </w:rPr>
            </w:pPr>
            <w:r w:rsidRPr="00FD79B3">
              <w:rPr>
                <w:sz w:val="24"/>
                <w:szCs w:val="24"/>
              </w:rPr>
              <w:t>-</w:t>
            </w:r>
          </w:p>
        </w:tc>
        <w:tc>
          <w:tcPr>
            <w:tcW w:w="923" w:type="dxa"/>
            <w:tcBorders>
              <w:top w:val="single" w:sz="4" w:space="0" w:color="auto"/>
              <w:left w:val="single" w:sz="4" w:space="0" w:color="auto"/>
              <w:bottom w:val="single" w:sz="6" w:space="0" w:color="auto"/>
              <w:right w:val="single" w:sz="6" w:space="0" w:color="auto"/>
            </w:tcBorders>
          </w:tcPr>
          <w:p w:rsidR="009B7575" w:rsidRPr="00FD79B3" w:rsidRDefault="009B7575" w:rsidP="00D90DE8">
            <w:pPr>
              <w:rPr>
                <w:sz w:val="24"/>
                <w:szCs w:val="24"/>
              </w:rPr>
            </w:pPr>
            <w:r w:rsidRPr="00FD79B3">
              <w:rPr>
                <w:sz w:val="24"/>
                <w:szCs w:val="24"/>
              </w:rPr>
              <w:t>-</w:t>
            </w:r>
          </w:p>
        </w:tc>
      </w:tr>
      <w:tr w:rsidR="009B7575" w:rsidRPr="00B26176" w:rsidTr="00E24888">
        <w:trPr>
          <w:trHeight w:val="456"/>
        </w:trPr>
        <w:tc>
          <w:tcPr>
            <w:tcW w:w="382" w:type="dxa"/>
            <w:tcBorders>
              <w:top w:val="single" w:sz="6" w:space="0" w:color="auto"/>
              <w:left w:val="single" w:sz="6" w:space="0" w:color="auto"/>
              <w:bottom w:val="single" w:sz="6" w:space="0" w:color="auto"/>
              <w:right w:val="single" w:sz="6" w:space="0" w:color="auto"/>
            </w:tcBorders>
          </w:tcPr>
          <w:p w:rsidR="009B7575" w:rsidRPr="00EA2DCA" w:rsidRDefault="009B7575" w:rsidP="00D90DE8">
            <w:pPr>
              <w:rPr>
                <w:sz w:val="24"/>
                <w:szCs w:val="24"/>
              </w:rPr>
            </w:pPr>
          </w:p>
          <w:p w:rsidR="009B7575" w:rsidRPr="00EA2DCA" w:rsidRDefault="009B7575" w:rsidP="00D90DE8">
            <w:pPr>
              <w:rPr>
                <w:sz w:val="24"/>
                <w:szCs w:val="24"/>
              </w:rPr>
            </w:pPr>
            <w:r w:rsidRPr="00EA2DCA">
              <w:rPr>
                <w:sz w:val="24"/>
                <w:szCs w:val="24"/>
              </w:rPr>
              <w:t>12</w:t>
            </w:r>
          </w:p>
        </w:tc>
        <w:tc>
          <w:tcPr>
            <w:tcW w:w="5358" w:type="dxa"/>
            <w:tcBorders>
              <w:top w:val="single" w:sz="6" w:space="0" w:color="auto"/>
              <w:left w:val="single" w:sz="6" w:space="0" w:color="auto"/>
              <w:bottom w:val="single" w:sz="6" w:space="0" w:color="auto"/>
              <w:right w:val="single" w:sz="6" w:space="0" w:color="auto"/>
            </w:tcBorders>
          </w:tcPr>
          <w:p w:rsidR="009B7575" w:rsidRPr="00054F88" w:rsidRDefault="009B7575" w:rsidP="0039424D">
            <w:pPr>
              <w:autoSpaceDE w:val="0"/>
              <w:autoSpaceDN w:val="0"/>
              <w:adjustRightInd w:val="0"/>
              <w:jc w:val="both"/>
              <w:rPr>
                <w:sz w:val="24"/>
                <w:szCs w:val="24"/>
                <w:highlight w:val="green"/>
              </w:rPr>
            </w:pPr>
            <w:r w:rsidRPr="00D43896">
              <w:rPr>
                <w:sz w:val="24"/>
                <w:szCs w:val="24"/>
              </w:rPr>
              <w:t>Организация работы по выявлению отдельных объектов недвижимого имущества и включению их в перечень объектов, утверждаемый правовым актом Томской области</w:t>
            </w:r>
          </w:p>
        </w:tc>
        <w:tc>
          <w:tcPr>
            <w:tcW w:w="1061"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vAlign w:val="center"/>
          </w:tcPr>
          <w:p w:rsidR="009B7575" w:rsidRPr="00FD79B3" w:rsidRDefault="009B7575" w:rsidP="003D41E7">
            <w:pPr>
              <w:jc w:val="both"/>
              <w:rPr>
                <w:sz w:val="24"/>
                <w:szCs w:val="24"/>
                <w:u w:val="single"/>
              </w:rPr>
            </w:pPr>
            <w:r w:rsidRPr="00FD79B3">
              <w:rPr>
                <w:sz w:val="24"/>
                <w:szCs w:val="24"/>
                <w:u w:val="single"/>
              </w:rPr>
              <w:t>В разрезе сельских поселений сложилась следующая ситуация:</w:t>
            </w:r>
          </w:p>
          <w:p w:rsidR="009B7575" w:rsidRPr="00FD79B3" w:rsidRDefault="009B7575" w:rsidP="003D41E7">
            <w:pPr>
              <w:jc w:val="both"/>
              <w:rPr>
                <w:sz w:val="24"/>
                <w:szCs w:val="24"/>
              </w:rPr>
            </w:pPr>
            <w:r w:rsidRPr="00FD79B3">
              <w:rPr>
                <w:sz w:val="24"/>
                <w:szCs w:val="24"/>
              </w:rPr>
              <w:t xml:space="preserve">В </w:t>
            </w:r>
            <w:proofErr w:type="spellStart"/>
            <w:r w:rsidRPr="00FD79B3">
              <w:rPr>
                <w:sz w:val="24"/>
                <w:szCs w:val="24"/>
              </w:rPr>
              <w:t>Зональненском</w:t>
            </w:r>
            <w:proofErr w:type="spellEnd"/>
            <w:r w:rsidRPr="00FD79B3">
              <w:rPr>
                <w:sz w:val="24"/>
                <w:szCs w:val="24"/>
              </w:rPr>
              <w:t xml:space="preserve"> СП - проводилась инвентаризация объектов ИЖС, построенных, но не введенных в эксплуатацию. </w:t>
            </w:r>
          </w:p>
          <w:p w:rsidR="009B7575" w:rsidRPr="00FD79B3" w:rsidRDefault="009B7575" w:rsidP="003D41E7">
            <w:pPr>
              <w:jc w:val="both"/>
              <w:rPr>
                <w:sz w:val="24"/>
                <w:szCs w:val="24"/>
              </w:rPr>
            </w:pPr>
            <w:proofErr w:type="gramStart"/>
            <w:r w:rsidRPr="00FD79B3">
              <w:rPr>
                <w:sz w:val="24"/>
                <w:szCs w:val="24"/>
              </w:rPr>
              <w:t xml:space="preserve">В </w:t>
            </w:r>
            <w:proofErr w:type="spellStart"/>
            <w:r w:rsidRPr="00FD79B3">
              <w:rPr>
                <w:sz w:val="24"/>
                <w:szCs w:val="24"/>
              </w:rPr>
              <w:t>Итатском</w:t>
            </w:r>
            <w:proofErr w:type="spellEnd"/>
            <w:r w:rsidRPr="00FD79B3">
              <w:rPr>
                <w:sz w:val="24"/>
                <w:szCs w:val="24"/>
              </w:rPr>
              <w:t xml:space="preserve"> СП, </w:t>
            </w:r>
            <w:proofErr w:type="spellStart"/>
            <w:r w:rsidRPr="00FD79B3">
              <w:rPr>
                <w:sz w:val="24"/>
                <w:szCs w:val="24"/>
              </w:rPr>
              <w:t>Копыловском</w:t>
            </w:r>
            <w:proofErr w:type="spellEnd"/>
            <w:r w:rsidRPr="00FD79B3">
              <w:rPr>
                <w:sz w:val="24"/>
                <w:szCs w:val="24"/>
              </w:rPr>
              <w:t xml:space="preserve"> СП, </w:t>
            </w:r>
            <w:proofErr w:type="spellStart"/>
            <w:r w:rsidRPr="00FD79B3">
              <w:rPr>
                <w:sz w:val="24"/>
                <w:szCs w:val="24"/>
              </w:rPr>
              <w:t>Корниловском</w:t>
            </w:r>
            <w:proofErr w:type="spellEnd"/>
            <w:r w:rsidRPr="00FD79B3">
              <w:rPr>
                <w:sz w:val="24"/>
                <w:szCs w:val="24"/>
              </w:rPr>
              <w:t xml:space="preserve"> СП, </w:t>
            </w:r>
            <w:proofErr w:type="spellStart"/>
            <w:r w:rsidRPr="00FD79B3">
              <w:rPr>
                <w:sz w:val="24"/>
                <w:szCs w:val="24"/>
              </w:rPr>
              <w:t>Межениновском</w:t>
            </w:r>
            <w:proofErr w:type="spellEnd"/>
            <w:r w:rsidRPr="00FD79B3">
              <w:rPr>
                <w:sz w:val="24"/>
                <w:szCs w:val="24"/>
              </w:rPr>
              <w:t xml:space="preserve"> СП, </w:t>
            </w:r>
            <w:proofErr w:type="spellStart"/>
            <w:r w:rsidRPr="00FD79B3">
              <w:rPr>
                <w:sz w:val="24"/>
                <w:szCs w:val="24"/>
              </w:rPr>
              <w:t>Мирненском</w:t>
            </w:r>
            <w:proofErr w:type="spellEnd"/>
            <w:r w:rsidRPr="00FD79B3">
              <w:rPr>
                <w:sz w:val="24"/>
                <w:szCs w:val="24"/>
              </w:rPr>
              <w:t xml:space="preserve"> СП, Октябрьском СП, </w:t>
            </w:r>
            <w:proofErr w:type="spellStart"/>
            <w:r w:rsidRPr="00FD79B3">
              <w:rPr>
                <w:sz w:val="24"/>
                <w:szCs w:val="24"/>
              </w:rPr>
              <w:t>Рыбаловском</w:t>
            </w:r>
            <w:proofErr w:type="spellEnd"/>
            <w:r w:rsidRPr="00FD79B3">
              <w:rPr>
                <w:sz w:val="24"/>
                <w:szCs w:val="24"/>
              </w:rPr>
              <w:t xml:space="preserve"> СП, Новорождественском СП, </w:t>
            </w:r>
            <w:proofErr w:type="spellStart"/>
            <w:r w:rsidRPr="00FD79B3">
              <w:rPr>
                <w:sz w:val="24"/>
                <w:szCs w:val="24"/>
              </w:rPr>
              <w:t>Наумовском</w:t>
            </w:r>
            <w:proofErr w:type="spellEnd"/>
            <w:r w:rsidRPr="00FD79B3">
              <w:rPr>
                <w:sz w:val="24"/>
                <w:szCs w:val="24"/>
              </w:rPr>
              <w:t xml:space="preserve"> СП</w:t>
            </w:r>
            <w:r w:rsidR="00B322EB" w:rsidRPr="00FD79B3">
              <w:rPr>
                <w:sz w:val="24"/>
                <w:szCs w:val="24"/>
              </w:rPr>
              <w:t xml:space="preserve">, </w:t>
            </w:r>
            <w:proofErr w:type="spellStart"/>
            <w:r w:rsidR="00B322EB" w:rsidRPr="00FD79B3">
              <w:rPr>
                <w:sz w:val="24"/>
                <w:szCs w:val="24"/>
              </w:rPr>
              <w:t>Турунтаевское</w:t>
            </w:r>
            <w:proofErr w:type="spellEnd"/>
            <w:r w:rsidR="00B322EB" w:rsidRPr="00FD79B3">
              <w:rPr>
                <w:sz w:val="24"/>
                <w:szCs w:val="24"/>
              </w:rPr>
              <w:t xml:space="preserve"> СП</w:t>
            </w:r>
            <w:r w:rsidRPr="00FD79B3">
              <w:rPr>
                <w:sz w:val="24"/>
                <w:szCs w:val="24"/>
              </w:rPr>
              <w:t xml:space="preserve"> – данные объекты отсутствуют.</w:t>
            </w:r>
            <w:proofErr w:type="gramEnd"/>
          </w:p>
          <w:p w:rsidR="003D41E7" w:rsidRPr="00FD79B3" w:rsidRDefault="003D41E7" w:rsidP="003D41E7">
            <w:pPr>
              <w:jc w:val="both"/>
              <w:rPr>
                <w:sz w:val="24"/>
                <w:szCs w:val="24"/>
              </w:rPr>
            </w:pPr>
            <w:r w:rsidRPr="00FD79B3">
              <w:rPr>
                <w:sz w:val="24"/>
                <w:szCs w:val="24"/>
              </w:rPr>
              <w:t xml:space="preserve">В </w:t>
            </w:r>
            <w:r w:rsidR="001D447B" w:rsidRPr="00FD79B3">
              <w:rPr>
                <w:sz w:val="24"/>
                <w:szCs w:val="24"/>
              </w:rPr>
              <w:t xml:space="preserve">Заречном СП, </w:t>
            </w:r>
            <w:proofErr w:type="spellStart"/>
            <w:r w:rsidRPr="00FD79B3">
              <w:rPr>
                <w:sz w:val="24"/>
                <w:szCs w:val="24"/>
              </w:rPr>
              <w:t>Зоркальцевском</w:t>
            </w:r>
            <w:proofErr w:type="spellEnd"/>
            <w:r w:rsidRPr="00FD79B3">
              <w:rPr>
                <w:sz w:val="24"/>
                <w:szCs w:val="24"/>
              </w:rPr>
              <w:t xml:space="preserve"> СП, </w:t>
            </w:r>
            <w:proofErr w:type="spellStart"/>
            <w:r w:rsidRPr="00FD79B3">
              <w:rPr>
                <w:sz w:val="24"/>
                <w:szCs w:val="24"/>
              </w:rPr>
              <w:t>Калтайском</w:t>
            </w:r>
            <w:proofErr w:type="spellEnd"/>
            <w:r w:rsidRPr="00FD79B3">
              <w:rPr>
                <w:sz w:val="24"/>
                <w:szCs w:val="24"/>
              </w:rPr>
              <w:t xml:space="preserve"> СП</w:t>
            </w:r>
            <w:r w:rsidR="0014365C" w:rsidRPr="00FD79B3">
              <w:rPr>
                <w:sz w:val="24"/>
                <w:szCs w:val="24"/>
              </w:rPr>
              <w:t>, Спасском СП</w:t>
            </w:r>
            <w:r w:rsidRPr="00FD79B3">
              <w:rPr>
                <w:sz w:val="24"/>
                <w:szCs w:val="24"/>
              </w:rPr>
              <w:t xml:space="preserve"> проводилась работа по выявлению отдельных объектов недвижимого имущества и включению их в перечень объектов, утверждаемый правовым актом Томской области.</w:t>
            </w:r>
          </w:p>
          <w:p w:rsidR="009B7575" w:rsidRPr="00FD79B3" w:rsidRDefault="009B7575" w:rsidP="003D41E7">
            <w:pPr>
              <w:jc w:val="both"/>
              <w:rPr>
                <w:color w:val="000000" w:themeColor="text1"/>
                <w:sz w:val="24"/>
                <w:szCs w:val="24"/>
              </w:rPr>
            </w:pPr>
            <w:r w:rsidRPr="00FD79B3">
              <w:rPr>
                <w:color w:val="000000" w:themeColor="text1"/>
                <w:sz w:val="24"/>
                <w:szCs w:val="24"/>
              </w:rPr>
              <w:lastRenderedPageBreak/>
              <w:t>В Малиновском СП - создана комиссия по выявлению отдельных объектов недвижимого имущества.</w:t>
            </w:r>
          </w:p>
          <w:p w:rsidR="009B7575" w:rsidRPr="00FD79B3" w:rsidRDefault="009B7575" w:rsidP="000233FC">
            <w:pPr>
              <w:jc w:val="both"/>
              <w:rPr>
                <w:sz w:val="24"/>
                <w:szCs w:val="24"/>
              </w:rPr>
            </w:pPr>
            <w:r w:rsidRPr="00FD79B3">
              <w:rPr>
                <w:sz w:val="24"/>
                <w:szCs w:val="24"/>
              </w:rPr>
              <w:t xml:space="preserve">В </w:t>
            </w:r>
            <w:proofErr w:type="spellStart"/>
            <w:r w:rsidR="008C646A" w:rsidRPr="00FD79B3">
              <w:rPr>
                <w:sz w:val="24"/>
                <w:szCs w:val="24"/>
              </w:rPr>
              <w:t>Богашевском</w:t>
            </w:r>
            <w:proofErr w:type="spellEnd"/>
            <w:r w:rsidR="008C646A" w:rsidRPr="00FD79B3">
              <w:rPr>
                <w:sz w:val="24"/>
                <w:szCs w:val="24"/>
              </w:rPr>
              <w:t xml:space="preserve"> СП, </w:t>
            </w:r>
            <w:r w:rsidRPr="00FD79B3">
              <w:rPr>
                <w:sz w:val="24"/>
                <w:szCs w:val="24"/>
              </w:rPr>
              <w:t>Моряковском СП – 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9B7575" w:rsidRPr="00FD79B3" w:rsidRDefault="009B7575" w:rsidP="00D90DE8">
            <w:pPr>
              <w:rPr>
                <w:sz w:val="24"/>
                <w:szCs w:val="24"/>
              </w:rPr>
            </w:pPr>
            <w:r w:rsidRPr="00FD79B3">
              <w:rPr>
                <w:sz w:val="24"/>
                <w:szCs w:val="24"/>
              </w:rPr>
              <w:lastRenderedPageBreak/>
              <w:t>-</w:t>
            </w:r>
          </w:p>
        </w:tc>
        <w:tc>
          <w:tcPr>
            <w:tcW w:w="923" w:type="dxa"/>
            <w:tcBorders>
              <w:top w:val="single" w:sz="6" w:space="0" w:color="auto"/>
              <w:left w:val="single" w:sz="4" w:space="0" w:color="auto"/>
              <w:bottom w:val="single" w:sz="6" w:space="0" w:color="auto"/>
              <w:right w:val="single" w:sz="6" w:space="0" w:color="auto"/>
            </w:tcBorders>
          </w:tcPr>
          <w:p w:rsidR="009B7575" w:rsidRPr="00FD79B3" w:rsidRDefault="009B7575" w:rsidP="00D90DE8">
            <w:pPr>
              <w:rPr>
                <w:sz w:val="24"/>
                <w:szCs w:val="24"/>
              </w:rPr>
            </w:pPr>
            <w:r w:rsidRPr="00FD79B3">
              <w:rPr>
                <w:sz w:val="24"/>
                <w:szCs w:val="24"/>
              </w:rPr>
              <w:t>-</w:t>
            </w:r>
          </w:p>
        </w:tc>
      </w:tr>
      <w:tr w:rsidR="009B7575" w:rsidRPr="00B26176" w:rsidTr="00E24888">
        <w:trPr>
          <w:trHeight w:val="262"/>
        </w:trPr>
        <w:tc>
          <w:tcPr>
            <w:tcW w:w="382" w:type="dxa"/>
            <w:tcBorders>
              <w:top w:val="single" w:sz="6" w:space="0" w:color="auto"/>
              <w:left w:val="single" w:sz="6" w:space="0" w:color="auto"/>
              <w:bottom w:val="single" w:sz="6" w:space="0" w:color="auto"/>
              <w:right w:val="single" w:sz="6" w:space="0" w:color="auto"/>
            </w:tcBorders>
          </w:tcPr>
          <w:p w:rsidR="009B7575" w:rsidRPr="00EA2DCA" w:rsidRDefault="009B7575" w:rsidP="00D90DE8">
            <w:pPr>
              <w:pStyle w:val="a8"/>
              <w:jc w:val="left"/>
              <w:rPr>
                <w:b w:val="0"/>
                <w:sz w:val="24"/>
                <w:szCs w:val="24"/>
              </w:rPr>
            </w:pPr>
            <w:r w:rsidRPr="00EA2DCA">
              <w:rPr>
                <w:b w:val="0"/>
                <w:sz w:val="24"/>
                <w:szCs w:val="24"/>
              </w:rPr>
              <w:lastRenderedPageBreak/>
              <w:t>13</w:t>
            </w:r>
          </w:p>
        </w:tc>
        <w:tc>
          <w:tcPr>
            <w:tcW w:w="5358"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autoSpaceDE w:val="0"/>
              <w:autoSpaceDN w:val="0"/>
              <w:adjustRightInd w:val="0"/>
              <w:jc w:val="both"/>
              <w:rPr>
                <w:sz w:val="24"/>
                <w:szCs w:val="24"/>
              </w:rPr>
            </w:pPr>
            <w:r w:rsidRPr="008A0CCE">
              <w:rPr>
                <w:sz w:val="24"/>
                <w:szCs w:val="24"/>
              </w:rPr>
              <w:t>Проведение мониторинга за соблюдением хозяйствующими субъектами условий государственной и муниципальной поддержки</w:t>
            </w:r>
          </w:p>
        </w:tc>
        <w:tc>
          <w:tcPr>
            <w:tcW w:w="1061"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vAlign w:val="center"/>
          </w:tcPr>
          <w:p w:rsidR="00927F66" w:rsidRPr="00FD79B3" w:rsidRDefault="00927F66" w:rsidP="00927F66">
            <w:pPr>
              <w:jc w:val="both"/>
              <w:rPr>
                <w:sz w:val="24"/>
                <w:szCs w:val="24"/>
              </w:rPr>
            </w:pPr>
            <w:r w:rsidRPr="00FD79B3">
              <w:rPr>
                <w:sz w:val="24"/>
                <w:szCs w:val="24"/>
              </w:rPr>
              <w:t>За 9 месяцев 2024 года был проведен один конкурс предпринимательских проектов субъектов малого и среднего предпринимательства «</w:t>
            </w:r>
            <w:proofErr w:type="gramStart"/>
            <w:r w:rsidRPr="00FD79B3">
              <w:rPr>
                <w:sz w:val="24"/>
                <w:szCs w:val="24"/>
              </w:rPr>
              <w:t>Развитие</w:t>
            </w:r>
            <w:proofErr w:type="gramEnd"/>
            <w:r w:rsidRPr="00FD79B3">
              <w:rPr>
                <w:sz w:val="24"/>
                <w:szCs w:val="24"/>
              </w:rPr>
              <w:t>» в котором было признано 4 победителя. Сумма субсидии составила 2 799,2 тыс. рублей.</w:t>
            </w:r>
          </w:p>
          <w:p w:rsidR="009B7575" w:rsidRPr="00FD79B3" w:rsidRDefault="009B7575" w:rsidP="00FB57F2">
            <w:pPr>
              <w:jc w:val="both"/>
              <w:rPr>
                <w:sz w:val="24"/>
                <w:szCs w:val="24"/>
              </w:rPr>
            </w:pPr>
            <w:r w:rsidRPr="00FD79B3">
              <w:rPr>
                <w:sz w:val="24"/>
                <w:szCs w:val="24"/>
              </w:rPr>
              <w:t xml:space="preserve">Ежемесячно проводился мониторинг за соблюдением  сельскохозяйственными предприятиями Томского района условий государственной поддержки по направлению:  </w:t>
            </w:r>
            <w:r w:rsidR="002002EA" w:rsidRPr="00FD79B3">
              <w:rPr>
                <w:sz w:val="24"/>
                <w:szCs w:val="24"/>
              </w:rPr>
              <w:t xml:space="preserve">на стимулирование развития приоритетных </w:t>
            </w:r>
            <w:proofErr w:type="spellStart"/>
            <w:r w:rsidR="002002EA" w:rsidRPr="00FD79B3">
              <w:rPr>
                <w:sz w:val="24"/>
                <w:szCs w:val="24"/>
              </w:rPr>
              <w:t>подотраслей</w:t>
            </w:r>
            <w:proofErr w:type="spellEnd"/>
            <w:r w:rsidR="002002EA" w:rsidRPr="00FD79B3">
              <w:rPr>
                <w:sz w:val="24"/>
                <w:szCs w:val="24"/>
              </w:rPr>
              <w:t xml:space="preserve"> агропромышленного комплекса и развитие малых форм хозяйствования.</w:t>
            </w:r>
            <w:r w:rsidRPr="00FD79B3">
              <w:rPr>
                <w:sz w:val="24"/>
                <w:szCs w:val="24"/>
              </w:rPr>
              <w:t xml:space="preserve"> Все условия соблюдены</w:t>
            </w:r>
          </w:p>
        </w:tc>
        <w:tc>
          <w:tcPr>
            <w:tcW w:w="850" w:type="dxa"/>
            <w:tcBorders>
              <w:top w:val="single" w:sz="6" w:space="0" w:color="auto"/>
              <w:left w:val="single" w:sz="6" w:space="0" w:color="auto"/>
              <w:bottom w:val="single" w:sz="6" w:space="0" w:color="auto"/>
              <w:right w:val="single" w:sz="4" w:space="0" w:color="auto"/>
            </w:tcBorders>
          </w:tcPr>
          <w:p w:rsidR="009B7575" w:rsidRPr="00FD79B3" w:rsidRDefault="009B7575" w:rsidP="00D90DE8">
            <w:pPr>
              <w:rPr>
                <w:sz w:val="24"/>
                <w:szCs w:val="24"/>
              </w:rPr>
            </w:pPr>
            <w:r w:rsidRPr="00FD79B3">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9B7575" w:rsidRPr="00FD79B3" w:rsidRDefault="009B7575" w:rsidP="00D90DE8">
            <w:pPr>
              <w:rPr>
                <w:sz w:val="24"/>
                <w:szCs w:val="24"/>
              </w:rPr>
            </w:pPr>
            <w:r w:rsidRPr="00FD79B3">
              <w:rPr>
                <w:sz w:val="24"/>
                <w:szCs w:val="24"/>
              </w:rPr>
              <w:t>-</w:t>
            </w:r>
          </w:p>
        </w:tc>
      </w:tr>
      <w:tr w:rsidR="009B7575" w:rsidRPr="00B26176" w:rsidTr="00E24888">
        <w:trPr>
          <w:trHeight w:val="546"/>
        </w:trPr>
        <w:tc>
          <w:tcPr>
            <w:tcW w:w="382" w:type="dxa"/>
            <w:tcBorders>
              <w:top w:val="single" w:sz="6" w:space="0" w:color="auto"/>
              <w:left w:val="single" w:sz="6" w:space="0" w:color="auto"/>
              <w:bottom w:val="single" w:sz="6" w:space="0" w:color="auto"/>
              <w:right w:val="single" w:sz="6" w:space="0" w:color="auto"/>
            </w:tcBorders>
          </w:tcPr>
          <w:p w:rsidR="009B7575" w:rsidRPr="00EA2DCA" w:rsidRDefault="009B7575" w:rsidP="00D90DE8">
            <w:pPr>
              <w:pStyle w:val="a8"/>
              <w:jc w:val="left"/>
              <w:rPr>
                <w:b w:val="0"/>
                <w:sz w:val="24"/>
                <w:szCs w:val="24"/>
              </w:rPr>
            </w:pPr>
            <w:r w:rsidRPr="00EA2DCA">
              <w:rPr>
                <w:b w:val="0"/>
                <w:sz w:val="24"/>
                <w:szCs w:val="24"/>
              </w:rPr>
              <w:t>14</w:t>
            </w:r>
          </w:p>
        </w:tc>
        <w:tc>
          <w:tcPr>
            <w:tcW w:w="5358"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autoSpaceDE w:val="0"/>
              <w:autoSpaceDN w:val="0"/>
              <w:adjustRightInd w:val="0"/>
              <w:jc w:val="both"/>
              <w:rPr>
                <w:sz w:val="24"/>
                <w:szCs w:val="24"/>
              </w:rPr>
            </w:pPr>
            <w:r w:rsidRPr="008A0CCE">
              <w:rPr>
                <w:sz w:val="24"/>
                <w:szCs w:val="24"/>
              </w:rPr>
              <w:t xml:space="preserve">Работа по </w:t>
            </w:r>
            <w:r>
              <w:rPr>
                <w:sz w:val="24"/>
                <w:szCs w:val="24"/>
              </w:rPr>
              <w:t xml:space="preserve">рассмотрению вопроса о целесообразности повышения размера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w:t>
            </w:r>
            <w:r w:rsidRPr="008A0CCE">
              <w:rPr>
                <w:sz w:val="24"/>
                <w:szCs w:val="24"/>
              </w:rPr>
              <w:t>в целях последующей подготовки</w:t>
            </w:r>
            <w:r>
              <w:rPr>
                <w:sz w:val="24"/>
                <w:szCs w:val="24"/>
              </w:rPr>
              <w:t xml:space="preserve"> </w:t>
            </w:r>
            <w:proofErr w:type="gramStart"/>
            <w:r>
              <w:rPr>
                <w:sz w:val="24"/>
                <w:szCs w:val="24"/>
              </w:rPr>
              <w:t>информации</w:t>
            </w:r>
            <w:proofErr w:type="gramEnd"/>
            <w:r>
              <w:rPr>
                <w:sz w:val="24"/>
                <w:szCs w:val="24"/>
              </w:rPr>
              <w:t xml:space="preserve"> о фактических доходах индивидуальных предпринимателей применяющих патентную систему налогообложения и</w:t>
            </w:r>
            <w:r w:rsidRPr="008A0CCE">
              <w:rPr>
                <w:sz w:val="24"/>
                <w:szCs w:val="24"/>
              </w:rPr>
              <w:t xml:space="preserve"> предложени</w:t>
            </w:r>
            <w:r>
              <w:rPr>
                <w:sz w:val="24"/>
                <w:szCs w:val="24"/>
              </w:rPr>
              <w:t>я по корректировке размера потенциально возможного к получению годового дохода таких индивидуальных предпринимателей</w:t>
            </w:r>
          </w:p>
        </w:tc>
        <w:tc>
          <w:tcPr>
            <w:tcW w:w="1061"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jc w:val="center"/>
              <w:rPr>
                <w:sz w:val="24"/>
                <w:szCs w:val="24"/>
              </w:rPr>
            </w:pPr>
          </w:p>
          <w:p w:rsidR="009B7575" w:rsidRPr="008A0CCE" w:rsidRDefault="009B7575"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9B7575" w:rsidRPr="00FD79B3" w:rsidRDefault="009602B7" w:rsidP="00D43896">
            <w:pPr>
              <w:jc w:val="both"/>
              <w:rPr>
                <w:sz w:val="24"/>
                <w:szCs w:val="24"/>
              </w:rPr>
            </w:pPr>
            <w:proofErr w:type="gramStart"/>
            <w:r w:rsidRPr="00FD79B3">
              <w:rPr>
                <w:sz w:val="24"/>
                <w:szCs w:val="24"/>
              </w:rPr>
              <w:t>В</w:t>
            </w:r>
            <w:r w:rsidR="009B7575" w:rsidRPr="00FD79B3">
              <w:rPr>
                <w:sz w:val="24"/>
                <w:szCs w:val="24"/>
              </w:rPr>
              <w:t xml:space="preserve"> Департамент экономики Администрации Томской области направлено</w:t>
            </w:r>
            <w:r w:rsidRPr="00FD79B3">
              <w:rPr>
                <w:color w:val="000000"/>
                <w:sz w:val="24"/>
                <w:szCs w:val="24"/>
              </w:rPr>
              <w:t xml:space="preserve"> предложение </w:t>
            </w:r>
            <w:r w:rsidRPr="00FD79B3">
              <w:rPr>
                <w:sz w:val="24"/>
                <w:szCs w:val="24"/>
              </w:rPr>
              <w:t>о  размере потенциально возможного к получению индивидуальными предпринимателями годового дохода на 2025 год с использованием коэффициента –</w:t>
            </w:r>
            <w:r w:rsidR="00D43896" w:rsidRPr="00FD79B3">
              <w:rPr>
                <w:sz w:val="24"/>
                <w:szCs w:val="24"/>
              </w:rPr>
              <w:t xml:space="preserve"> </w:t>
            </w:r>
            <w:r w:rsidRPr="00FD79B3">
              <w:rPr>
                <w:sz w:val="24"/>
                <w:szCs w:val="24"/>
              </w:rPr>
              <w:t>дефлятора (индекса потребительских цен по Томский области) на 2023-2025 годы (114,5%)</w:t>
            </w:r>
            <w:proofErr w:type="gramEnd"/>
          </w:p>
        </w:tc>
        <w:tc>
          <w:tcPr>
            <w:tcW w:w="850" w:type="dxa"/>
            <w:tcBorders>
              <w:top w:val="single" w:sz="6" w:space="0" w:color="auto"/>
              <w:left w:val="single" w:sz="6" w:space="0" w:color="auto"/>
              <w:bottom w:val="single" w:sz="6" w:space="0" w:color="auto"/>
              <w:right w:val="single" w:sz="4" w:space="0" w:color="auto"/>
            </w:tcBorders>
          </w:tcPr>
          <w:p w:rsidR="009B7575" w:rsidRPr="00FD79B3" w:rsidRDefault="009B7575" w:rsidP="00D90DE8">
            <w:pPr>
              <w:rPr>
                <w:sz w:val="24"/>
                <w:szCs w:val="24"/>
              </w:rPr>
            </w:pPr>
            <w:r w:rsidRPr="00FD79B3">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9B7575" w:rsidRPr="00FD79B3" w:rsidRDefault="009B7575" w:rsidP="00D90DE8">
            <w:pPr>
              <w:rPr>
                <w:sz w:val="24"/>
                <w:szCs w:val="24"/>
              </w:rPr>
            </w:pPr>
            <w:r w:rsidRPr="00FD79B3">
              <w:rPr>
                <w:sz w:val="24"/>
                <w:szCs w:val="24"/>
              </w:rPr>
              <w:t>-</w:t>
            </w:r>
          </w:p>
        </w:tc>
      </w:tr>
      <w:tr w:rsidR="00B323BA" w:rsidRPr="00B26176" w:rsidTr="00E24888">
        <w:trPr>
          <w:trHeight w:val="1080"/>
        </w:trPr>
        <w:tc>
          <w:tcPr>
            <w:tcW w:w="382" w:type="dxa"/>
            <w:tcBorders>
              <w:top w:val="single" w:sz="6" w:space="0" w:color="auto"/>
              <w:left w:val="single" w:sz="6" w:space="0" w:color="auto"/>
              <w:bottom w:val="single" w:sz="4"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t>15</w:t>
            </w:r>
          </w:p>
        </w:tc>
        <w:tc>
          <w:tcPr>
            <w:tcW w:w="5358" w:type="dxa"/>
            <w:tcBorders>
              <w:top w:val="single" w:sz="6" w:space="0" w:color="auto"/>
              <w:left w:val="single" w:sz="6" w:space="0" w:color="auto"/>
              <w:bottom w:val="single" w:sz="4" w:space="0" w:color="auto"/>
              <w:right w:val="single" w:sz="6" w:space="0" w:color="auto"/>
            </w:tcBorders>
          </w:tcPr>
          <w:p w:rsidR="00B323BA" w:rsidRPr="008A0CCE" w:rsidRDefault="00B323BA" w:rsidP="0039424D">
            <w:pPr>
              <w:autoSpaceDE w:val="0"/>
              <w:autoSpaceDN w:val="0"/>
              <w:adjustRightInd w:val="0"/>
              <w:jc w:val="both"/>
              <w:rPr>
                <w:sz w:val="24"/>
                <w:szCs w:val="24"/>
              </w:rPr>
            </w:pPr>
            <w:r w:rsidRPr="008A0CCE">
              <w:rPr>
                <w:sz w:val="24"/>
                <w:szCs w:val="24"/>
              </w:rPr>
              <w:t xml:space="preserve">Работа по </w:t>
            </w:r>
            <w:r>
              <w:rPr>
                <w:sz w:val="24"/>
                <w:szCs w:val="24"/>
              </w:rPr>
              <w:t>рассмотрению вопроса о целесообразности повышения ставки по налогу, взимаемому в связи с применением упрощенной системы налогообложения с 10% до 15% при расчете «доходы минус расходы». Направление</w:t>
            </w:r>
            <w:r w:rsidRPr="000666E5">
              <w:rPr>
                <w:sz w:val="24"/>
                <w:szCs w:val="24"/>
              </w:rPr>
              <w:t xml:space="preserve"> предложений </w:t>
            </w:r>
            <w:r>
              <w:rPr>
                <w:sz w:val="24"/>
                <w:szCs w:val="24"/>
              </w:rPr>
              <w:t>по рассмотрению вопроса о сохранении пониженных ставок для ряда категорий</w:t>
            </w:r>
          </w:p>
        </w:tc>
        <w:tc>
          <w:tcPr>
            <w:tcW w:w="1061" w:type="dxa"/>
            <w:tcBorders>
              <w:top w:val="single" w:sz="6"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D43896" w:rsidRPr="00FD79B3" w:rsidRDefault="00D43896" w:rsidP="00D43896">
            <w:pPr>
              <w:jc w:val="both"/>
              <w:rPr>
                <w:sz w:val="24"/>
                <w:szCs w:val="24"/>
              </w:rPr>
            </w:pPr>
            <w:r w:rsidRPr="00FD79B3">
              <w:rPr>
                <w:sz w:val="24"/>
                <w:szCs w:val="24"/>
              </w:rPr>
              <w:t>В</w:t>
            </w:r>
            <w:r w:rsidR="00B323BA" w:rsidRPr="00FD79B3">
              <w:rPr>
                <w:sz w:val="24"/>
                <w:szCs w:val="24"/>
              </w:rPr>
              <w:t xml:space="preserve"> Департамент экономики Администрации Томской области направлено</w:t>
            </w:r>
            <w:r w:rsidRPr="00FD79B3">
              <w:rPr>
                <w:sz w:val="24"/>
                <w:szCs w:val="24"/>
              </w:rPr>
              <w:t xml:space="preserve"> предложение</w:t>
            </w:r>
            <w:r w:rsidRPr="00FD79B3">
              <w:t xml:space="preserve"> </w:t>
            </w:r>
            <w:r w:rsidRPr="00FD79B3">
              <w:rPr>
                <w:sz w:val="24"/>
                <w:szCs w:val="24"/>
              </w:rPr>
              <w:t>о пониженной ставке в размере 10% для налогоплательщиков:</w:t>
            </w:r>
          </w:p>
          <w:p w:rsidR="00D43896" w:rsidRPr="00FD79B3" w:rsidRDefault="00D43896" w:rsidP="00D43896">
            <w:pPr>
              <w:jc w:val="both"/>
              <w:rPr>
                <w:sz w:val="24"/>
                <w:szCs w:val="24"/>
              </w:rPr>
            </w:pPr>
            <w:r w:rsidRPr="00FD79B3">
              <w:rPr>
                <w:sz w:val="24"/>
                <w:szCs w:val="24"/>
              </w:rPr>
              <w:t>- осуществляющих деятельность в области информационных технологий, туризма, в сфере социального предпринимательства;</w:t>
            </w:r>
          </w:p>
          <w:p w:rsidR="00D43896" w:rsidRPr="00FD79B3" w:rsidRDefault="00D43896" w:rsidP="00D43896">
            <w:pPr>
              <w:jc w:val="both"/>
              <w:rPr>
                <w:sz w:val="24"/>
                <w:szCs w:val="24"/>
              </w:rPr>
            </w:pPr>
            <w:r w:rsidRPr="00FD79B3">
              <w:rPr>
                <w:sz w:val="24"/>
                <w:szCs w:val="24"/>
              </w:rPr>
              <w:t xml:space="preserve">- </w:t>
            </w:r>
            <w:proofErr w:type="gramStart"/>
            <w:r w:rsidRPr="00FD79B3">
              <w:rPr>
                <w:sz w:val="24"/>
                <w:szCs w:val="24"/>
              </w:rPr>
              <w:t>относящихся</w:t>
            </w:r>
            <w:proofErr w:type="gramEnd"/>
            <w:r w:rsidRPr="00FD79B3">
              <w:rPr>
                <w:sz w:val="24"/>
                <w:szCs w:val="24"/>
              </w:rPr>
              <w:t xml:space="preserve"> к субъектам малого предпринимательства, в том числе в социальной сфере и розничной торговли;</w:t>
            </w:r>
          </w:p>
          <w:p w:rsidR="00B323BA" w:rsidRPr="00FD79B3" w:rsidRDefault="00D43896" w:rsidP="00371EA2">
            <w:pPr>
              <w:jc w:val="both"/>
              <w:rPr>
                <w:sz w:val="24"/>
                <w:szCs w:val="24"/>
              </w:rPr>
            </w:pPr>
            <w:r w:rsidRPr="00FD79B3">
              <w:rPr>
                <w:sz w:val="24"/>
                <w:szCs w:val="24"/>
              </w:rPr>
              <w:t>-  являющихся инвесторами в рамках реа</w:t>
            </w:r>
            <w:r w:rsidR="004B7B32" w:rsidRPr="00FD79B3">
              <w:rPr>
                <w:sz w:val="24"/>
                <w:szCs w:val="24"/>
              </w:rPr>
              <w:t>лизации инвестиционных проектов</w:t>
            </w:r>
          </w:p>
        </w:tc>
        <w:tc>
          <w:tcPr>
            <w:tcW w:w="850" w:type="dxa"/>
            <w:tcBorders>
              <w:top w:val="single" w:sz="6" w:space="0" w:color="auto"/>
              <w:left w:val="single" w:sz="6" w:space="0" w:color="auto"/>
              <w:bottom w:val="single" w:sz="4" w:space="0" w:color="auto"/>
              <w:right w:val="single" w:sz="4" w:space="0" w:color="auto"/>
            </w:tcBorders>
          </w:tcPr>
          <w:p w:rsidR="00B323BA" w:rsidRPr="00FD79B3" w:rsidRDefault="00B323BA" w:rsidP="00D90DE8">
            <w:pPr>
              <w:rPr>
                <w:sz w:val="24"/>
                <w:szCs w:val="24"/>
              </w:rPr>
            </w:pPr>
            <w:r w:rsidRPr="00FD79B3">
              <w:rPr>
                <w:sz w:val="24"/>
                <w:szCs w:val="24"/>
              </w:rPr>
              <w:t>-</w:t>
            </w:r>
          </w:p>
        </w:tc>
        <w:tc>
          <w:tcPr>
            <w:tcW w:w="923" w:type="dxa"/>
            <w:tcBorders>
              <w:top w:val="single" w:sz="6" w:space="0" w:color="auto"/>
              <w:left w:val="single" w:sz="4" w:space="0" w:color="auto"/>
              <w:bottom w:val="single" w:sz="4" w:space="0" w:color="auto"/>
              <w:right w:val="single" w:sz="6" w:space="0" w:color="auto"/>
            </w:tcBorders>
          </w:tcPr>
          <w:p w:rsidR="00B323BA" w:rsidRPr="00FD79B3" w:rsidRDefault="00B323BA" w:rsidP="00D90DE8">
            <w:pPr>
              <w:rPr>
                <w:sz w:val="24"/>
                <w:szCs w:val="24"/>
              </w:rPr>
            </w:pPr>
            <w:r w:rsidRPr="00FD79B3">
              <w:rPr>
                <w:sz w:val="24"/>
                <w:szCs w:val="24"/>
              </w:rPr>
              <w:t>-</w:t>
            </w:r>
          </w:p>
        </w:tc>
      </w:tr>
      <w:tr w:rsidR="00B323BA" w:rsidRPr="00B26176" w:rsidTr="00E24888">
        <w:trPr>
          <w:trHeight w:val="836"/>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t>16</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sz w:val="24"/>
                <w:szCs w:val="24"/>
              </w:rPr>
            </w:pPr>
            <w:r w:rsidRPr="008A0CCE">
              <w:rPr>
                <w:sz w:val="24"/>
                <w:szCs w:val="24"/>
              </w:rPr>
              <w:t>Реализация мероприятий по повышению роли имущественных налогов:</w:t>
            </w:r>
          </w:p>
          <w:p w:rsidR="00B323BA" w:rsidRPr="008A0CCE" w:rsidRDefault="00B323BA" w:rsidP="0039424D">
            <w:pPr>
              <w:jc w:val="both"/>
              <w:rPr>
                <w:sz w:val="24"/>
                <w:szCs w:val="24"/>
              </w:rPr>
            </w:pPr>
            <w:r w:rsidRPr="008A0CCE">
              <w:rPr>
                <w:sz w:val="24"/>
                <w:szCs w:val="24"/>
              </w:rPr>
              <w:t xml:space="preserve">- выявление фактов использования земельных участков без оформления документов, дающих </w:t>
            </w:r>
            <w:r w:rsidRPr="008A0CCE">
              <w:rPr>
                <w:sz w:val="24"/>
                <w:szCs w:val="24"/>
              </w:rPr>
              <w:lastRenderedPageBreak/>
              <w:t>право на пользование землей (приведение в соответствие с действующим законодательством правоустанавливающих документов);</w:t>
            </w:r>
          </w:p>
          <w:p w:rsidR="00B323BA" w:rsidRPr="008A0CCE" w:rsidRDefault="00B323BA" w:rsidP="0039424D">
            <w:pPr>
              <w:jc w:val="both"/>
              <w:rPr>
                <w:sz w:val="24"/>
                <w:szCs w:val="24"/>
              </w:rPr>
            </w:pPr>
            <w:r>
              <w:rPr>
                <w:sz w:val="24"/>
                <w:szCs w:val="24"/>
              </w:rPr>
              <w:t>- направление в У</w:t>
            </w:r>
            <w:r w:rsidRPr="008A0CCE">
              <w:rPr>
                <w:sz w:val="24"/>
                <w:szCs w:val="24"/>
              </w:rPr>
              <w:t>ФНС сведений о физических лицах -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sz w:val="24"/>
                <w:szCs w:val="24"/>
              </w:rPr>
            </w:pPr>
            <w:r w:rsidRPr="008A0CCE">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vAlign w:val="center"/>
          </w:tcPr>
          <w:p w:rsidR="002002EA" w:rsidRPr="00FD79B3" w:rsidRDefault="002002EA" w:rsidP="00D90DE8">
            <w:pPr>
              <w:jc w:val="both"/>
              <w:rPr>
                <w:sz w:val="24"/>
                <w:szCs w:val="24"/>
              </w:rPr>
            </w:pPr>
            <w:r w:rsidRPr="00FD79B3">
              <w:rPr>
                <w:sz w:val="24"/>
                <w:szCs w:val="24"/>
              </w:rPr>
              <w:t xml:space="preserve">Управлением земельно-имущественных отношений Администрации Томского района направлены </w:t>
            </w:r>
            <w:r w:rsidR="00DF5C92" w:rsidRPr="00FD79B3">
              <w:rPr>
                <w:sz w:val="24"/>
                <w:szCs w:val="24"/>
              </w:rPr>
              <w:t>2</w:t>
            </w:r>
            <w:r w:rsidR="00CA45D9" w:rsidRPr="00FD79B3">
              <w:rPr>
                <w:sz w:val="24"/>
                <w:szCs w:val="24"/>
              </w:rPr>
              <w:t>28</w:t>
            </w:r>
            <w:r w:rsidRPr="00FD79B3">
              <w:rPr>
                <w:sz w:val="24"/>
                <w:szCs w:val="24"/>
              </w:rPr>
              <w:t xml:space="preserve"> письменных уведомлений и проектов решений о необходимости в установленном законом порядке оформления прав на земельные участки в Едином государственном </w:t>
            </w:r>
            <w:r w:rsidRPr="00FD79B3">
              <w:rPr>
                <w:sz w:val="24"/>
                <w:szCs w:val="24"/>
              </w:rPr>
              <w:lastRenderedPageBreak/>
              <w:t>реестре прав.</w:t>
            </w:r>
          </w:p>
          <w:p w:rsidR="00684665" w:rsidRPr="00FD79B3" w:rsidRDefault="00684665" w:rsidP="00D90DE8">
            <w:pPr>
              <w:jc w:val="both"/>
              <w:rPr>
                <w:sz w:val="24"/>
                <w:szCs w:val="24"/>
              </w:rPr>
            </w:pPr>
            <w:r w:rsidRPr="00FD79B3">
              <w:rPr>
                <w:sz w:val="24"/>
                <w:szCs w:val="24"/>
              </w:rPr>
              <w:t xml:space="preserve">В УФНС </w:t>
            </w:r>
            <w:r w:rsidRPr="00FD79B3">
              <w:rPr>
                <w:color w:val="000000"/>
                <w:sz w:val="24"/>
                <w:szCs w:val="24"/>
              </w:rPr>
              <w:t>направлено информационное письмо</w:t>
            </w:r>
            <w:r w:rsidRPr="00FD79B3">
              <w:rPr>
                <w:b/>
                <w:color w:val="000000"/>
                <w:sz w:val="24"/>
                <w:szCs w:val="24"/>
              </w:rPr>
              <w:t xml:space="preserve"> </w:t>
            </w:r>
            <w:r w:rsidRPr="00FD79B3">
              <w:rPr>
                <w:color w:val="000000"/>
                <w:sz w:val="24"/>
                <w:szCs w:val="24"/>
              </w:rPr>
              <w:t>о продаже муниципального недвижимого имущества физическому лицу.</w:t>
            </w:r>
          </w:p>
          <w:p w:rsidR="00B323BA" w:rsidRPr="00FD79B3" w:rsidRDefault="00B323BA" w:rsidP="00D90DE8">
            <w:pPr>
              <w:jc w:val="both"/>
              <w:rPr>
                <w:sz w:val="24"/>
                <w:szCs w:val="24"/>
                <w:u w:val="single"/>
              </w:rPr>
            </w:pPr>
            <w:r w:rsidRPr="00FD79B3">
              <w:rPr>
                <w:sz w:val="24"/>
                <w:szCs w:val="24"/>
                <w:u w:val="single"/>
              </w:rPr>
              <w:t>В разрезе сельских поселений сложилась следующая ситуация:</w:t>
            </w:r>
          </w:p>
          <w:p w:rsidR="00B323BA" w:rsidRPr="00FD79B3" w:rsidRDefault="00B323BA" w:rsidP="00D90DE8">
            <w:pPr>
              <w:jc w:val="both"/>
              <w:rPr>
                <w:sz w:val="24"/>
                <w:szCs w:val="24"/>
              </w:rPr>
            </w:pPr>
            <w:r w:rsidRPr="00FD79B3">
              <w:rPr>
                <w:sz w:val="24"/>
                <w:szCs w:val="24"/>
              </w:rPr>
              <w:t xml:space="preserve">В </w:t>
            </w:r>
            <w:proofErr w:type="spellStart"/>
            <w:r w:rsidR="008C646A" w:rsidRPr="00FD79B3">
              <w:rPr>
                <w:sz w:val="24"/>
                <w:szCs w:val="24"/>
              </w:rPr>
              <w:t>Богашевском</w:t>
            </w:r>
            <w:proofErr w:type="spellEnd"/>
            <w:r w:rsidR="008C646A" w:rsidRPr="00FD79B3">
              <w:rPr>
                <w:sz w:val="24"/>
                <w:szCs w:val="24"/>
              </w:rPr>
              <w:t xml:space="preserve"> СП, </w:t>
            </w:r>
            <w:proofErr w:type="spellStart"/>
            <w:r w:rsidRPr="00FD79B3">
              <w:rPr>
                <w:sz w:val="24"/>
                <w:szCs w:val="24"/>
              </w:rPr>
              <w:t>Корниловском</w:t>
            </w:r>
            <w:proofErr w:type="spellEnd"/>
            <w:r w:rsidRPr="00FD79B3">
              <w:rPr>
                <w:sz w:val="24"/>
                <w:szCs w:val="24"/>
              </w:rPr>
              <w:t xml:space="preserve"> СП, </w:t>
            </w:r>
            <w:proofErr w:type="spellStart"/>
            <w:r w:rsidRPr="00FD79B3">
              <w:rPr>
                <w:sz w:val="24"/>
                <w:szCs w:val="24"/>
              </w:rPr>
              <w:t>Наумовском</w:t>
            </w:r>
            <w:proofErr w:type="spellEnd"/>
            <w:r w:rsidRPr="00FD79B3">
              <w:rPr>
                <w:sz w:val="24"/>
                <w:szCs w:val="24"/>
              </w:rPr>
              <w:t xml:space="preserve"> СП</w:t>
            </w:r>
            <w:r w:rsidR="00B322EB" w:rsidRPr="00FD79B3">
              <w:rPr>
                <w:sz w:val="24"/>
                <w:szCs w:val="24"/>
              </w:rPr>
              <w:t xml:space="preserve">, </w:t>
            </w:r>
            <w:proofErr w:type="spellStart"/>
            <w:r w:rsidR="00B322EB" w:rsidRPr="00FD79B3">
              <w:rPr>
                <w:sz w:val="24"/>
                <w:szCs w:val="24"/>
              </w:rPr>
              <w:t>Турунтаевское</w:t>
            </w:r>
            <w:proofErr w:type="spellEnd"/>
            <w:r w:rsidR="00B322EB" w:rsidRPr="00FD79B3">
              <w:rPr>
                <w:sz w:val="24"/>
                <w:szCs w:val="24"/>
              </w:rPr>
              <w:t xml:space="preserve"> СП</w:t>
            </w:r>
            <w:r w:rsidR="0014365C" w:rsidRPr="00FD79B3">
              <w:rPr>
                <w:sz w:val="24"/>
                <w:szCs w:val="24"/>
              </w:rPr>
              <w:t>, Спасском СП</w:t>
            </w:r>
            <w:r w:rsidRPr="00FD79B3">
              <w:rPr>
                <w:color w:val="000000" w:themeColor="text1"/>
                <w:sz w:val="24"/>
                <w:szCs w:val="24"/>
              </w:rPr>
              <w:t xml:space="preserve"> </w:t>
            </w:r>
            <w:r w:rsidRPr="00FD79B3">
              <w:rPr>
                <w:sz w:val="24"/>
                <w:szCs w:val="24"/>
              </w:rPr>
              <w:t xml:space="preserve">– проводились беседы с населением о необходимости оформления документов на земельные участки. </w:t>
            </w:r>
          </w:p>
          <w:p w:rsidR="00B323BA" w:rsidRPr="00FD79B3" w:rsidRDefault="00B323BA" w:rsidP="00D90DE8">
            <w:pPr>
              <w:jc w:val="both"/>
              <w:rPr>
                <w:color w:val="000000" w:themeColor="text1"/>
                <w:sz w:val="24"/>
                <w:szCs w:val="24"/>
              </w:rPr>
            </w:pPr>
            <w:r w:rsidRPr="00FD79B3">
              <w:rPr>
                <w:sz w:val="24"/>
                <w:szCs w:val="24"/>
              </w:rPr>
              <w:t xml:space="preserve">В </w:t>
            </w:r>
            <w:proofErr w:type="spellStart"/>
            <w:r w:rsidRPr="00FD79B3">
              <w:rPr>
                <w:sz w:val="24"/>
                <w:szCs w:val="24"/>
              </w:rPr>
              <w:t>Зональненском</w:t>
            </w:r>
            <w:proofErr w:type="spellEnd"/>
            <w:r w:rsidRPr="00FD79B3">
              <w:rPr>
                <w:sz w:val="24"/>
                <w:szCs w:val="24"/>
              </w:rPr>
              <w:t xml:space="preserve"> СП,  Малиновском СП, </w:t>
            </w:r>
            <w:proofErr w:type="spellStart"/>
            <w:r w:rsidRPr="00FD79B3">
              <w:rPr>
                <w:sz w:val="24"/>
                <w:szCs w:val="24"/>
              </w:rPr>
              <w:t>Межениновском</w:t>
            </w:r>
            <w:proofErr w:type="spellEnd"/>
            <w:r w:rsidRPr="00FD79B3">
              <w:rPr>
                <w:sz w:val="24"/>
                <w:szCs w:val="24"/>
              </w:rPr>
              <w:t xml:space="preserve"> СП, </w:t>
            </w:r>
            <w:proofErr w:type="spellStart"/>
            <w:r w:rsidRPr="00FD79B3">
              <w:rPr>
                <w:sz w:val="24"/>
                <w:szCs w:val="24"/>
              </w:rPr>
              <w:t>Мирненском</w:t>
            </w:r>
            <w:proofErr w:type="spellEnd"/>
            <w:r w:rsidRPr="00FD79B3">
              <w:rPr>
                <w:sz w:val="24"/>
                <w:szCs w:val="24"/>
              </w:rPr>
              <w:t xml:space="preserve"> СП, </w:t>
            </w:r>
            <w:proofErr w:type="spellStart"/>
            <w:r w:rsidRPr="00FD79B3">
              <w:rPr>
                <w:sz w:val="24"/>
                <w:szCs w:val="24"/>
              </w:rPr>
              <w:t>Рыбаловском</w:t>
            </w:r>
            <w:proofErr w:type="spellEnd"/>
            <w:r w:rsidRPr="00FD79B3">
              <w:rPr>
                <w:sz w:val="24"/>
                <w:szCs w:val="24"/>
              </w:rPr>
              <w:t xml:space="preserve"> СП, </w:t>
            </w:r>
            <w:proofErr w:type="spellStart"/>
            <w:r w:rsidRPr="00FD79B3">
              <w:rPr>
                <w:sz w:val="24"/>
                <w:szCs w:val="24"/>
              </w:rPr>
              <w:t>Итатском</w:t>
            </w:r>
            <w:proofErr w:type="spellEnd"/>
            <w:r w:rsidRPr="00FD79B3">
              <w:rPr>
                <w:sz w:val="24"/>
                <w:szCs w:val="24"/>
              </w:rPr>
              <w:t xml:space="preserve"> СП - </w:t>
            </w:r>
            <w:r w:rsidRPr="00FD79B3">
              <w:rPr>
                <w:color w:val="000000" w:themeColor="text1"/>
                <w:sz w:val="24"/>
                <w:szCs w:val="24"/>
              </w:rPr>
              <w:t>проводи</w:t>
            </w:r>
            <w:r w:rsidR="004A6DA6" w:rsidRPr="00FD79B3">
              <w:rPr>
                <w:color w:val="000000" w:themeColor="text1"/>
                <w:sz w:val="24"/>
                <w:szCs w:val="24"/>
              </w:rPr>
              <w:t>тся</w:t>
            </w:r>
            <w:r w:rsidRPr="00FD79B3">
              <w:rPr>
                <w:color w:val="000000" w:themeColor="text1"/>
                <w:sz w:val="24"/>
                <w:szCs w:val="24"/>
              </w:rPr>
              <w:t xml:space="preserve"> работа по сопоставлению сведений об объектах недвижимости и налогоплательщиках, содержащихся в базе УФНС с данными </w:t>
            </w:r>
            <w:proofErr w:type="spellStart"/>
            <w:r w:rsidRPr="00FD79B3">
              <w:rPr>
                <w:color w:val="000000" w:themeColor="text1"/>
                <w:sz w:val="24"/>
                <w:szCs w:val="24"/>
              </w:rPr>
              <w:t>похозяйственного</w:t>
            </w:r>
            <w:proofErr w:type="spellEnd"/>
            <w:r w:rsidRPr="00FD79B3">
              <w:rPr>
                <w:color w:val="000000" w:themeColor="text1"/>
                <w:sz w:val="24"/>
                <w:szCs w:val="24"/>
              </w:rPr>
              <w:t xml:space="preserve"> учета.</w:t>
            </w:r>
          </w:p>
          <w:p w:rsidR="004A6DA6" w:rsidRPr="00FD79B3" w:rsidRDefault="004A6DA6" w:rsidP="00D90DE8">
            <w:pPr>
              <w:jc w:val="both"/>
              <w:rPr>
                <w:sz w:val="24"/>
                <w:szCs w:val="24"/>
              </w:rPr>
            </w:pPr>
            <w:r w:rsidRPr="00FD79B3">
              <w:rPr>
                <w:color w:val="000000" w:themeColor="text1"/>
                <w:sz w:val="24"/>
                <w:szCs w:val="24"/>
              </w:rPr>
              <w:t xml:space="preserve">В </w:t>
            </w:r>
            <w:proofErr w:type="spellStart"/>
            <w:r w:rsidR="000233FC" w:rsidRPr="00FD79B3">
              <w:rPr>
                <w:color w:val="000000" w:themeColor="text1"/>
                <w:sz w:val="24"/>
                <w:szCs w:val="24"/>
              </w:rPr>
              <w:t>Копыловском</w:t>
            </w:r>
            <w:proofErr w:type="spellEnd"/>
            <w:r w:rsidR="000233FC" w:rsidRPr="00FD79B3">
              <w:rPr>
                <w:color w:val="000000" w:themeColor="text1"/>
                <w:sz w:val="24"/>
                <w:szCs w:val="24"/>
              </w:rPr>
              <w:t xml:space="preserve"> СП, </w:t>
            </w:r>
            <w:proofErr w:type="spellStart"/>
            <w:r w:rsidRPr="00FD79B3">
              <w:rPr>
                <w:color w:val="000000" w:themeColor="text1"/>
                <w:sz w:val="24"/>
                <w:szCs w:val="24"/>
              </w:rPr>
              <w:t>Мирненском</w:t>
            </w:r>
            <w:proofErr w:type="spellEnd"/>
            <w:r w:rsidRPr="00FD79B3">
              <w:rPr>
                <w:color w:val="000000" w:themeColor="text1"/>
                <w:sz w:val="24"/>
                <w:szCs w:val="24"/>
              </w:rPr>
              <w:t xml:space="preserve"> СП</w:t>
            </w:r>
            <w:r w:rsidR="004C26FF" w:rsidRPr="00FD79B3">
              <w:rPr>
                <w:color w:val="000000" w:themeColor="text1"/>
                <w:sz w:val="24"/>
                <w:szCs w:val="24"/>
              </w:rPr>
              <w:t>,</w:t>
            </w:r>
            <w:r w:rsidRPr="00FD79B3">
              <w:rPr>
                <w:color w:val="000000" w:themeColor="text1"/>
                <w:sz w:val="24"/>
                <w:szCs w:val="24"/>
              </w:rPr>
              <w:t xml:space="preserve"> </w:t>
            </w:r>
            <w:r w:rsidR="004C26FF" w:rsidRPr="00FD79B3">
              <w:rPr>
                <w:sz w:val="24"/>
                <w:szCs w:val="24"/>
              </w:rPr>
              <w:t>Новорождественском СП</w:t>
            </w:r>
            <w:r w:rsidR="008D1129" w:rsidRPr="00FD79B3">
              <w:rPr>
                <w:sz w:val="24"/>
                <w:szCs w:val="24"/>
              </w:rPr>
              <w:t>, Октябрьском СП - з</w:t>
            </w:r>
            <w:r w:rsidRPr="00FD79B3">
              <w:rPr>
                <w:color w:val="000000" w:themeColor="text1"/>
                <w:sz w:val="24"/>
                <w:szCs w:val="24"/>
              </w:rPr>
              <w:t>емельных участков, используемых без оформления документов, дающих право на пользование землей, не выявлено.</w:t>
            </w:r>
          </w:p>
          <w:p w:rsidR="00B323BA" w:rsidRPr="00FD79B3" w:rsidRDefault="00B323BA" w:rsidP="00D90DE8">
            <w:pPr>
              <w:jc w:val="both"/>
              <w:rPr>
                <w:sz w:val="24"/>
                <w:szCs w:val="24"/>
              </w:rPr>
            </w:pPr>
            <w:r w:rsidRPr="00FD79B3">
              <w:rPr>
                <w:sz w:val="24"/>
                <w:szCs w:val="24"/>
              </w:rPr>
              <w:t xml:space="preserve">В </w:t>
            </w:r>
            <w:r w:rsidR="00AE25C6" w:rsidRPr="00FD79B3">
              <w:rPr>
                <w:sz w:val="24"/>
                <w:szCs w:val="24"/>
              </w:rPr>
              <w:t xml:space="preserve">Заречном СП, </w:t>
            </w:r>
            <w:proofErr w:type="spellStart"/>
            <w:r w:rsidRPr="00FD79B3">
              <w:rPr>
                <w:sz w:val="24"/>
                <w:szCs w:val="24"/>
              </w:rPr>
              <w:t>Зоркальцевском</w:t>
            </w:r>
            <w:proofErr w:type="spellEnd"/>
            <w:r w:rsidRPr="00FD79B3">
              <w:rPr>
                <w:sz w:val="24"/>
                <w:szCs w:val="24"/>
              </w:rPr>
              <w:t xml:space="preserve"> СП, </w:t>
            </w:r>
            <w:proofErr w:type="spellStart"/>
            <w:r w:rsidRPr="00FD79B3">
              <w:rPr>
                <w:sz w:val="24"/>
                <w:szCs w:val="24"/>
              </w:rPr>
              <w:t>Калтайском</w:t>
            </w:r>
            <w:proofErr w:type="spellEnd"/>
            <w:r w:rsidRPr="00FD79B3">
              <w:rPr>
                <w:sz w:val="24"/>
                <w:szCs w:val="24"/>
              </w:rPr>
              <w:t xml:space="preserve"> СП</w:t>
            </w:r>
            <w:r w:rsidR="000233FC" w:rsidRPr="00FD79B3">
              <w:rPr>
                <w:sz w:val="24"/>
                <w:szCs w:val="24"/>
              </w:rPr>
              <w:t xml:space="preserve"> </w:t>
            </w:r>
            <w:r w:rsidRPr="00FD79B3">
              <w:rPr>
                <w:sz w:val="24"/>
                <w:szCs w:val="24"/>
              </w:rPr>
              <w:t xml:space="preserve">– работа велась в текущем порядке. </w:t>
            </w:r>
          </w:p>
          <w:p w:rsidR="008C646A" w:rsidRPr="00FD79B3" w:rsidRDefault="008C646A" w:rsidP="00D90DE8">
            <w:pPr>
              <w:jc w:val="both"/>
              <w:rPr>
                <w:sz w:val="24"/>
                <w:szCs w:val="24"/>
              </w:rPr>
            </w:pPr>
            <w:r w:rsidRPr="00FD79B3">
              <w:rPr>
                <w:sz w:val="24"/>
                <w:szCs w:val="24"/>
              </w:rPr>
              <w:t xml:space="preserve">В </w:t>
            </w:r>
            <w:proofErr w:type="spellStart"/>
            <w:r w:rsidRPr="00FD79B3">
              <w:rPr>
                <w:sz w:val="24"/>
                <w:szCs w:val="24"/>
              </w:rPr>
              <w:t>Богашевском</w:t>
            </w:r>
            <w:proofErr w:type="spellEnd"/>
            <w:r w:rsidRPr="00FD79B3">
              <w:rPr>
                <w:sz w:val="24"/>
                <w:szCs w:val="24"/>
              </w:rPr>
              <w:t xml:space="preserve"> СП продажа муниципального недвижимого имущества не осуществлялась.</w:t>
            </w:r>
          </w:p>
          <w:p w:rsidR="00B323BA" w:rsidRPr="00FD79B3" w:rsidRDefault="00B323BA" w:rsidP="000233FC">
            <w:pPr>
              <w:rPr>
                <w:sz w:val="24"/>
                <w:szCs w:val="24"/>
              </w:rPr>
            </w:pPr>
            <w:r w:rsidRPr="00FD79B3">
              <w:rPr>
                <w:sz w:val="24"/>
                <w:szCs w:val="24"/>
              </w:rPr>
              <w:t xml:space="preserve">В Моряковском СП - </w:t>
            </w:r>
            <w:r w:rsidRPr="00FD79B3">
              <w:rPr>
                <w:color w:val="000000" w:themeColor="text1"/>
                <w:sz w:val="24"/>
                <w:szCs w:val="24"/>
              </w:rPr>
              <w:t>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B323BA" w:rsidRPr="00FD79B3" w:rsidRDefault="00B323BA" w:rsidP="00D90DE8">
            <w:pPr>
              <w:rPr>
                <w:sz w:val="24"/>
                <w:szCs w:val="24"/>
              </w:rPr>
            </w:pPr>
            <w:r w:rsidRPr="00FD79B3">
              <w:rPr>
                <w:sz w:val="24"/>
                <w:szCs w:val="24"/>
              </w:rPr>
              <w:lastRenderedPageBreak/>
              <w:t>-</w:t>
            </w:r>
          </w:p>
        </w:tc>
        <w:tc>
          <w:tcPr>
            <w:tcW w:w="923" w:type="dxa"/>
            <w:tcBorders>
              <w:top w:val="single" w:sz="6" w:space="0" w:color="auto"/>
              <w:left w:val="single" w:sz="4" w:space="0" w:color="auto"/>
              <w:bottom w:val="single" w:sz="6" w:space="0" w:color="auto"/>
              <w:right w:val="single" w:sz="6" w:space="0" w:color="auto"/>
            </w:tcBorders>
          </w:tcPr>
          <w:p w:rsidR="00B323BA" w:rsidRPr="00FD79B3" w:rsidRDefault="00B323BA" w:rsidP="00D90DE8">
            <w:pPr>
              <w:rPr>
                <w:sz w:val="24"/>
                <w:szCs w:val="24"/>
              </w:rPr>
            </w:pPr>
            <w:r w:rsidRPr="00FD79B3">
              <w:rPr>
                <w:sz w:val="24"/>
                <w:szCs w:val="24"/>
              </w:rPr>
              <w:t>-</w:t>
            </w:r>
          </w:p>
        </w:tc>
      </w:tr>
      <w:tr w:rsidR="00B323BA" w:rsidRPr="00B26176" w:rsidTr="00E24888">
        <w:trPr>
          <w:trHeight w:val="275"/>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D90DE8">
            <w:pPr>
              <w:pStyle w:val="a8"/>
              <w:jc w:val="left"/>
              <w:rPr>
                <w:b w:val="0"/>
                <w:color w:val="000000"/>
                <w:sz w:val="24"/>
                <w:szCs w:val="24"/>
              </w:rPr>
            </w:pPr>
            <w:r w:rsidRPr="00EA2DCA">
              <w:rPr>
                <w:b w:val="0"/>
                <w:color w:val="000000"/>
                <w:sz w:val="24"/>
                <w:szCs w:val="24"/>
              </w:rPr>
              <w:lastRenderedPageBreak/>
              <w:t>17</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sz w:val="24"/>
                <w:szCs w:val="24"/>
              </w:rPr>
            </w:pPr>
            <w:r w:rsidRPr="008A0CCE">
              <w:rPr>
                <w:sz w:val="24"/>
                <w:szCs w:val="24"/>
              </w:rPr>
              <w:t>Выявление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vAlign w:val="center"/>
          </w:tcPr>
          <w:p w:rsidR="00B323BA" w:rsidRPr="00FD79B3" w:rsidRDefault="00B323BA" w:rsidP="00D90DE8">
            <w:pPr>
              <w:jc w:val="both"/>
              <w:rPr>
                <w:sz w:val="24"/>
                <w:szCs w:val="24"/>
                <w:u w:val="single"/>
              </w:rPr>
            </w:pPr>
            <w:r w:rsidRPr="00FD79B3">
              <w:rPr>
                <w:sz w:val="24"/>
                <w:szCs w:val="24"/>
                <w:u w:val="single"/>
              </w:rPr>
              <w:t>В разрезе сельских поселений сложилась следующая ситуация:</w:t>
            </w:r>
          </w:p>
          <w:p w:rsidR="00B323BA" w:rsidRPr="00FD79B3" w:rsidRDefault="00B323BA" w:rsidP="00D90DE8">
            <w:pPr>
              <w:jc w:val="both"/>
              <w:rPr>
                <w:sz w:val="24"/>
                <w:szCs w:val="24"/>
              </w:rPr>
            </w:pPr>
            <w:r w:rsidRPr="00FD79B3">
              <w:rPr>
                <w:sz w:val="24"/>
                <w:szCs w:val="24"/>
              </w:rPr>
              <w:t xml:space="preserve">В </w:t>
            </w:r>
            <w:proofErr w:type="spellStart"/>
            <w:r w:rsidRPr="00FD79B3">
              <w:rPr>
                <w:sz w:val="24"/>
                <w:szCs w:val="24"/>
              </w:rPr>
              <w:t>Зональненском</w:t>
            </w:r>
            <w:proofErr w:type="spellEnd"/>
            <w:r w:rsidRPr="00FD79B3">
              <w:rPr>
                <w:sz w:val="24"/>
                <w:szCs w:val="24"/>
              </w:rPr>
              <w:t xml:space="preserve"> СП, </w:t>
            </w:r>
            <w:proofErr w:type="spellStart"/>
            <w:r w:rsidRPr="00FD79B3">
              <w:rPr>
                <w:sz w:val="24"/>
                <w:szCs w:val="24"/>
              </w:rPr>
              <w:t>Итатском</w:t>
            </w:r>
            <w:proofErr w:type="spellEnd"/>
            <w:r w:rsidRPr="00FD79B3">
              <w:rPr>
                <w:sz w:val="24"/>
                <w:szCs w:val="24"/>
              </w:rPr>
              <w:t xml:space="preserve"> СП - проводилась сверка сведений с УФНС по Томской области.</w:t>
            </w:r>
          </w:p>
          <w:p w:rsidR="00BC294E" w:rsidRPr="00FD79B3" w:rsidRDefault="00BC294E" w:rsidP="00D90DE8">
            <w:pPr>
              <w:jc w:val="both"/>
              <w:rPr>
                <w:sz w:val="24"/>
                <w:szCs w:val="24"/>
              </w:rPr>
            </w:pPr>
            <w:r w:rsidRPr="00FD79B3">
              <w:rPr>
                <w:sz w:val="24"/>
                <w:szCs w:val="24"/>
              </w:rPr>
              <w:t xml:space="preserve">В </w:t>
            </w:r>
            <w:r w:rsidR="00AE25C6" w:rsidRPr="00FD79B3">
              <w:rPr>
                <w:sz w:val="24"/>
                <w:szCs w:val="24"/>
              </w:rPr>
              <w:t xml:space="preserve">Заречном СП, </w:t>
            </w:r>
            <w:proofErr w:type="spellStart"/>
            <w:r w:rsidRPr="00FD79B3">
              <w:rPr>
                <w:sz w:val="24"/>
                <w:szCs w:val="24"/>
              </w:rPr>
              <w:t>Зоркальцевском</w:t>
            </w:r>
            <w:proofErr w:type="spellEnd"/>
            <w:r w:rsidRPr="00FD79B3">
              <w:rPr>
                <w:sz w:val="24"/>
                <w:szCs w:val="24"/>
              </w:rPr>
              <w:t xml:space="preserve"> СП ведется работа по выявлению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p w:rsidR="00B323BA" w:rsidRPr="00FD79B3" w:rsidRDefault="00B323BA" w:rsidP="00D90DE8">
            <w:pPr>
              <w:jc w:val="both"/>
              <w:rPr>
                <w:sz w:val="24"/>
                <w:szCs w:val="24"/>
              </w:rPr>
            </w:pPr>
            <w:proofErr w:type="gramStart"/>
            <w:r w:rsidRPr="00FD79B3">
              <w:rPr>
                <w:sz w:val="24"/>
                <w:szCs w:val="24"/>
              </w:rPr>
              <w:t xml:space="preserve">В </w:t>
            </w:r>
            <w:proofErr w:type="spellStart"/>
            <w:r w:rsidR="001C368E" w:rsidRPr="00FD79B3">
              <w:rPr>
                <w:sz w:val="24"/>
                <w:szCs w:val="24"/>
              </w:rPr>
              <w:t>Богашевском</w:t>
            </w:r>
            <w:proofErr w:type="spellEnd"/>
            <w:r w:rsidR="001C368E" w:rsidRPr="00FD79B3">
              <w:rPr>
                <w:sz w:val="24"/>
                <w:szCs w:val="24"/>
              </w:rPr>
              <w:t xml:space="preserve"> СП, </w:t>
            </w:r>
            <w:proofErr w:type="spellStart"/>
            <w:r w:rsidR="00901EA2" w:rsidRPr="00FD79B3">
              <w:rPr>
                <w:sz w:val="24"/>
                <w:szCs w:val="24"/>
              </w:rPr>
              <w:t>Итатском</w:t>
            </w:r>
            <w:proofErr w:type="spellEnd"/>
            <w:r w:rsidR="00901EA2" w:rsidRPr="00FD79B3">
              <w:rPr>
                <w:sz w:val="24"/>
                <w:szCs w:val="24"/>
              </w:rPr>
              <w:t xml:space="preserve"> СП, </w:t>
            </w:r>
            <w:proofErr w:type="spellStart"/>
            <w:r w:rsidRPr="00FD79B3">
              <w:rPr>
                <w:sz w:val="24"/>
                <w:szCs w:val="24"/>
              </w:rPr>
              <w:t>Корниловском</w:t>
            </w:r>
            <w:proofErr w:type="spellEnd"/>
            <w:r w:rsidRPr="00FD79B3">
              <w:rPr>
                <w:sz w:val="24"/>
                <w:szCs w:val="24"/>
              </w:rPr>
              <w:t xml:space="preserve"> СП, </w:t>
            </w:r>
            <w:proofErr w:type="spellStart"/>
            <w:r w:rsidRPr="00FD79B3">
              <w:rPr>
                <w:sz w:val="24"/>
                <w:szCs w:val="24"/>
              </w:rPr>
              <w:t>Калтайском</w:t>
            </w:r>
            <w:proofErr w:type="spellEnd"/>
            <w:r w:rsidRPr="00FD79B3">
              <w:rPr>
                <w:sz w:val="24"/>
                <w:szCs w:val="24"/>
              </w:rPr>
              <w:t xml:space="preserve"> СП,</w:t>
            </w:r>
            <w:r w:rsidRPr="00FD79B3">
              <w:rPr>
                <w:color w:val="000000" w:themeColor="text1"/>
                <w:sz w:val="24"/>
                <w:szCs w:val="24"/>
              </w:rPr>
              <w:t xml:space="preserve"> </w:t>
            </w:r>
            <w:proofErr w:type="spellStart"/>
            <w:r w:rsidRPr="00FD79B3">
              <w:rPr>
                <w:sz w:val="24"/>
                <w:szCs w:val="24"/>
              </w:rPr>
              <w:t>Копыловском</w:t>
            </w:r>
            <w:proofErr w:type="spellEnd"/>
            <w:r w:rsidRPr="00FD79B3">
              <w:rPr>
                <w:sz w:val="24"/>
                <w:szCs w:val="24"/>
              </w:rPr>
              <w:t xml:space="preserve"> СП, Малиновском СП, </w:t>
            </w:r>
            <w:proofErr w:type="spellStart"/>
            <w:r w:rsidRPr="00FD79B3">
              <w:rPr>
                <w:sz w:val="24"/>
                <w:szCs w:val="24"/>
              </w:rPr>
              <w:t>Межениновском</w:t>
            </w:r>
            <w:proofErr w:type="spellEnd"/>
            <w:r w:rsidRPr="00FD79B3">
              <w:rPr>
                <w:sz w:val="24"/>
                <w:szCs w:val="24"/>
              </w:rPr>
              <w:t xml:space="preserve"> СП, </w:t>
            </w:r>
            <w:proofErr w:type="spellStart"/>
            <w:r w:rsidRPr="00FD79B3">
              <w:rPr>
                <w:sz w:val="24"/>
                <w:szCs w:val="24"/>
              </w:rPr>
              <w:t>Мирненском</w:t>
            </w:r>
            <w:proofErr w:type="spellEnd"/>
            <w:r w:rsidRPr="00FD79B3">
              <w:rPr>
                <w:sz w:val="24"/>
                <w:szCs w:val="24"/>
              </w:rPr>
              <w:t xml:space="preserve"> СП, Октябрьском СП, </w:t>
            </w:r>
            <w:proofErr w:type="spellStart"/>
            <w:r w:rsidRPr="00FD79B3">
              <w:rPr>
                <w:sz w:val="24"/>
                <w:szCs w:val="24"/>
              </w:rPr>
              <w:t>Наумовском</w:t>
            </w:r>
            <w:proofErr w:type="spellEnd"/>
            <w:r w:rsidRPr="00FD79B3">
              <w:rPr>
                <w:sz w:val="24"/>
                <w:szCs w:val="24"/>
              </w:rPr>
              <w:t xml:space="preserve"> СП, </w:t>
            </w:r>
            <w:r w:rsidRPr="00FD79B3">
              <w:rPr>
                <w:color w:val="000000" w:themeColor="text1"/>
                <w:sz w:val="24"/>
                <w:szCs w:val="24"/>
              </w:rPr>
              <w:t xml:space="preserve"> </w:t>
            </w:r>
            <w:r w:rsidRPr="00FD79B3">
              <w:rPr>
                <w:sz w:val="24"/>
                <w:szCs w:val="24"/>
              </w:rPr>
              <w:t xml:space="preserve">Новорождественском СП, </w:t>
            </w:r>
            <w:proofErr w:type="spellStart"/>
            <w:r w:rsidR="00AB5986" w:rsidRPr="00FD79B3">
              <w:rPr>
                <w:sz w:val="24"/>
                <w:szCs w:val="24"/>
              </w:rPr>
              <w:t>Рыбаловском</w:t>
            </w:r>
            <w:proofErr w:type="spellEnd"/>
            <w:r w:rsidR="00AB5986" w:rsidRPr="00FD79B3">
              <w:rPr>
                <w:sz w:val="24"/>
                <w:szCs w:val="24"/>
              </w:rPr>
              <w:t xml:space="preserve"> СП</w:t>
            </w:r>
            <w:r w:rsidR="00B322EB" w:rsidRPr="00FD79B3">
              <w:rPr>
                <w:sz w:val="24"/>
                <w:szCs w:val="24"/>
              </w:rPr>
              <w:t xml:space="preserve">, </w:t>
            </w:r>
            <w:proofErr w:type="spellStart"/>
            <w:r w:rsidR="00B322EB" w:rsidRPr="00FD79B3">
              <w:rPr>
                <w:sz w:val="24"/>
                <w:szCs w:val="24"/>
              </w:rPr>
              <w:t>Турунтаевском</w:t>
            </w:r>
            <w:proofErr w:type="spellEnd"/>
            <w:r w:rsidR="00B322EB" w:rsidRPr="00FD79B3">
              <w:rPr>
                <w:sz w:val="24"/>
                <w:szCs w:val="24"/>
              </w:rPr>
              <w:t xml:space="preserve"> СП</w:t>
            </w:r>
            <w:r w:rsidR="0014365C" w:rsidRPr="00FD79B3">
              <w:rPr>
                <w:sz w:val="24"/>
                <w:szCs w:val="24"/>
              </w:rPr>
              <w:t>, Спасском СП</w:t>
            </w:r>
            <w:r w:rsidR="00AB5986" w:rsidRPr="00FD79B3">
              <w:rPr>
                <w:sz w:val="24"/>
                <w:szCs w:val="24"/>
              </w:rPr>
              <w:t xml:space="preserve"> </w:t>
            </w:r>
            <w:r w:rsidRPr="00FD79B3">
              <w:rPr>
                <w:color w:val="000000" w:themeColor="text1"/>
                <w:sz w:val="24"/>
                <w:szCs w:val="24"/>
              </w:rPr>
              <w:t>- жилой фонд, используемый в предпринимательской деятельности и не выведенный из состава жилого фонда, отсутствует</w:t>
            </w:r>
            <w:r w:rsidR="001C368E" w:rsidRPr="00FD79B3">
              <w:rPr>
                <w:color w:val="000000" w:themeColor="text1"/>
                <w:sz w:val="24"/>
                <w:szCs w:val="24"/>
              </w:rPr>
              <w:t>.</w:t>
            </w:r>
            <w:proofErr w:type="gramEnd"/>
          </w:p>
          <w:p w:rsidR="00B323BA" w:rsidRPr="00FD79B3" w:rsidRDefault="00B323BA" w:rsidP="004B7B32">
            <w:pPr>
              <w:rPr>
                <w:sz w:val="24"/>
                <w:szCs w:val="24"/>
              </w:rPr>
            </w:pPr>
            <w:r w:rsidRPr="00FD79B3">
              <w:rPr>
                <w:sz w:val="24"/>
                <w:szCs w:val="24"/>
              </w:rPr>
              <w:t xml:space="preserve">В Моряковском СП </w:t>
            </w:r>
            <w:r w:rsidRPr="00FD79B3">
              <w:rPr>
                <w:color w:val="000000" w:themeColor="text1"/>
                <w:sz w:val="24"/>
                <w:szCs w:val="24"/>
              </w:rPr>
              <w:t xml:space="preserve">- работа </w:t>
            </w:r>
            <w:r w:rsidRPr="00FD79B3">
              <w:rPr>
                <w:sz w:val="24"/>
                <w:szCs w:val="24"/>
              </w:rPr>
              <w:t>не проводилась</w:t>
            </w:r>
          </w:p>
        </w:tc>
        <w:tc>
          <w:tcPr>
            <w:tcW w:w="850" w:type="dxa"/>
            <w:tcBorders>
              <w:top w:val="single" w:sz="6" w:space="0" w:color="auto"/>
              <w:left w:val="single" w:sz="6" w:space="0" w:color="auto"/>
              <w:bottom w:val="single" w:sz="6" w:space="0" w:color="auto"/>
              <w:right w:val="single" w:sz="4" w:space="0" w:color="auto"/>
            </w:tcBorders>
          </w:tcPr>
          <w:p w:rsidR="00B323BA" w:rsidRPr="00FD79B3" w:rsidRDefault="00B323BA" w:rsidP="00D90DE8">
            <w:pPr>
              <w:rPr>
                <w:color w:val="000000"/>
                <w:sz w:val="24"/>
                <w:szCs w:val="24"/>
              </w:rPr>
            </w:pPr>
            <w:r w:rsidRPr="00FD79B3">
              <w:rPr>
                <w:color w:val="000000"/>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B323BA" w:rsidRPr="00FD79B3" w:rsidRDefault="00B323BA" w:rsidP="00D90DE8">
            <w:pPr>
              <w:rPr>
                <w:color w:val="000000"/>
                <w:sz w:val="24"/>
                <w:szCs w:val="24"/>
              </w:rPr>
            </w:pPr>
            <w:r w:rsidRPr="00FD79B3">
              <w:rPr>
                <w:color w:val="000000"/>
                <w:sz w:val="24"/>
                <w:szCs w:val="24"/>
              </w:rPr>
              <w:t>-</w:t>
            </w:r>
          </w:p>
        </w:tc>
      </w:tr>
      <w:tr w:rsidR="00B323BA" w:rsidRPr="00B26176" w:rsidTr="00E24888">
        <w:trPr>
          <w:trHeight w:val="1254"/>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t>18</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sz w:val="24"/>
                <w:szCs w:val="24"/>
              </w:rPr>
            </w:pPr>
            <w:r w:rsidRPr="008A0CCE">
              <w:rPr>
                <w:sz w:val="24"/>
                <w:szCs w:val="24"/>
              </w:rPr>
              <w:t>Проведение оценки эффективности предоставляемых органами местного самоуправления налоговых льгот, а также анализ применения налоговых ставок по местным налогам</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B323BA" w:rsidRPr="00FD79B3" w:rsidRDefault="00E136E7" w:rsidP="00E136E7">
            <w:pPr>
              <w:rPr>
                <w:sz w:val="24"/>
                <w:szCs w:val="24"/>
              </w:rPr>
            </w:pPr>
            <w:r w:rsidRPr="00FD79B3">
              <w:rPr>
                <w:sz w:val="24"/>
                <w:szCs w:val="24"/>
              </w:rPr>
              <w:t xml:space="preserve">В третьем квартале 2024 года была проведена оценка эффективности предоставляемых органами местного самоуправления налоговых льгот. В результате анализа было выявлено, что в целом установленные налоговые льготы  имеют социальную направленность либо ведут к снижению налоговой нагрузки на организации, финансируемые за счет </w:t>
            </w:r>
            <w:r w:rsidRPr="00FD79B3">
              <w:rPr>
                <w:sz w:val="24"/>
                <w:szCs w:val="24"/>
              </w:rPr>
              <w:lastRenderedPageBreak/>
              <w:t>бюджета, способствуют экономии бюджетных средств, поэтому в целях сохранения социальной стабильности, налоговые льготы признаются эффективными и не требуют отмены</w:t>
            </w:r>
          </w:p>
        </w:tc>
        <w:tc>
          <w:tcPr>
            <w:tcW w:w="850" w:type="dxa"/>
            <w:tcBorders>
              <w:top w:val="single" w:sz="6" w:space="0" w:color="auto"/>
              <w:left w:val="single" w:sz="6" w:space="0" w:color="auto"/>
              <w:bottom w:val="single" w:sz="6" w:space="0" w:color="auto"/>
              <w:right w:val="single" w:sz="4" w:space="0" w:color="auto"/>
            </w:tcBorders>
          </w:tcPr>
          <w:p w:rsidR="00B323BA" w:rsidRPr="00FD79B3" w:rsidRDefault="00B323BA" w:rsidP="00D90DE8">
            <w:pPr>
              <w:pStyle w:val="Default"/>
            </w:pPr>
          </w:p>
        </w:tc>
        <w:tc>
          <w:tcPr>
            <w:tcW w:w="923" w:type="dxa"/>
            <w:tcBorders>
              <w:top w:val="single" w:sz="6" w:space="0" w:color="auto"/>
              <w:left w:val="single" w:sz="4" w:space="0" w:color="auto"/>
              <w:bottom w:val="single" w:sz="6" w:space="0" w:color="auto"/>
              <w:right w:val="single" w:sz="6" w:space="0" w:color="auto"/>
            </w:tcBorders>
          </w:tcPr>
          <w:p w:rsidR="00B323BA" w:rsidRPr="00FD79B3" w:rsidRDefault="00B323BA" w:rsidP="00D90DE8">
            <w:pPr>
              <w:rPr>
                <w:sz w:val="24"/>
                <w:szCs w:val="24"/>
              </w:rPr>
            </w:pPr>
          </w:p>
        </w:tc>
      </w:tr>
      <w:tr w:rsidR="00B323BA" w:rsidRPr="00B26176" w:rsidTr="00E24888">
        <w:trPr>
          <w:trHeight w:val="404"/>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lastRenderedPageBreak/>
              <w:t>19</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sz w:val="24"/>
                <w:szCs w:val="24"/>
              </w:rPr>
            </w:pPr>
            <w:r w:rsidRPr="008A0CCE">
              <w:rPr>
                <w:sz w:val="24"/>
                <w:szCs w:val="24"/>
              </w:rPr>
              <w:t>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B323BA" w:rsidRPr="008A0CCE" w:rsidRDefault="00B323BA" w:rsidP="0039424D">
            <w:pPr>
              <w:jc w:val="both"/>
              <w:rPr>
                <w:sz w:val="24"/>
                <w:szCs w:val="24"/>
              </w:rPr>
            </w:pPr>
            <w:r w:rsidRPr="008A0CCE">
              <w:rPr>
                <w:sz w:val="24"/>
                <w:szCs w:val="24"/>
              </w:rPr>
              <w:t>-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Томского района;</w:t>
            </w:r>
          </w:p>
          <w:p w:rsidR="00B323BA" w:rsidRPr="008A0CCE" w:rsidRDefault="00B323BA" w:rsidP="0039424D">
            <w:pPr>
              <w:jc w:val="both"/>
              <w:rPr>
                <w:sz w:val="24"/>
                <w:szCs w:val="24"/>
              </w:rPr>
            </w:pPr>
            <w:r w:rsidRPr="008A0CCE">
              <w:rPr>
                <w:sz w:val="24"/>
                <w:szCs w:val="24"/>
              </w:rPr>
              <w:t xml:space="preserve">- выявление хозяйствующих субъектов,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 при проведении в рамках полномочий </w:t>
            </w:r>
            <w:r>
              <w:rPr>
                <w:sz w:val="24"/>
                <w:szCs w:val="24"/>
              </w:rPr>
              <w:t xml:space="preserve">органов местного самоуправления </w:t>
            </w:r>
            <w:r w:rsidRPr="008A0CCE">
              <w:rPr>
                <w:sz w:val="24"/>
                <w:szCs w:val="24"/>
              </w:rPr>
              <w:t>контрольных мероприятий в сфере потребительского рынка, недропользования и лесных отношений</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B323BA" w:rsidRPr="00FD79B3" w:rsidRDefault="00B323BA" w:rsidP="00D90DE8">
            <w:pPr>
              <w:rPr>
                <w:sz w:val="24"/>
                <w:szCs w:val="24"/>
              </w:rPr>
            </w:pPr>
            <w:r w:rsidRPr="00FD79B3">
              <w:rPr>
                <w:sz w:val="24"/>
                <w:szCs w:val="24"/>
              </w:rPr>
              <w:t>Организаций осуществляющих деятельность на территории Томского района без регистрации обособленного подразделения не выявлено</w:t>
            </w:r>
          </w:p>
        </w:tc>
        <w:tc>
          <w:tcPr>
            <w:tcW w:w="850" w:type="dxa"/>
            <w:tcBorders>
              <w:top w:val="single" w:sz="6" w:space="0" w:color="auto"/>
              <w:left w:val="single" w:sz="6" w:space="0" w:color="auto"/>
              <w:bottom w:val="single" w:sz="6" w:space="0" w:color="auto"/>
              <w:right w:val="single" w:sz="4" w:space="0" w:color="auto"/>
            </w:tcBorders>
          </w:tcPr>
          <w:p w:rsidR="00B323BA" w:rsidRPr="00FD79B3" w:rsidRDefault="00B323BA" w:rsidP="00D90DE8">
            <w:pPr>
              <w:pStyle w:val="Default"/>
            </w:pPr>
            <w:r w:rsidRPr="00FD79B3">
              <w:t>-</w:t>
            </w:r>
          </w:p>
        </w:tc>
        <w:tc>
          <w:tcPr>
            <w:tcW w:w="923" w:type="dxa"/>
            <w:tcBorders>
              <w:top w:val="single" w:sz="6" w:space="0" w:color="auto"/>
              <w:left w:val="single" w:sz="4" w:space="0" w:color="auto"/>
              <w:bottom w:val="single" w:sz="6" w:space="0" w:color="auto"/>
              <w:right w:val="single" w:sz="6" w:space="0" w:color="auto"/>
            </w:tcBorders>
          </w:tcPr>
          <w:p w:rsidR="00B323BA" w:rsidRPr="00FD79B3" w:rsidRDefault="00B323BA" w:rsidP="00D90DE8">
            <w:pPr>
              <w:rPr>
                <w:sz w:val="24"/>
                <w:szCs w:val="24"/>
              </w:rPr>
            </w:pPr>
            <w:r w:rsidRPr="00FD79B3">
              <w:rPr>
                <w:sz w:val="24"/>
                <w:szCs w:val="24"/>
              </w:rPr>
              <w:t>-</w:t>
            </w:r>
          </w:p>
        </w:tc>
      </w:tr>
      <w:tr w:rsidR="00B323BA" w:rsidRPr="00B26176" w:rsidTr="00E24888">
        <w:trPr>
          <w:trHeight w:val="753"/>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t>20</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color w:val="000000"/>
                <w:sz w:val="24"/>
                <w:szCs w:val="24"/>
              </w:rPr>
            </w:pPr>
            <w:r w:rsidRPr="008A0CCE">
              <w:rPr>
                <w:color w:val="000000"/>
                <w:sz w:val="24"/>
                <w:szCs w:val="24"/>
              </w:rPr>
              <w:t>Выявление хозяйствующих субъектов, не состоящих на налоговом учете</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color w:val="000000"/>
                <w:sz w:val="24"/>
                <w:szCs w:val="24"/>
              </w:rPr>
            </w:pPr>
            <w:r w:rsidRPr="008A0CCE">
              <w:rPr>
                <w:color w:val="000000"/>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B323BA" w:rsidRPr="00FD79B3" w:rsidRDefault="00B323BA" w:rsidP="006D5241">
            <w:pPr>
              <w:rPr>
                <w:color w:val="000000"/>
                <w:sz w:val="24"/>
                <w:szCs w:val="24"/>
              </w:rPr>
            </w:pPr>
            <w:proofErr w:type="gramStart"/>
            <w:r w:rsidRPr="00FD79B3">
              <w:rPr>
                <w:color w:val="000000"/>
                <w:sz w:val="24"/>
                <w:szCs w:val="24"/>
              </w:rPr>
              <w:t xml:space="preserve">Физических лиц, осуществляющих незаконную предпринимательскую деятельность за </w:t>
            </w:r>
            <w:r w:rsidR="006D5241" w:rsidRPr="00FD79B3">
              <w:rPr>
                <w:color w:val="000000"/>
                <w:sz w:val="24"/>
                <w:szCs w:val="24"/>
              </w:rPr>
              <w:t>9 месяцев</w:t>
            </w:r>
            <w:r w:rsidR="00534CFD" w:rsidRPr="00FD79B3">
              <w:rPr>
                <w:color w:val="000000"/>
                <w:sz w:val="24"/>
                <w:szCs w:val="24"/>
              </w:rPr>
              <w:t xml:space="preserve"> </w:t>
            </w:r>
            <w:r w:rsidRPr="00FD79B3">
              <w:rPr>
                <w:color w:val="000000"/>
                <w:sz w:val="24"/>
                <w:szCs w:val="24"/>
              </w:rPr>
              <w:t>202</w:t>
            </w:r>
            <w:r w:rsidR="004A3385" w:rsidRPr="00FD79B3">
              <w:rPr>
                <w:color w:val="000000"/>
                <w:sz w:val="24"/>
                <w:szCs w:val="24"/>
              </w:rPr>
              <w:t>4</w:t>
            </w:r>
            <w:r w:rsidR="00534CFD" w:rsidRPr="00FD79B3">
              <w:rPr>
                <w:color w:val="000000"/>
                <w:sz w:val="24"/>
                <w:szCs w:val="24"/>
              </w:rPr>
              <w:t xml:space="preserve"> года</w:t>
            </w:r>
            <w:r w:rsidRPr="00FD79B3">
              <w:rPr>
                <w:color w:val="000000"/>
                <w:sz w:val="24"/>
                <w:szCs w:val="24"/>
              </w:rPr>
              <w:t xml:space="preserve"> не выявлено</w:t>
            </w:r>
            <w:proofErr w:type="gramEnd"/>
          </w:p>
        </w:tc>
        <w:tc>
          <w:tcPr>
            <w:tcW w:w="850" w:type="dxa"/>
            <w:tcBorders>
              <w:top w:val="single" w:sz="6" w:space="0" w:color="auto"/>
              <w:left w:val="single" w:sz="6" w:space="0" w:color="auto"/>
              <w:bottom w:val="single" w:sz="6" w:space="0" w:color="auto"/>
              <w:right w:val="single" w:sz="4" w:space="0" w:color="auto"/>
            </w:tcBorders>
          </w:tcPr>
          <w:p w:rsidR="00B323BA" w:rsidRPr="00FD79B3" w:rsidRDefault="00B323BA" w:rsidP="00D90DE8">
            <w:pPr>
              <w:rPr>
                <w:sz w:val="24"/>
                <w:szCs w:val="24"/>
              </w:rPr>
            </w:pPr>
            <w:r w:rsidRPr="00FD79B3">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B323BA" w:rsidRPr="00FD79B3" w:rsidRDefault="00B323BA" w:rsidP="00D90DE8">
            <w:pPr>
              <w:rPr>
                <w:sz w:val="24"/>
                <w:szCs w:val="24"/>
              </w:rPr>
            </w:pPr>
            <w:r w:rsidRPr="00FD79B3">
              <w:rPr>
                <w:sz w:val="24"/>
                <w:szCs w:val="24"/>
              </w:rPr>
              <w:t>-</w:t>
            </w:r>
          </w:p>
        </w:tc>
      </w:tr>
      <w:tr w:rsidR="00B323BA" w:rsidRPr="00B26176" w:rsidTr="00E24888">
        <w:trPr>
          <w:trHeight w:val="18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t>21</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autoSpaceDE w:val="0"/>
              <w:autoSpaceDN w:val="0"/>
              <w:adjustRightInd w:val="0"/>
              <w:jc w:val="both"/>
              <w:rPr>
                <w:sz w:val="24"/>
                <w:szCs w:val="24"/>
              </w:rPr>
            </w:pPr>
            <w:r w:rsidRPr="008A0CCE">
              <w:rPr>
                <w:sz w:val="24"/>
                <w:szCs w:val="24"/>
              </w:rPr>
              <w:t xml:space="preserve">Привлечение инвесторов на имеющиеся инвестиционные площадки под конкретные производства для реализации инвестиционных проектов в целях создания новых производственных и иных объектов, создания новых рабочих мест, увеличения налоговых и неналоговых источников доходов бюджета, мониторинг инвестиционных проектов, реализуемых на территории Томского района (в том </w:t>
            </w:r>
            <w:r>
              <w:rPr>
                <w:sz w:val="24"/>
                <w:szCs w:val="24"/>
              </w:rPr>
              <w:t>числе за счет бюджетных сре</w:t>
            </w:r>
            <w:proofErr w:type="gramStart"/>
            <w:r>
              <w:rPr>
                <w:sz w:val="24"/>
                <w:szCs w:val="24"/>
              </w:rPr>
              <w:t xml:space="preserve">дств </w:t>
            </w:r>
            <w:r w:rsidRPr="008A0CCE">
              <w:rPr>
                <w:sz w:val="24"/>
                <w:szCs w:val="24"/>
              </w:rPr>
              <w:t>вс</w:t>
            </w:r>
            <w:proofErr w:type="gramEnd"/>
            <w:r w:rsidRPr="008A0CCE">
              <w:rPr>
                <w:sz w:val="24"/>
                <w:szCs w:val="24"/>
              </w:rPr>
              <w:t xml:space="preserve">ех </w:t>
            </w:r>
            <w:r w:rsidRPr="008A0CCE">
              <w:rPr>
                <w:sz w:val="24"/>
                <w:szCs w:val="24"/>
              </w:rPr>
              <w:lastRenderedPageBreak/>
              <w:t>уровней)</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lastRenderedPageBreak/>
              <w:t>В течение года</w:t>
            </w:r>
          </w:p>
        </w:tc>
        <w:tc>
          <w:tcPr>
            <w:tcW w:w="7586" w:type="dxa"/>
            <w:tcBorders>
              <w:top w:val="single" w:sz="4" w:space="0" w:color="auto"/>
              <w:left w:val="single" w:sz="6" w:space="0" w:color="auto"/>
              <w:bottom w:val="single" w:sz="4" w:space="0" w:color="auto"/>
              <w:right w:val="single" w:sz="6" w:space="0" w:color="auto"/>
            </w:tcBorders>
          </w:tcPr>
          <w:p w:rsidR="00B323BA" w:rsidRPr="00FD79B3" w:rsidRDefault="00B323BA" w:rsidP="00D90DE8">
            <w:pPr>
              <w:jc w:val="both"/>
              <w:rPr>
                <w:sz w:val="24"/>
                <w:szCs w:val="24"/>
                <w:u w:val="single"/>
              </w:rPr>
            </w:pPr>
            <w:r w:rsidRPr="00FD79B3">
              <w:rPr>
                <w:sz w:val="24"/>
                <w:szCs w:val="24"/>
                <w:u w:val="single"/>
              </w:rPr>
              <w:t>В 202</w:t>
            </w:r>
            <w:r w:rsidR="00D43896" w:rsidRPr="00FD79B3">
              <w:rPr>
                <w:sz w:val="24"/>
                <w:szCs w:val="24"/>
                <w:u w:val="single"/>
              </w:rPr>
              <w:t>4</w:t>
            </w:r>
            <w:r w:rsidRPr="00FD79B3">
              <w:rPr>
                <w:sz w:val="24"/>
                <w:szCs w:val="24"/>
                <w:u w:val="single"/>
              </w:rPr>
              <w:t xml:space="preserve"> году на территории Томского района продолжается реализация проектов:</w:t>
            </w:r>
          </w:p>
          <w:p w:rsidR="00D43896" w:rsidRPr="00FD79B3" w:rsidRDefault="00D43896" w:rsidP="00D43896">
            <w:pPr>
              <w:ind w:firstLine="3"/>
              <w:jc w:val="both"/>
              <w:rPr>
                <w:sz w:val="24"/>
                <w:szCs w:val="24"/>
              </w:rPr>
            </w:pPr>
            <w:r w:rsidRPr="00FD79B3">
              <w:rPr>
                <w:sz w:val="24"/>
                <w:szCs w:val="24"/>
              </w:rPr>
              <w:t>- микрорайона «Южные ворота» в пос. Зональная станция (ОАО «Томская домостроительная компания»);</w:t>
            </w:r>
          </w:p>
          <w:p w:rsidR="00D43896" w:rsidRPr="00FD79B3" w:rsidRDefault="00D43896" w:rsidP="00D43896">
            <w:pPr>
              <w:ind w:firstLine="3"/>
              <w:jc w:val="both"/>
              <w:rPr>
                <w:sz w:val="24"/>
                <w:szCs w:val="24"/>
              </w:rPr>
            </w:pPr>
            <w:r w:rsidRPr="00FD79B3">
              <w:rPr>
                <w:sz w:val="24"/>
                <w:szCs w:val="24"/>
              </w:rPr>
              <w:t>- микрорайонов «Северный», «Левобережный» в д. Кисловка (ООО «ГК «</w:t>
            </w:r>
            <w:proofErr w:type="spellStart"/>
            <w:r w:rsidRPr="00FD79B3">
              <w:rPr>
                <w:sz w:val="24"/>
                <w:szCs w:val="24"/>
              </w:rPr>
              <w:t>Карьеруправление</w:t>
            </w:r>
            <w:proofErr w:type="spellEnd"/>
            <w:r w:rsidRPr="00FD79B3">
              <w:rPr>
                <w:sz w:val="24"/>
                <w:szCs w:val="24"/>
              </w:rPr>
              <w:t>);</w:t>
            </w:r>
          </w:p>
          <w:p w:rsidR="00D43896" w:rsidRPr="00FD79B3" w:rsidRDefault="00D43896" w:rsidP="00D43896">
            <w:pPr>
              <w:ind w:firstLine="3"/>
              <w:jc w:val="both"/>
              <w:rPr>
                <w:sz w:val="24"/>
                <w:szCs w:val="24"/>
              </w:rPr>
            </w:pPr>
            <w:r w:rsidRPr="00FD79B3">
              <w:rPr>
                <w:sz w:val="24"/>
                <w:szCs w:val="24"/>
              </w:rPr>
              <w:t xml:space="preserve">- микрорайона «Заповедный» в с. </w:t>
            </w:r>
            <w:proofErr w:type="spellStart"/>
            <w:r w:rsidRPr="00FD79B3">
              <w:rPr>
                <w:sz w:val="24"/>
                <w:szCs w:val="24"/>
              </w:rPr>
              <w:t>Коларово</w:t>
            </w:r>
            <w:proofErr w:type="spellEnd"/>
            <w:r w:rsidRPr="00FD79B3">
              <w:rPr>
                <w:sz w:val="24"/>
                <w:szCs w:val="24"/>
              </w:rPr>
              <w:t xml:space="preserve"> (ООО «ТИСК – Строй СЗ», ООО «УК «ТИСК»);</w:t>
            </w:r>
          </w:p>
          <w:p w:rsidR="00D43896" w:rsidRPr="00FD79B3" w:rsidRDefault="00D43896" w:rsidP="00D43896">
            <w:pPr>
              <w:tabs>
                <w:tab w:val="left" w:pos="993"/>
              </w:tabs>
              <w:ind w:firstLine="3"/>
              <w:jc w:val="both"/>
              <w:rPr>
                <w:sz w:val="24"/>
                <w:szCs w:val="24"/>
              </w:rPr>
            </w:pPr>
            <w:r w:rsidRPr="00FD79B3">
              <w:rPr>
                <w:sz w:val="24"/>
                <w:szCs w:val="24"/>
              </w:rPr>
              <w:t xml:space="preserve">- реконструкция молочного комплекса на 1100 голов в селах </w:t>
            </w:r>
            <w:proofErr w:type="spellStart"/>
            <w:r w:rsidRPr="00FD79B3">
              <w:rPr>
                <w:sz w:val="24"/>
                <w:szCs w:val="24"/>
              </w:rPr>
              <w:t>Рыбалово</w:t>
            </w:r>
            <w:proofErr w:type="spellEnd"/>
            <w:r w:rsidRPr="00FD79B3">
              <w:rPr>
                <w:sz w:val="24"/>
                <w:szCs w:val="24"/>
              </w:rPr>
              <w:t xml:space="preserve"> и </w:t>
            </w:r>
            <w:proofErr w:type="spellStart"/>
            <w:r w:rsidRPr="00FD79B3">
              <w:rPr>
                <w:sz w:val="24"/>
                <w:szCs w:val="24"/>
              </w:rPr>
              <w:t>Карбышево</w:t>
            </w:r>
            <w:proofErr w:type="spellEnd"/>
            <w:r w:rsidRPr="00FD79B3">
              <w:rPr>
                <w:sz w:val="24"/>
                <w:szCs w:val="24"/>
              </w:rPr>
              <w:t xml:space="preserve"> (ООО «СПК </w:t>
            </w:r>
            <w:proofErr w:type="spellStart"/>
            <w:r w:rsidRPr="00FD79B3">
              <w:rPr>
                <w:sz w:val="24"/>
                <w:szCs w:val="24"/>
              </w:rPr>
              <w:t>Межениновский</w:t>
            </w:r>
            <w:proofErr w:type="spellEnd"/>
            <w:r w:rsidRPr="00FD79B3">
              <w:rPr>
                <w:sz w:val="24"/>
                <w:szCs w:val="24"/>
              </w:rPr>
              <w:t xml:space="preserve">»); </w:t>
            </w:r>
          </w:p>
          <w:p w:rsidR="00D43896" w:rsidRPr="00FD79B3" w:rsidRDefault="00D43896" w:rsidP="00D43896">
            <w:pPr>
              <w:tabs>
                <w:tab w:val="left" w:pos="993"/>
              </w:tabs>
              <w:ind w:firstLine="3"/>
              <w:jc w:val="both"/>
              <w:rPr>
                <w:sz w:val="24"/>
                <w:szCs w:val="24"/>
              </w:rPr>
            </w:pPr>
            <w:r w:rsidRPr="00FD79B3">
              <w:rPr>
                <w:sz w:val="24"/>
                <w:szCs w:val="24"/>
              </w:rPr>
              <w:lastRenderedPageBreak/>
              <w:t xml:space="preserve">- реконструкция молочной фермы на 1100 голов </w:t>
            </w:r>
            <w:proofErr w:type="gramStart"/>
            <w:r w:rsidRPr="00FD79B3">
              <w:rPr>
                <w:sz w:val="24"/>
                <w:szCs w:val="24"/>
              </w:rPr>
              <w:t>в</w:t>
            </w:r>
            <w:proofErr w:type="gramEnd"/>
            <w:r w:rsidRPr="00FD79B3">
              <w:rPr>
                <w:sz w:val="24"/>
                <w:szCs w:val="24"/>
              </w:rPr>
              <w:t xml:space="preserve"> </w:t>
            </w:r>
            <w:proofErr w:type="gramStart"/>
            <w:r w:rsidRPr="00FD79B3">
              <w:rPr>
                <w:sz w:val="24"/>
                <w:szCs w:val="24"/>
              </w:rPr>
              <w:t>с</w:t>
            </w:r>
            <w:proofErr w:type="gramEnd"/>
            <w:r w:rsidRPr="00FD79B3">
              <w:rPr>
                <w:sz w:val="24"/>
                <w:szCs w:val="24"/>
              </w:rPr>
              <w:t xml:space="preserve">. Турунтаево (ООО «СПАС»); </w:t>
            </w:r>
          </w:p>
          <w:p w:rsidR="00D43896" w:rsidRPr="00FD79B3" w:rsidRDefault="00D43896" w:rsidP="00D43896">
            <w:pPr>
              <w:tabs>
                <w:tab w:val="left" w:pos="993"/>
              </w:tabs>
              <w:ind w:firstLine="3"/>
              <w:jc w:val="both"/>
              <w:rPr>
                <w:sz w:val="24"/>
                <w:szCs w:val="24"/>
              </w:rPr>
            </w:pPr>
            <w:r w:rsidRPr="00FD79B3">
              <w:rPr>
                <w:sz w:val="24"/>
                <w:szCs w:val="24"/>
              </w:rPr>
              <w:t xml:space="preserve">- создание семеноводческого центра элитного семеноводства картофеля в Томской области в с. </w:t>
            </w:r>
            <w:proofErr w:type="spellStart"/>
            <w:r w:rsidRPr="00FD79B3">
              <w:rPr>
                <w:sz w:val="24"/>
                <w:szCs w:val="24"/>
              </w:rPr>
              <w:t>Вершининова</w:t>
            </w:r>
            <w:proofErr w:type="spellEnd"/>
            <w:r w:rsidRPr="00FD79B3">
              <w:rPr>
                <w:sz w:val="24"/>
                <w:szCs w:val="24"/>
              </w:rPr>
              <w:t xml:space="preserve"> (ООО «Колпаков»);</w:t>
            </w:r>
          </w:p>
          <w:p w:rsidR="00D43896" w:rsidRPr="00FD79B3" w:rsidRDefault="00D43896" w:rsidP="00D43896">
            <w:pPr>
              <w:tabs>
                <w:tab w:val="left" w:pos="993"/>
              </w:tabs>
              <w:ind w:firstLine="3"/>
              <w:jc w:val="both"/>
              <w:rPr>
                <w:sz w:val="24"/>
                <w:szCs w:val="24"/>
              </w:rPr>
            </w:pPr>
            <w:r w:rsidRPr="00FD79B3">
              <w:rPr>
                <w:sz w:val="24"/>
                <w:szCs w:val="24"/>
              </w:rPr>
              <w:t xml:space="preserve">- увеличение объемов производства овощей посредством создания системы мелиорации, модернизации овощехранилищ и обновления парка техники в с. </w:t>
            </w:r>
            <w:proofErr w:type="spellStart"/>
            <w:r w:rsidRPr="00FD79B3">
              <w:rPr>
                <w:sz w:val="24"/>
                <w:szCs w:val="24"/>
              </w:rPr>
              <w:t>Зоркальцево</w:t>
            </w:r>
            <w:proofErr w:type="spellEnd"/>
            <w:r w:rsidRPr="00FD79B3">
              <w:rPr>
                <w:sz w:val="24"/>
                <w:szCs w:val="24"/>
              </w:rPr>
              <w:t xml:space="preserve"> (ООО «АФ «</w:t>
            </w:r>
            <w:proofErr w:type="spellStart"/>
            <w:r w:rsidRPr="00FD79B3">
              <w:rPr>
                <w:sz w:val="24"/>
                <w:szCs w:val="24"/>
              </w:rPr>
              <w:t>Зоркальцевская</w:t>
            </w:r>
            <w:proofErr w:type="spellEnd"/>
            <w:r w:rsidRPr="00FD79B3">
              <w:rPr>
                <w:sz w:val="24"/>
                <w:szCs w:val="24"/>
              </w:rPr>
              <w:t>»);</w:t>
            </w:r>
          </w:p>
          <w:p w:rsidR="00D43896" w:rsidRPr="00FD79B3" w:rsidRDefault="00D43896" w:rsidP="00D43896">
            <w:pPr>
              <w:tabs>
                <w:tab w:val="left" w:pos="993"/>
              </w:tabs>
              <w:ind w:firstLine="3"/>
              <w:jc w:val="both"/>
              <w:rPr>
                <w:sz w:val="24"/>
                <w:szCs w:val="24"/>
              </w:rPr>
            </w:pPr>
            <w:r w:rsidRPr="00FD79B3">
              <w:rPr>
                <w:sz w:val="24"/>
                <w:szCs w:val="24"/>
              </w:rPr>
              <w:t xml:space="preserve">- создание интенсивного сада жимолости, приобретение техники и оборудования (второй очереди) в </w:t>
            </w:r>
            <w:proofErr w:type="spellStart"/>
            <w:r w:rsidRPr="00FD79B3">
              <w:rPr>
                <w:sz w:val="24"/>
                <w:szCs w:val="24"/>
              </w:rPr>
              <w:t>окр</w:t>
            </w:r>
            <w:proofErr w:type="spellEnd"/>
            <w:r w:rsidRPr="00FD79B3">
              <w:rPr>
                <w:sz w:val="24"/>
                <w:szCs w:val="24"/>
              </w:rPr>
              <w:t xml:space="preserve">. д. </w:t>
            </w:r>
            <w:proofErr w:type="spellStart"/>
            <w:r w:rsidRPr="00FD79B3">
              <w:rPr>
                <w:sz w:val="24"/>
                <w:szCs w:val="24"/>
              </w:rPr>
              <w:t>Кандинка</w:t>
            </w:r>
            <w:proofErr w:type="spellEnd"/>
            <w:r w:rsidRPr="00FD79B3">
              <w:rPr>
                <w:sz w:val="24"/>
                <w:szCs w:val="24"/>
              </w:rPr>
              <w:t>» (ООО «СП «Северный сад»);</w:t>
            </w:r>
          </w:p>
          <w:p w:rsidR="00D43896" w:rsidRPr="00FD79B3" w:rsidRDefault="00D43896" w:rsidP="00D43896">
            <w:pPr>
              <w:tabs>
                <w:tab w:val="left" w:pos="993"/>
              </w:tabs>
              <w:ind w:firstLine="3"/>
              <w:jc w:val="both"/>
              <w:rPr>
                <w:sz w:val="24"/>
                <w:szCs w:val="24"/>
              </w:rPr>
            </w:pPr>
            <w:r w:rsidRPr="00FD79B3">
              <w:rPr>
                <w:sz w:val="24"/>
                <w:szCs w:val="24"/>
              </w:rPr>
              <w:t>- строительство цеха по первичной переработке картофеля и овощей в д. Кисловка (ООО «Заречное»);</w:t>
            </w:r>
          </w:p>
          <w:p w:rsidR="00D43896" w:rsidRPr="00FD79B3" w:rsidRDefault="00D43896" w:rsidP="00D43896">
            <w:pPr>
              <w:tabs>
                <w:tab w:val="left" w:pos="993"/>
              </w:tabs>
              <w:ind w:firstLine="3"/>
              <w:jc w:val="both"/>
              <w:rPr>
                <w:sz w:val="24"/>
                <w:szCs w:val="24"/>
              </w:rPr>
            </w:pPr>
            <w:r w:rsidRPr="00FD79B3">
              <w:rPr>
                <w:sz w:val="24"/>
                <w:szCs w:val="24"/>
              </w:rPr>
              <w:t>- увеличение объемов производства столового яйца в п. Рассвет (АО «СИБАГРО»);</w:t>
            </w:r>
          </w:p>
          <w:p w:rsidR="00D43896" w:rsidRPr="00FD79B3" w:rsidRDefault="00D43896" w:rsidP="00D43896">
            <w:pPr>
              <w:tabs>
                <w:tab w:val="left" w:pos="993"/>
              </w:tabs>
              <w:ind w:firstLine="3"/>
              <w:jc w:val="both"/>
              <w:rPr>
                <w:sz w:val="24"/>
                <w:szCs w:val="24"/>
              </w:rPr>
            </w:pPr>
            <w:r w:rsidRPr="00FD79B3">
              <w:rPr>
                <w:sz w:val="24"/>
                <w:szCs w:val="24"/>
              </w:rPr>
              <w:t xml:space="preserve">- цех компостирования и гранулирования в </w:t>
            </w:r>
            <w:proofErr w:type="spellStart"/>
            <w:r w:rsidRPr="00FD79B3">
              <w:rPr>
                <w:sz w:val="24"/>
                <w:szCs w:val="24"/>
              </w:rPr>
              <w:t>окр</w:t>
            </w:r>
            <w:proofErr w:type="spellEnd"/>
            <w:r w:rsidRPr="00FD79B3">
              <w:rPr>
                <w:sz w:val="24"/>
                <w:szCs w:val="24"/>
              </w:rPr>
              <w:t>. С. Ма</w:t>
            </w:r>
            <w:r w:rsidR="00FA0C66" w:rsidRPr="00FD79B3">
              <w:rPr>
                <w:sz w:val="24"/>
                <w:szCs w:val="24"/>
              </w:rPr>
              <w:t>линовка (АО «СИБАГРО»);</w:t>
            </w:r>
          </w:p>
          <w:p w:rsidR="00D43896" w:rsidRPr="00FD79B3" w:rsidRDefault="00D43896" w:rsidP="00D43896">
            <w:pPr>
              <w:ind w:firstLine="3"/>
              <w:jc w:val="both"/>
              <w:rPr>
                <w:sz w:val="24"/>
                <w:szCs w:val="24"/>
              </w:rPr>
            </w:pPr>
            <w:proofErr w:type="gramStart"/>
            <w:r w:rsidRPr="00FD79B3">
              <w:rPr>
                <w:sz w:val="24"/>
                <w:szCs w:val="24"/>
              </w:rPr>
              <w:t xml:space="preserve">- промышленная разработка участков </w:t>
            </w:r>
            <w:proofErr w:type="spellStart"/>
            <w:r w:rsidRPr="00FD79B3">
              <w:rPr>
                <w:sz w:val="24"/>
                <w:szCs w:val="24"/>
              </w:rPr>
              <w:t>Туганского</w:t>
            </w:r>
            <w:proofErr w:type="spellEnd"/>
            <w:r w:rsidRPr="00FD79B3">
              <w:rPr>
                <w:sz w:val="24"/>
                <w:szCs w:val="24"/>
              </w:rPr>
              <w:t xml:space="preserve"> ильменит-</w:t>
            </w:r>
            <w:proofErr w:type="spellStart"/>
            <w:r w:rsidRPr="00FD79B3">
              <w:rPr>
                <w:sz w:val="24"/>
                <w:szCs w:val="24"/>
              </w:rPr>
              <w:t>цирконового</w:t>
            </w:r>
            <w:proofErr w:type="spellEnd"/>
            <w:r w:rsidRPr="00FD79B3">
              <w:rPr>
                <w:sz w:val="24"/>
                <w:szCs w:val="24"/>
              </w:rPr>
              <w:t xml:space="preserve"> россыпного месторождения (строительство ГОК мощность 575 тыс. т рудных песков в год и освоение Южно-Александровского участка </w:t>
            </w:r>
            <w:proofErr w:type="spellStart"/>
            <w:r w:rsidRPr="00FD79B3">
              <w:rPr>
                <w:sz w:val="24"/>
                <w:szCs w:val="24"/>
              </w:rPr>
              <w:t>Туганского</w:t>
            </w:r>
            <w:proofErr w:type="spellEnd"/>
            <w:r w:rsidRPr="00FD79B3">
              <w:rPr>
                <w:sz w:val="24"/>
                <w:szCs w:val="24"/>
              </w:rPr>
              <w:t xml:space="preserve"> месторождения, с последующей модернизацией и увеличением мощности производства) (вторая очередь мощностью 6,9 млн. т) в с. Октябрьское (ОАО «ТГОК «Ильменит»);</w:t>
            </w:r>
            <w:proofErr w:type="gramEnd"/>
          </w:p>
          <w:p w:rsidR="00D43896" w:rsidRPr="00FD79B3" w:rsidRDefault="00D43896" w:rsidP="00D43896">
            <w:pPr>
              <w:ind w:firstLine="3"/>
              <w:jc w:val="both"/>
              <w:rPr>
                <w:sz w:val="24"/>
                <w:szCs w:val="24"/>
              </w:rPr>
            </w:pPr>
            <w:r w:rsidRPr="00FD79B3">
              <w:rPr>
                <w:sz w:val="24"/>
                <w:szCs w:val="24"/>
              </w:rPr>
              <w:t xml:space="preserve">- разработка и освоение </w:t>
            </w:r>
            <w:proofErr w:type="spellStart"/>
            <w:r w:rsidRPr="00FD79B3">
              <w:rPr>
                <w:sz w:val="24"/>
                <w:szCs w:val="24"/>
              </w:rPr>
              <w:t>Турунтаевского</w:t>
            </w:r>
            <w:proofErr w:type="spellEnd"/>
            <w:r w:rsidRPr="00FD79B3">
              <w:rPr>
                <w:sz w:val="24"/>
                <w:szCs w:val="24"/>
              </w:rPr>
              <w:t xml:space="preserve"> проявления руд полиметаллов</w:t>
            </w:r>
            <w:r w:rsidRPr="00FD79B3">
              <w:rPr>
                <w:sz w:val="24"/>
                <w:szCs w:val="24"/>
                <w:lang w:eastAsia="ja-JP"/>
              </w:rPr>
              <w:t xml:space="preserve"> </w:t>
            </w:r>
            <w:r w:rsidRPr="00FD79B3">
              <w:rPr>
                <w:sz w:val="24"/>
                <w:szCs w:val="24"/>
              </w:rPr>
              <w:t xml:space="preserve">между населенными пунктами </w:t>
            </w:r>
            <w:proofErr w:type="spellStart"/>
            <w:r w:rsidRPr="00FD79B3">
              <w:rPr>
                <w:sz w:val="24"/>
                <w:szCs w:val="24"/>
              </w:rPr>
              <w:t>Перовка</w:t>
            </w:r>
            <w:proofErr w:type="spellEnd"/>
            <w:r w:rsidRPr="00FD79B3">
              <w:rPr>
                <w:sz w:val="24"/>
                <w:szCs w:val="24"/>
              </w:rPr>
              <w:t xml:space="preserve">, </w:t>
            </w:r>
            <w:proofErr w:type="spellStart"/>
            <w:r w:rsidRPr="00FD79B3">
              <w:rPr>
                <w:sz w:val="24"/>
                <w:szCs w:val="24"/>
              </w:rPr>
              <w:t>Спассо-Яйское</w:t>
            </w:r>
            <w:proofErr w:type="spellEnd"/>
            <w:r w:rsidRPr="00FD79B3">
              <w:rPr>
                <w:sz w:val="24"/>
                <w:szCs w:val="24"/>
              </w:rPr>
              <w:t xml:space="preserve">, </w:t>
            </w:r>
            <w:proofErr w:type="spellStart"/>
            <w:r w:rsidRPr="00FD79B3">
              <w:rPr>
                <w:sz w:val="24"/>
                <w:szCs w:val="24"/>
              </w:rPr>
              <w:t>Мазалово</w:t>
            </w:r>
            <w:proofErr w:type="spellEnd"/>
            <w:r w:rsidRPr="00FD79B3">
              <w:rPr>
                <w:sz w:val="24"/>
                <w:szCs w:val="24"/>
              </w:rPr>
              <w:t>, Турунтаево</w:t>
            </w:r>
            <w:r w:rsidRPr="00FD79B3">
              <w:rPr>
                <w:sz w:val="24"/>
                <w:szCs w:val="24"/>
                <w:lang w:eastAsia="ja-JP"/>
              </w:rPr>
              <w:t xml:space="preserve"> (</w:t>
            </w:r>
            <w:r w:rsidRPr="00FD79B3">
              <w:rPr>
                <w:sz w:val="24"/>
                <w:szCs w:val="24"/>
              </w:rPr>
              <w:t>ООО «</w:t>
            </w:r>
            <w:proofErr w:type="spellStart"/>
            <w:r w:rsidRPr="00FD79B3">
              <w:rPr>
                <w:sz w:val="24"/>
                <w:szCs w:val="24"/>
              </w:rPr>
              <w:t>Инерт</w:t>
            </w:r>
            <w:proofErr w:type="spellEnd"/>
            <w:r w:rsidRPr="00FD79B3">
              <w:rPr>
                <w:sz w:val="24"/>
                <w:szCs w:val="24"/>
              </w:rPr>
              <w:t>-строй»);</w:t>
            </w:r>
          </w:p>
          <w:p w:rsidR="00D43896" w:rsidRPr="00FD79B3" w:rsidRDefault="00D43896" w:rsidP="00D43896">
            <w:pPr>
              <w:ind w:firstLine="3"/>
              <w:jc w:val="both"/>
              <w:rPr>
                <w:sz w:val="24"/>
                <w:szCs w:val="24"/>
              </w:rPr>
            </w:pPr>
            <w:r w:rsidRPr="00FD79B3">
              <w:rPr>
                <w:sz w:val="24"/>
                <w:szCs w:val="24"/>
              </w:rPr>
              <w:t xml:space="preserve">- разработка и освоение </w:t>
            </w:r>
            <w:proofErr w:type="spellStart"/>
            <w:r w:rsidRPr="00FD79B3">
              <w:rPr>
                <w:sz w:val="24"/>
                <w:szCs w:val="24"/>
              </w:rPr>
              <w:t>Батуринского</w:t>
            </w:r>
            <w:proofErr w:type="spellEnd"/>
            <w:r w:rsidRPr="00FD79B3">
              <w:rPr>
                <w:sz w:val="24"/>
                <w:szCs w:val="24"/>
              </w:rPr>
              <w:t xml:space="preserve"> золотоносного проявления </w:t>
            </w:r>
            <w:proofErr w:type="gramStart"/>
            <w:r w:rsidRPr="00FD79B3">
              <w:rPr>
                <w:sz w:val="24"/>
                <w:szCs w:val="24"/>
              </w:rPr>
              <w:t>в</w:t>
            </w:r>
            <w:proofErr w:type="gramEnd"/>
            <w:r w:rsidRPr="00FD79B3">
              <w:rPr>
                <w:sz w:val="24"/>
                <w:szCs w:val="24"/>
              </w:rPr>
              <w:t xml:space="preserve"> </w:t>
            </w:r>
            <w:proofErr w:type="gramStart"/>
            <w:r w:rsidRPr="00FD79B3">
              <w:rPr>
                <w:sz w:val="24"/>
                <w:szCs w:val="24"/>
              </w:rPr>
              <w:t>с</w:t>
            </w:r>
            <w:proofErr w:type="gramEnd"/>
            <w:r w:rsidRPr="00FD79B3">
              <w:rPr>
                <w:sz w:val="24"/>
                <w:szCs w:val="24"/>
              </w:rPr>
              <w:t xml:space="preserve">. Батурино (ООО «ТИСК </w:t>
            </w:r>
            <w:proofErr w:type="spellStart"/>
            <w:r w:rsidRPr="00FD79B3">
              <w:rPr>
                <w:sz w:val="24"/>
                <w:szCs w:val="24"/>
              </w:rPr>
              <w:t>Геоголд</w:t>
            </w:r>
            <w:proofErr w:type="spellEnd"/>
            <w:r w:rsidRPr="00FD79B3">
              <w:rPr>
                <w:sz w:val="24"/>
                <w:szCs w:val="24"/>
              </w:rPr>
              <w:t>»);</w:t>
            </w:r>
          </w:p>
          <w:p w:rsidR="00D43896" w:rsidRPr="00FD79B3" w:rsidRDefault="00D43896" w:rsidP="00D43896">
            <w:pPr>
              <w:ind w:firstLine="3"/>
              <w:jc w:val="both"/>
              <w:rPr>
                <w:sz w:val="24"/>
                <w:szCs w:val="24"/>
              </w:rPr>
            </w:pPr>
            <w:r w:rsidRPr="00FD79B3">
              <w:rPr>
                <w:sz w:val="24"/>
                <w:szCs w:val="24"/>
              </w:rPr>
              <w:t>- разведка и добыча песчано-гравийного материала на участке недр «</w:t>
            </w:r>
            <w:proofErr w:type="spellStart"/>
            <w:r w:rsidRPr="00FD79B3">
              <w:rPr>
                <w:sz w:val="24"/>
                <w:szCs w:val="24"/>
              </w:rPr>
              <w:t>Ржавцы</w:t>
            </w:r>
            <w:proofErr w:type="spellEnd"/>
            <w:r w:rsidRPr="00FD79B3">
              <w:rPr>
                <w:sz w:val="24"/>
                <w:szCs w:val="24"/>
              </w:rPr>
              <w:t>» (ООО «ТИСК – ТОРГ»);</w:t>
            </w:r>
          </w:p>
          <w:p w:rsidR="00D43896" w:rsidRPr="00FD79B3" w:rsidRDefault="00D43896" w:rsidP="00D43896">
            <w:pPr>
              <w:ind w:firstLine="3"/>
              <w:jc w:val="both"/>
              <w:rPr>
                <w:sz w:val="24"/>
                <w:szCs w:val="24"/>
              </w:rPr>
            </w:pPr>
            <w:r w:rsidRPr="00FD79B3">
              <w:rPr>
                <w:sz w:val="24"/>
                <w:szCs w:val="24"/>
              </w:rPr>
              <w:t>- проектирование и строительство Нового аэровокзального комплекса внутренних воздушных линий Международного аэропорта Томск в п. Аэропорт (ООО «Аэропорт Томск»);</w:t>
            </w:r>
          </w:p>
          <w:p w:rsidR="00D43896" w:rsidRPr="00FD79B3" w:rsidRDefault="00D43896" w:rsidP="00D43896">
            <w:pPr>
              <w:ind w:firstLine="3"/>
              <w:jc w:val="both"/>
              <w:rPr>
                <w:sz w:val="24"/>
                <w:szCs w:val="24"/>
              </w:rPr>
            </w:pPr>
            <w:r w:rsidRPr="00FD79B3">
              <w:rPr>
                <w:sz w:val="24"/>
                <w:szCs w:val="24"/>
              </w:rPr>
              <w:t>- создание производства кондитерских изделий на основе ягод, кедрового ореха, трав, меда и прочего дикорастущего сырья, выпускаемых под торговой маркой «Сибирский кедр» в д. Петрово (ООО «Эко-фабрика Сибирский кедр»);</w:t>
            </w:r>
          </w:p>
          <w:p w:rsidR="00D43896" w:rsidRPr="00FD79B3" w:rsidRDefault="00D43896" w:rsidP="00D43896">
            <w:pPr>
              <w:ind w:firstLine="3"/>
              <w:jc w:val="both"/>
              <w:rPr>
                <w:sz w:val="24"/>
                <w:szCs w:val="24"/>
              </w:rPr>
            </w:pPr>
            <w:r w:rsidRPr="00FD79B3">
              <w:rPr>
                <w:sz w:val="24"/>
                <w:szCs w:val="24"/>
              </w:rPr>
              <w:t>- модернизация производства кондитерских изделий на основе кедрового ореха, семян, ягод и сушеных фруктов</w:t>
            </w:r>
            <w:r w:rsidRPr="00FD79B3">
              <w:rPr>
                <w:sz w:val="24"/>
                <w:szCs w:val="24"/>
                <w:lang w:eastAsia="ja-JP"/>
              </w:rPr>
              <w:t xml:space="preserve"> </w:t>
            </w:r>
            <w:r w:rsidRPr="00FD79B3">
              <w:rPr>
                <w:sz w:val="24"/>
                <w:szCs w:val="24"/>
              </w:rPr>
              <w:t>в д. Петрово (ОО</w:t>
            </w:r>
            <w:r w:rsidR="00FA0C66" w:rsidRPr="00FD79B3">
              <w:rPr>
                <w:sz w:val="24"/>
                <w:szCs w:val="24"/>
              </w:rPr>
              <w:t xml:space="preserve">О </w:t>
            </w:r>
            <w:r w:rsidR="00FA0C66" w:rsidRPr="00FD79B3">
              <w:rPr>
                <w:sz w:val="24"/>
                <w:szCs w:val="24"/>
              </w:rPr>
              <w:lastRenderedPageBreak/>
              <w:t>«Эко-фабрика Сибирский кедр»);</w:t>
            </w:r>
          </w:p>
          <w:p w:rsidR="00D43896" w:rsidRPr="00FD79B3" w:rsidRDefault="00D43896" w:rsidP="00D43896">
            <w:pPr>
              <w:ind w:firstLine="3"/>
              <w:jc w:val="both"/>
              <w:rPr>
                <w:sz w:val="24"/>
                <w:szCs w:val="24"/>
              </w:rPr>
            </w:pPr>
            <w:r w:rsidRPr="00FD79B3">
              <w:rPr>
                <w:sz w:val="24"/>
                <w:szCs w:val="24"/>
              </w:rPr>
              <w:t>- организация производства по выпуску продуктов функционального назначения на основе лекарственно-технического сырья Томской области, питьевой родниковой воды премиум-класса «</w:t>
            </w:r>
            <w:proofErr w:type="spellStart"/>
            <w:r w:rsidRPr="00FD79B3">
              <w:rPr>
                <w:sz w:val="24"/>
                <w:szCs w:val="24"/>
              </w:rPr>
              <w:t>Таловские</w:t>
            </w:r>
            <w:proofErr w:type="spellEnd"/>
            <w:r w:rsidRPr="00FD79B3">
              <w:rPr>
                <w:sz w:val="24"/>
                <w:szCs w:val="24"/>
              </w:rPr>
              <w:t xml:space="preserve"> родники» и хелатных биопрепаратов для всех видов сельскохозяйственных животных и птиц в с.</w:t>
            </w:r>
            <w:r w:rsidR="00E843A5" w:rsidRPr="00FD79B3">
              <w:rPr>
                <w:sz w:val="24"/>
                <w:szCs w:val="24"/>
              </w:rPr>
              <w:t xml:space="preserve"> </w:t>
            </w:r>
            <w:proofErr w:type="spellStart"/>
            <w:r w:rsidR="00E843A5" w:rsidRPr="00FD79B3">
              <w:rPr>
                <w:sz w:val="24"/>
                <w:szCs w:val="24"/>
              </w:rPr>
              <w:t>Межениновка</w:t>
            </w:r>
            <w:proofErr w:type="spellEnd"/>
            <w:r w:rsidR="00E843A5" w:rsidRPr="00FD79B3">
              <w:rPr>
                <w:sz w:val="24"/>
                <w:szCs w:val="24"/>
              </w:rPr>
              <w:t xml:space="preserve"> (ООО НПП «ЭТАЛОН»);</w:t>
            </w:r>
          </w:p>
          <w:p w:rsidR="00D43896" w:rsidRPr="00FD79B3" w:rsidRDefault="00D43896" w:rsidP="00D43896">
            <w:pPr>
              <w:tabs>
                <w:tab w:val="left" w:pos="1134"/>
              </w:tabs>
              <w:ind w:firstLine="3"/>
              <w:contextualSpacing/>
              <w:jc w:val="both"/>
              <w:rPr>
                <w:sz w:val="24"/>
                <w:szCs w:val="24"/>
              </w:rPr>
            </w:pPr>
            <w:r w:rsidRPr="00FD79B3">
              <w:rPr>
                <w:sz w:val="24"/>
                <w:szCs w:val="24"/>
              </w:rPr>
              <w:t xml:space="preserve">- Центр общественных инициатив «Флагман» в д. </w:t>
            </w:r>
            <w:proofErr w:type="spellStart"/>
            <w:r w:rsidRPr="00FD79B3">
              <w:rPr>
                <w:sz w:val="24"/>
                <w:szCs w:val="24"/>
              </w:rPr>
              <w:t>Березкино</w:t>
            </w:r>
            <w:proofErr w:type="spellEnd"/>
            <w:r w:rsidRPr="00FD79B3">
              <w:rPr>
                <w:sz w:val="24"/>
                <w:szCs w:val="24"/>
              </w:rPr>
              <w:t xml:space="preserve"> (ООО «Транс-</w:t>
            </w:r>
            <w:proofErr w:type="spellStart"/>
            <w:r w:rsidRPr="00FD79B3">
              <w:rPr>
                <w:sz w:val="24"/>
                <w:szCs w:val="24"/>
              </w:rPr>
              <w:t>Сиб</w:t>
            </w:r>
            <w:proofErr w:type="spellEnd"/>
            <w:r w:rsidRPr="00FD79B3">
              <w:rPr>
                <w:sz w:val="24"/>
                <w:szCs w:val="24"/>
              </w:rPr>
              <w:t>-К»);</w:t>
            </w:r>
          </w:p>
          <w:p w:rsidR="00D43896" w:rsidRPr="00FD79B3" w:rsidRDefault="00D43896" w:rsidP="00D43896">
            <w:pPr>
              <w:tabs>
                <w:tab w:val="left" w:pos="1134"/>
              </w:tabs>
              <w:ind w:firstLine="3"/>
              <w:contextualSpacing/>
              <w:jc w:val="both"/>
              <w:rPr>
                <w:sz w:val="24"/>
                <w:szCs w:val="24"/>
              </w:rPr>
            </w:pPr>
            <w:r w:rsidRPr="00FD79B3">
              <w:rPr>
                <w:sz w:val="24"/>
                <w:szCs w:val="24"/>
              </w:rPr>
              <w:t xml:space="preserve">- </w:t>
            </w:r>
            <w:proofErr w:type="spellStart"/>
            <w:r w:rsidRPr="00FD79B3">
              <w:rPr>
                <w:sz w:val="24"/>
                <w:szCs w:val="24"/>
              </w:rPr>
              <w:t>Экопарк</w:t>
            </w:r>
            <w:proofErr w:type="spellEnd"/>
            <w:r w:rsidRPr="00FD79B3">
              <w:rPr>
                <w:sz w:val="24"/>
                <w:szCs w:val="24"/>
              </w:rPr>
              <w:t xml:space="preserve"> «Отрадное» в </w:t>
            </w:r>
            <w:proofErr w:type="spellStart"/>
            <w:r w:rsidRPr="00FD79B3">
              <w:rPr>
                <w:sz w:val="24"/>
                <w:szCs w:val="24"/>
              </w:rPr>
              <w:t>окр</w:t>
            </w:r>
            <w:proofErr w:type="spellEnd"/>
            <w:r w:rsidRPr="00FD79B3">
              <w:rPr>
                <w:sz w:val="24"/>
                <w:szCs w:val="24"/>
              </w:rPr>
              <w:t>. д. Аксеново (ООО «Отрадное»</w:t>
            </w:r>
            <w:r w:rsidR="00E843A5" w:rsidRPr="00FD79B3">
              <w:rPr>
                <w:sz w:val="24"/>
                <w:szCs w:val="24"/>
              </w:rPr>
              <w:t>);</w:t>
            </w:r>
          </w:p>
          <w:p w:rsidR="00B323BA" w:rsidRPr="00FD79B3" w:rsidRDefault="00D43896" w:rsidP="00FA0C66">
            <w:pPr>
              <w:tabs>
                <w:tab w:val="left" w:pos="1134"/>
              </w:tabs>
              <w:ind w:firstLine="3"/>
              <w:contextualSpacing/>
              <w:jc w:val="both"/>
              <w:rPr>
                <w:sz w:val="24"/>
                <w:szCs w:val="24"/>
              </w:rPr>
            </w:pPr>
            <w:proofErr w:type="gramStart"/>
            <w:r w:rsidRPr="00FD79B3">
              <w:rPr>
                <w:b/>
                <w:sz w:val="24"/>
                <w:szCs w:val="24"/>
              </w:rPr>
              <w:t xml:space="preserve">- </w:t>
            </w:r>
            <w:proofErr w:type="spellStart"/>
            <w:r w:rsidRPr="00FD79B3">
              <w:rPr>
                <w:sz w:val="24"/>
                <w:szCs w:val="24"/>
              </w:rPr>
              <w:t>глэмпинг</w:t>
            </w:r>
            <w:proofErr w:type="spellEnd"/>
            <w:r w:rsidRPr="00FD79B3">
              <w:rPr>
                <w:sz w:val="24"/>
                <w:szCs w:val="24"/>
              </w:rPr>
              <w:t xml:space="preserve"> «Зеленый ЯР» </w:t>
            </w:r>
            <w:proofErr w:type="spellStart"/>
            <w:r w:rsidRPr="00FD79B3">
              <w:rPr>
                <w:sz w:val="24"/>
                <w:szCs w:val="24"/>
              </w:rPr>
              <w:t>окр</w:t>
            </w:r>
            <w:proofErr w:type="spellEnd"/>
            <w:r w:rsidRPr="00FD79B3">
              <w:rPr>
                <w:sz w:val="24"/>
                <w:szCs w:val="24"/>
              </w:rPr>
              <w:t>. с. Яр, 42-й км автодороги Томск - Синий Утес - Яр</w:t>
            </w:r>
            <w:r w:rsidRPr="00FD79B3">
              <w:rPr>
                <w:rFonts w:eastAsia="Calibri"/>
                <w:sz w:val="24"/>
                <w:szCs w:val="24"/>
              </w:rPr>
              <w:t xml:space="preserve"> (</w:t>
            </w:r>
            <w:r w:rsidRPr="00FD79B3">
              <w:rPr>
                <w:sz w:val="24"/>
                <w:szCs w:val="24"/>
              </w:rPr>
              <w:t>ООО «Зеленый мыс»)</w:t>
            </w:r>
            <w:proofErr w:type="gramEnd"/>
          </w:p>
        </w:tc>
        <w:tc>
          <w:tcPr>
            <w:tcW w:w="850" w:type="dxa"/>
            <w:tcBorders>
              <w:top w:val="single" w:sz="4" w:space="0" w:color="auto"/>
              <w:left w:val="single" w:sz="6" w:space="0" w:color="auto"/>
              <w:bottom w:val="single" w:sz="4" w:space="0" w:color="auto"/>
              <w:right w:val="single" w:sz="4" w:space="0" w:color="auto"/>
            </w:tcBorders>
          </w:tcPr>
          <w:p w:rsidR="00B323BA" w:rsidRPr="00FD79B3" w:rsidRDefault="00B323BA" w:rsidP="00D90DE8">
            <w:pPr>
              <w:rPr>
                <w:sz w:val="24"/>
                <w:szCs w:val="24"/>
              </w:rPr>
            </w:pPr>
            <w:r w:rsidRPr="00FD79B3">
              <w:rPr>
                <w:sz w:val="24"/>
                <w:szCs w:val="24"/>
              </w:rPr>
              <w:lastRenderedPageBreak/>
              <w:t>-</w:t>
            </w:r>
          </w:p>
        </w:tc>
        <w:tc>
          <w:tcPr>
            <w:tcW w:w="923" w:type="dxa"/>
            <w:tcBorders>
              <w:top w:val="single" w:sz="4" w:space="0" w:color="auto"/>
              <w:left w:val="single" w:sz="4" w:space="0" w:color="auto"/>
              <w:bottom w:val="single" w:sz="4" w:space="0" w:color="auto"/>
              <w:right w:val="single" w:sz="6" w:space="0" w:color="auto"/>
            </w:tcBorders>
          </w:tcPr>
          <w:p w:rsidR="00B323BA" w:rsidRPr="00FD79B3" w:rsidRDefault="00B323BA" w:rsidP="00D90DE8">
            <w:pPr>
              <w:rPr>
                <w:sz w:val="24"/>
              </w:rPr>
            </w:pPr>
            <w:r w:rsidRPr="00FD79B3">
              <w:rPr>
                <w:sz w:val="24"/>
              </w:rPr>
              <w:t>-</w:t>
            </w:r>
          </w:p>
        </w:tc>
      </w:tr>
      <w:tr w:rsidR="00B323BA" w:rsidRPr="00B26176" w:rsidTr="00E24888">
        <w:trPr>
          <w:trHeight w:val="41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lastRenderedPageBreak/>
              <w:t>22</w:t>
            </w:r>
          </w:p>
        </w:tc>
        <w:tc>
          <w:tcPr>
            <w:tcW w:w="5358" w:type="dxa"/>
            <w:tcBorders>
              <w:top w:val="single" w:sz="4" w:space="0" w:color="auto"/>
              <w:left w:val="single" w:sz="6" w:space="0" w:color="auto"/>
              <w:bottom w:val="single" w:sz="4" w:space="0" w:color="auto"/>
              <w:right w:val="single" w:sz="6" w:space="0" w:color="auto"/>
            </w:tcBorders>
          </w:tcPr>
          <w:p w:rsidR="00B323BA" w:rsidRPr="00BC0A72" w:rsidRDefault="00B323BA" w:rsidP="0039424D">
            <w:pPr>
              <w:autoSpaceDE w:val="0"/>
              <w:autoSpaceDN w:val="0"/>
              <w:adjustRightInd w:val="0"/>
              <w:jc w:val="both"/>
              <w:rPr>
                <w:sz w:val="24"/>
                <w:szCs w:val="24"/>
              </w:rPr>
            </w:pPr>
            <w:proofErr w:type="gramStart"/>
            <w:r>
              <w:rPr>
                <w:sz w:val="24"/>
                <w:szCs w:val="24"/>
              </w:rPr>
              <w:t>Реализация с</w:t>
            </w:r>
            <w:r w:rsidRPr="002C01EA">
              <w:rPr>
                <w:sz w:val="24"/>
                <w:szCs w:val="24"/>
              </w:rPr>
              <w:t>оглашени</w:t>
            </w:r>
            <w:r>
              <w:rPr>
                <w:sz w:val="24"/>
                <w:szCs w:val="24"/>
              </w:rPr>
              <w:t>я</w:t>
            </w:r>
            <w:r w:rsidRPr="002C01EA">
              <w:rPr>
                <w:sz w:val="24"/>
                <w:szCs w:val="24"/>
              </w:rPr>
              <w:t xml:space="preserve"> о сотрудничестве между Департаментом инвестиций Томской области и муниципальным образованием</w:t>
            </w:r>
            <w:r>
              <w:rPr>
                <w:sz w:val="24"/>
                <w:szCs w:val="24"/>
              </w:rPr>
              <w:t xml:space="preserve"> «Томский район» (</w:t>
            </w:r>
            <w:r w:rsidRPr="00BC0A72">
              <w:rPr>
                <w:sz w:val="24"/>
                <w:szCs w:val="24"/>
              </w:rPr>
              <w:t>План мероприятий («Дорожная карта») по организации системной работы</w:t>
            </w:r>
            <w:proofErr w:type="gramEnd"/>
          </w:p>
          <w:p w:rsidR="00B323BA" w:rsidRPr="008A0CCE" w:rsidRDefault="00B323BA" w:rsidP="0039424D">
            <w:pPr>
              <w:autoSpaceDE w:val="0"/>
              <w:autoSpaceDN w:val="0"/>
              <w:adjustRightInd w:val="0"/>
              <w:jc w:val="both"/>
              <w:rPr>
                <w:sz w:val="24"/>
                <w:szCs w:val="24"/>
              </w:rPr>
            </w:pPr>
            <w:r w:rsidRPr="00BC0A72">
              <w:rPr>
                <w:sz w:val="24"/>
                <w:szCs w:val="24"/>
              </w:rPr>
              <w:t>по сопровождению инвестиционных проектов в муниципальном образовании «Томский район»</w:t>
            </w:r>
            <w:r>
              <w:rPr>
                <w:sz w:val="24"/>
                <w:szCs w:val="24"/>
              </w:rPr>
              <w:t>)</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225C48" w:rsidRPr="00FD79B3" w:rsidRDefault="00BF0F7F" w:rsidP="004A3385">
            <w:pPr>
              <w:jc w:val="both"/>
              <w:rPr>
                <w:sz w:val="24"/>
                <w:szCs w:val="24"/>
              </w:rPr>
            </w:pPr>
            <w:r w:rsidRPr="00FD79B3">
              <w:rPr>
                <w:sz w:val="24"/>
                <w:szCs w:val="24"/>
              </w:rPr>
              <w:t>За три квартала</w:t>
            </w:r>
            <w:r w:rsidR="00225C48" w:rsidRPr="00FD79B3">
              <w:rPr>
                <w:sz w:val="24"/>
                <w:szCs w:val="24"/>
              </w:rPr>
              <w:t xml:space="preserve"> 2024 года в рамках Соглашения о сотрудничестве между Департаментом инвестиций Томской области и муниципальным образованием «Томский район» от 31.01.2024 План мероприятий («Дорожная карта») по организации совместной работы по сопровождению инвестиционных проектов в муниципальном образовании «Томский район» выполнен по следующим пунктам: </w:t>
            </w:r>
          </w:p>
          <w:p w:rsidR="004A3385" w:rsidRPr="00FD79B3" w:rsidRDefault="004A3385" w:rsidP="004A3385">
            <w:pPr>
              <w:jc w:val="both"/>
              <w:rPr>
                <w:sz w:val="24"/>
                <w:szCs w:val="24"/>
              </w:rPr>
            </w:pPr>
            <w:r w:rsidRPr="00FD79B3">
              <w:rPr>
                <w:sz w:val="24"/>
                <w:szCs w:val="24"/>
              </w:rPr>
              <w:t>п.1 – принято распоряжение Администрации Томского района от 24.01.2024 № 13-Р «О назначении должностных лиц, ответственных за оказание содействия в реализации инвестиционных проектов и привлечение новых инвесторов на территории муниципального образования «Томский район»;</w:t>
            </w:r>
          </w:p>
          <w:p w:rsidR="004A3385" w:rsidRPr="00FD79B3" w:rsidRDefault="004A3385" w:rsidP="004A3385">
            <w:pPr>
              <w:jc w:val="both"/>
              <w:rPr>
                <w:sz w:val="24"/>
                <w:szCs w:val="24"/>
              </w:rPr>
            </w:pPr>
            <w:r w:rsidRPr="00FD79B3">
              <w:rPr>
                <w:sz w:val="24"/>
                <w:szCs w:val="24"/>
              </w:rPr>
              <w:t>п.2 – принято постановление Администрации Томского района от 09.02.2024 № 67-П «О канале прямой связи инвесторов для оперативного решения возникающих в процессе инвестиционной деятельности вопросов»;</w:t>
            </w:r>
          </w:p>
          <w:p w:rsidR="004A3385" w:rsidRPr="00FD79B3" w:rsidRDefault="004A3385" w:rsidP="004A3385">
            <w:pPr>
              <w:jc w:val="both"/>
              <w:rPr>
                <w:sz w:val="24"/>
                <w:szCs w:val="24"/>
              </w:rPr>
            </w:pPr>
            <w:r w:rsidRPr="00FD79B3">
              <w:rPr>
                <w:sz w:val="24"/>
                <w:szCs w:val="24"/>
              </w:rPr>
              <w:t>п.3 – принято постановление Администрации Томского района от 14.03.2024 № 166-П «Об утверждении регламента сопровождения инвестиционных проектов по принципу «одного окна» на территории Томского района»;</w:t>
            </w:r>
          </w:p>
          <w:p w:rsidR="004A3385" w:rsidRPr="00FD79B3" w:rsidRDefault="004A3385" w:rsidP="004A3385">
            <w:pPr>
              <w:jc w:val="both"/>
              <w:rPr>
                <w:sz w:val="24"/>
                <w:szCs w:val="24"/>
              </w:rPr>
            </w:pPr>
            <w:r w:rsidRPr="00FD79B3">
              <w:rPr>
                <w:sz w:val="24"/>
                <w:szCs w:val="24"/>
              </w:rPr>
              <w:t>п.4 – принято постановление Администрации Томского района от 28.12.2015 № 418 «Об утверждении Положения об Общественном совете по улучшению инвестиционного климата и развитию предпринимательства при Главе Томского района» (ред. от 28.12.2023);</w:t>
            </w:r>
          </w:p>
          <w:p w:rsidR="004A3385" w:rsidRPr="00FD79B3" w:rsidRDefault="004A3385" w:rsidP="004A3385">
            <w:pPr>
              <w:jc w:val="both"/>
              <w:rPr>
                <w:sz w:val="24"/>
                <w:szCs w:val="24"/>
              </w:rPr>
            </w:pPr>
            <w:r w:rsidRPr="00FD79B3">
              <w:rPr>
                <w:sz w:val="24"/>
                <w:szCs w:val="24"/>
              </w:rPr>
              <w:t xml:space="preserve">п.5 – инвестиционный профиль муниципального образования «Томский район» разработан, утвержден и размещен на сайте Администрации Томского района в разделе «Экономика»- «Инвестиционный климат» </w:t>
            </w:r>
            <w:hyperlink r:id="rId7" w:history="1">
              <w:r w:rsidR="00E047D1" w:rsidRPr="00FD79B3">
                <w:rPr>
                  <w:rStyle w:val="aa"/>
                  <w:sz w:val="24"/>
                  <w:szCs w:val="24"/>
                </w:rPr>
                <w:t>https://www.tradm.ru/o-rayone/ekonomika/investitsionnyy-</w:t>
              </w:r>
              <w:r w:rsidR="00E047D1" w:rsidRPr="00FD79B3">
                <w:rPr>
                  <w:rStyle w:val="aa"/>
                  <w:sz w:val="24"/>
                  <w:szCs w:val="24"/>
                </w:rPr>
                <w:lastRenderedPageBreak/>
                <w:t>klimat/инвест%20профиль%20ТР.pdf</w:t>
              </w:r>
            </w:hyperlink>
            <w:r w:rsidRPr="00FD79B3">
              <w:rPr>
                <w:sz w:val="24"/>
                <w:szCs w:val="24"/>
              </w:rPr>
              <w:t>;</w:t>
            </w:r>
          </w:p>
          <w:p w:rsidR="00B323BA" w:rsidRPr="00FD79B3" w:rsidRDefault="004A3385" w:rsidP="004A3385">
            <w:pPr>
              <w:jc w:val="both"/>
              <w:rPr>
                <w:sz w:val="24"/>
                <w:szCs w:val="24"/>
              </w:rPr>
            </w:pPr>
            <w:r w:rsidRPr="00FD79B3">
              <w:rPr>
                <w:sz w:val="24"/>
                <w:szCs w:val="24"/>
              </w:rPr>
              <w:t>п.7 – на сайте Администрации Томского района в информационно-телекоммуникационной сети «Интернет» во вкладке «О районе – Экономика – Инвестиционный климат» сформирован раздел в сфере инвестиционной деятельности, который своевременно актуализируется и наполняется (https://www.tradm.ru/o-rayone/eko</w:t>
            </w:r>
            <w:r w:rsidR="00225C48" w:rsidRPr="00FD79B3">
              <w:rPr>
                <w:sz w:val="24"/>
                <w:szCs w:val="24"/>
              </w:rPr>
              <w:t>nomika/investitsionnyy-klimat/)</w:t>
            </w:r>
          </w:p>
        </w:tc>
        <w:tc>
          <w:tcPr>
            <w:tcW w:w="850" w:type="dxa"/>
            <w:tcBorders>
              <w:top w:val="single" w:sz="4" w:space="0" w:color="auto"/>
              <w:left w:val="single" w:sz="6" w:space="0" w:color="auto"/>
              <w:bottom w:val="single" w:sz="4" w:space="0" w:color="auto"/>
              <w:right w:val="single" w:sz="4" w:space="0" w:color="auto"/>
            </w:tcBorders>
          </w:tcPr>
          <w:p w:rsidR="00B323BA" w:rsidRPr="00FD79B3" w:rsidRDefault="00B323BA" w:rsidP="00D90DE8">
            <w:pPr>
              <w:rPr>
                <w:color w:val="000000"/>
                <w:sz w:val="24"/>
                <w:szCs w:val="24"/>
              </w:rPr>
            </w:pPr>
            <w:r w:rsidRPr="00FD79B3">
              <w:rPr>
                <w:color w:val="000000"/>
                <w:sz w:val="24"/>
                <w:szCs w:val="24"/>
              </w:rPr>
              <w:lastRenderedPageBreak/>
              <w:t>-</w:t>
            </w:r>
          </w:p>
        </w:tc>
        <w:tc>
          <w:tcPr>
            <w:tcW w:w="923" w:type="dxa"/>
            <w:tcBorders>
              <w:top w:val="single" w:sz="4" w:space="0" w:color="auto"/>
              <w:left w:val="single" w:sz="4" w:space="0" w:color="auto"/>
              <w:bottom w:val="single" w:sz="4" w:space="0" w:color="auto"/>
              <w:right w:val="single" w:sz="6" w:space="0" w:color="auto"/>
            </w:tcBorders>
          </w:tcPr>
          <w:p w:rsidR="00B323BA" w:rsidRPr="00FD79B3" w:rsidRDefault="00B323BA" w:rsidP="00D90DE8">
            <w:pPr>
              <w:rPr>
                <w:sz w:val="24"/>
              </w:rPr>
            </w:pPr>
            <w:r w:rsidRPr="00FD79B3">
              <w:rPr>
                <w:sz w:val="24"/>
              </w:rPr>
              <w:t>-</w:t>
            </w:r>
          </w:p>
        </w:tc>
      </w:tr>
      <w:tr w:rsidR="00B323BA" w:rsidRPr="00B26176" w:rsidTr="00E24888">
        <w:trPr>
          <w:trHeight w:val="41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D90DE8">
            <w:pPr>
              <w:pStyle w:val="a8"/>
              <w:jc w:val="left"/>
              <w:rPr>
                <w:b w:val="0"/>
                <w:sz w:val="24"/>
                <w:szCs w:val="24"/>
              </w:rPr>
            </w:pPr>
            <w:r>
              <w:rPr>
                <w:b w:val="0"/>
                <w:sz w:val="24"/>
                <w:szCs w:val="24"/>
              </w:rPr>
              <w:lastRenderedPageBreak/>
              <w:t>23</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autoSpaceDE w:val="0"/>
              <w:autoSpaceDN w:val="0"/>
              <w:adjustRightInd w:val="0"/>
              <w:jc w:val="both"/>
              <w:rPr>
                <w:sz w:val="24"/>
                <w:szCs w:val="24"/>
              </w:rPr>
            </w:pPr>
            <w:r w:rsidRPr="008A0CCE">
              <w:rPr>
                <w:sz w:val="24"/>
                <w:szCs w:val="24"/>
              </w:rPr>
              <w:t>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B323BA" w:rsidRPr="00FD79B3" w:rsidRDefault="00B323BA" w:rsidP="00AA5A98">
            <w:pPr>
              <w:jc w:val="both"/>
              <w:rPr>
                <w:color w:val="000000"/>
                <w:sz w:val="24"/>
                <w:szCs w:val="24"/>
              </w:rPr>
            </w:pPr>
            <w:r w:rsidRPr="00FD79B3">
              <w:rPr>
                <w:sz w:val="24"/>
                <w:szCs w:val="24"/>
              </w:rPr>
              <w:t>При согласовании маршрута транспортных средств, осуществляющих перевозки тяжеловесных и (или) крупногабаритных грузов по автомобильным дорогам местного значения, плата за проезд транспортных средств, осуществляющих данные перевозки не взымалась</w:t>
            </w:r>
          </w:p>
        </w:tc>
        <w:tc>
          <w:tcPr>
            <w:tcW w:w="850" w:type="dxa"/>
            <w:tcBorders>
              <w:top w:val="single" w:sz="4" w:space="0" w:color="auto"/>
              <w:left w:val="single" w:sz="6" w:space="0" w:color="auto"/>
              <w:bottom w:val="single" w:sz="4" w:space="0" w:color="auto"/>
              <w:right w:val="single" w:sz="4" w:space="0" w:color="auto"/>
            </w:tcBorders>
          </w:tcPr>
          <w:p w:rsidR="00B323BA" w:rsidRPr="00FD79B3" w:rsidRDefault="00B323BA" w:rsidP="00D90DE8">
            <w:pPr>
              <w:rPr>
                <w:color w:val="000000"/>
                <w:sz w:val="24"/>
                <w:szCs w:val="24"/>
              </w:rPr>
            </w:pPr>
          </w:p>
        </w:tc>
        <w:tc>
          <w:tcPr>
            <w:tcW w:w="923" w:type="dxa"/>
            <w:tcBorders>
              <w:top w:val="single" w:sz="4" w:space="0" w:color="auto"/>
              <w:left w:val="single" w:sz="4" w:space="0" w:color="auto"/>
              <w:bottom w:val="single" w:sz="4" w:space="0" w:color="auto"/>
              <w:right w:val="single" w:sz="6" w:space="0" w:color="auto"/>
            </w:tcBorders>
          </w:tcPr>
          <w:p w:rsidR="00B323BA" w:rsidRPr="00FD79B3" w:rsidRDefault="00B323BA" w:rsidP="00D90DE8">
            <w:pPr>
              <w:rPr>
                <w:sz w:val="24"/>
              </w:rPr>
            </w:pPr>
          </w:p>
        </w:tc>
      </w:tr>
      <w:tr w:rsidR="00B323BA" w:rsidRPr="00B26176" w:rsidTr="00425E27">
        <w:trPr>
          <w:trHeight w:val="41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D90DE8">
            <w:pPr>
              <w:pStyle w:val="a8"/>
              <w:jc w:val="left"/>
              <w:rPr>
                <w:b w:val="0"/>
                <w:sz w:val="24"/>
                <w:szCs w:val="24"/>
              </w:rPr>
            </w:pPr>
            <w:r w:rsidRPr="00891940">
              <w:rPr>
                <w:b w:val="0"/>
                <w:sz w:val="24"/>
                <w:szCs w:val="24"/>
              </w:rPr>
              <w:t>24</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autoSpaceDE w:val="0"/>
              <w:autoSpaceDN w:val="0"/>
              <w:adjustRightInd w:val="0"/>
              <w:jc w:val="both"/>
              <w:rPr>
                <w:sz w:val="24"/>
                <w:szCs w:val="24"/>
              </w:rPr>
            </w:pPr>
            <w:r w:rsidRPr="008A0CCE">
              <w:rPr>
                <w:sz w:val="24"/>
                <w:szCs w:val="24"/>
              </w:rPr>
              <w:t>Организация мероприятий по обеспечению полноты взимания платежей (госпошлина, плата) 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9602B7" w:rsidRPr="00FD79B3" w:rsidRDefault="00CC0FFA" w:rsidP="00425E27">
            <w:pPr>
              <w:rPr>
                <w:color w:val="000000"/>
                <w:sz w:val="24"/>
                <w:szCs w:val="24"/>
              </w:rPr>
            </w:pPr>
            <w:r w:rsidRPr="00FD79B3">
              <w:rPr>
                <w:color w:val="000000"/>
                <w:sz w:val="24"/>
                <w:szCs w:val="24"/>
              </w:rPr>
              <w:t>За три квартала</w:t>
            </w:r>
            <w:r w:rsidR="003242D3" w:rsidRPr="00FD79B3">
              <w:rPr>
                <w:color w:val="000000"/>
                <w:sz w:val="24"/>
                <w:szCs w:val="24"/>
              </w:rPr>
              <w:t xml:space="preserve"> 2024 года были </w:t>
            </w:r>
            <w:r w:rsidR="009602B7" w:rsidRPr="00FD79B3">
              <w:rPr>
                <w:color w:val="000000"/>
                <w:sz w:val="24"/>
                <w:szCs w:val="24"/>
              </w:rPr>
              <w:t xml:space="preserve">получены </w:t>
            </w:r>
            <w:r w:rsidRPr="00FD79B3">
              <w:rPr>
                <w:color w:val="000000"/>
                <w:sz w:val="24"/>
                <w:szCs w:val="24"/>
              </w:rPr>
              <w:t>8</w:t>
            </w:r>
            <w:r w:rsidR="009602B7" w:rsidRPr="00FD79B3">
              <w:rPr>
                <w:color w:val="000000"/>
                <w:sz w:val="24"/>
                <w:szCs w:val="24"/>
              </w:rPr>
              <w:t xml:space="preserve"> госпошлин (общая сумма </w:t>
            </w:r>
            <w:r w:rsidRPr="00FD79B3">
              <w:rPr>
                <w:color w:val="000000"/>
                <w:sz w:val="24"/>
                <w:szCs w:val="24"/>
              </w:rPr>
              <w:t>4</w:t>
            </w:r>
            <w:r w:rsidR="009602B7" w:rsidRPr="00FD79B3">
              <w:rPr>
                <w:color w:val="000000"/>
                <w:sz w:val="24"/>
                <w:szCs w:val="24"/>
              </w:rPr>
              <w:t>0 тыс. рублей) за выдачу разрешений на установку и эксплуатацию рекламных конструкций.</w:t>
            </w:r>
          </w:p>
          <w:p w:rsidR="00B323BA" w:rsidRPr="00FD79B3" w:rsidRDefault="009602B7" w:rsidP="00425E27">
            <w:pPr>
              <w:rPr>
                <w:color w:val="000000"/>
                <w:sz w:val="24"/>
                <w:szCs w:val="24"/>
              </w:rPr>
            </w:pPr>
            <w:r w:rsidRPr="00FD79B3">
              <w:rPr>
                <w:color w:val="000000"/>
                <w:sz w:val="24"/>
                <w:szCs w:val="24"/>
              </w:rPr>
              <w:t xml:space="preserve"> </w:t>
            </w:r>
            <w:r w:rsidR="00425E27" w:rsidRPr="00FD79B3">
              <w:rPr>
                <w:color w:val="000000"/>
                <w:sz w:val="24"/>
                <w:szCs w:val="24"/>
              </w:rPr>
              <w:t xml:space="preserve">На 01.10.2024 заключено 3 договора </w:t>
            </w:r>
            <w:r w:rsidRPr="00FD79B3">
              <w:rPr>
                <w:color w:val="000000"/>
                <w:sz w:val="24"/>
                <w:szCs w:val="24"/>
              </w:rPr>
              <w:t>на установку и эксплуатацию рекламных конструкций</w:t>
            </w:r>
          </w:p>
        </w:tc>
        <w:tc>
          <w:tcPr>
            <w:tcW w:w="850" w:type="dxa"/>
            <w:tcBorders>
              <w:top w:val="single" w:sz="4" w:space="0" w:color="auto"/>
              <w:left w:val="single" w:sz="6" w:space="0" w:color="auto"/>
              <w:bottom w:val="single" w:sz="4" w:space="0" w:color="auto"/>
              <w:right w:val="single" w:sz="4" w:space="0" w:color="auto"/>
            </w:tcBorders>
          </w:tcPr>
          <w:p w:rsidR="00B323BA" w:rsidRPr="00FD79B3" w:rsidRDefault="00B323BA" w:rsidP="00D90DE8">
            <w:pPr>
              <w:rPr>
                <w:color w:val="000000"/>
                <w:sz w:val="24"/>
                <w:szCs w:val="24"/>
              </w:rPr>
            </w:pPr>
          </w:p>
        </w:tc>
        <w:tc>
          <w:tcPr>
            <w:tcW w:w="923" w:type="dxa"/>
            <w:tcBorders>
              <w:top w:val="single" w:sz="4" w:space="0" w:color="auto"/>
              <w:left w:val="single" w:sz="4" w:space="0" w:color="auto"/>
              <w:bottom w:val="single" w:sz="4" w:space="0" w:color="auto"/>
              <w:right w:val="single" w:sz="6" w:space="0" w:color="auto"/>
            </w:tcBorders>
          </w:tcPr>
          <w:p w:rsidR="00B323BA" w:rsidRPr="00FD79B3" w:rsidRDefault="00425E27" w:rsidP="00425E27">
            <w:pPr>
              <w:rPr>
                <w:sz w:val="24"/>
              </w:rPr>
            </w:pPr>
            <w:r w:rsidRPr="00FD79B3">
              <w:rPr>
                <w:sz w:val="24"/>
              </w:rPr>
              <w:t>219,9</w:t>
            </w:r>
          </w:p>
        </w:tc>
      </w:tr>
      <w:tr w:rsidR="00B323BA" w:rsidRPr="00B26176" w:rsidTr="00E24888">
        <w:trPr>
          <w:trHeight w:val="41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D90DE8">
            <w:pPr>
              <w:pStyle w:val="a8"/>
              <w:jc w:val="left"/>
              <w:rPr>
                <w:b w:val="0"/>
                <w:sz w:val="24"/>
                <w:szCs w:val="24"/>
              </w:rPr>
            </w:pPr>
            <w:r>
              <w:rPr>
                <w:b w:val="0"/>
                <w:sz w:val="24"/>
                <w:szCs w:val="24"/>
              </w:rPr>
              <w:t>25</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both"/>
              <w:rPr>
                <w:rFonts w:eastAsia="Calibri"/>
                <w:bCs/>
                <w:sz w:val="24"/>
                <w:szCs w:val="24"/>
                <w:lang w:eastAsia="en-US"/>
              </w:rPr>
            </w:pPr>
            <w:r w:rsidRPr="008A0CCE">
              <w:rPr>
                <w:rFonts w:eastAsia="Calibri"/>
                <w:bCs/>
                <w:sz w:val="24"/>
                <w:szCs w:val="24"/>
                <w:lang w:eastAsia="en-US"/>
              </w:rPr>
              <w:t>Реализация соглашения по внедрению стандарта развития конкуренции</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B323BA" w:rsidRPr="00FD79B3" w:rsidRDefault="00B323BA" w:rsidP="00D90DE8">
            <w:pPr>
              <w:autoSpaceDE w:val="0"/>
              <w:autoSpaceDN w:val="0"/>
              <w:adjustRightInd w:val="0"/>
              <w:jc w:val="both"/>
              <w:rPr>
                <w:color w:val="000000"/>
                <w:sz w:val="24"/>
                <w:szCs w:val="24"/>
                <w:lang w:eastAsia="ar-SA"/>
              </w:rPr>
            </w:pPr>
            <w:proofErr w:type="gramStart"/>
            <w:r w:rsidRPr="00FD79B3">
              <w:rPr>
                <w:color w:val="000000" w:themeColor="text1"/>
                <w:sz w:val="24"/>
                <w:szCs w:val="24"/>
              </w:rPr>
              <w:t>В целях развития конкуренции в Томской области на основе внедрения Стандарта развития конкуренции в субъектах РФ между Администрацией</w:t>
            </w:r>
            <w:proofErr w:type="gramEnd"/>
            <w:r w:rsidRPr="00FD79B3">
              <w:rPr>
                <w:color w:val="000000" w:themeColor="text1"/>
                <w:sz w:val="24"/>
                <w:szCs w:val="24"/>
              </w:rPr>
              <w:t xml:space="preserve"> Томской области и Администрацией Томского района реализуется Соглашение от 16.09.2019. </w:t>
            </w:r>
          </w:p>
          <w:p w:rsidR="00B323BA" w:rsidRPr="00FD79B3" w:rsidRDefault="00BF0F7F" w:rsidP="00D90DE8">
            <w:pPr>
              <w:autoSpaceDE w:val="0"/>
              <w:autoSpaceDN w:val="0"/>
              <w:adjustRightInd w:val="0"/>
              <w:jc w:val="both"/>
              <w:rPr>
                <w:color w:val="000000"/>
                <w:sz w:val="24"/>
                <w:szCs w:val="24"/>
                <w:lang w:eastAsia="ar-SA"/>
              </w:rPr>
            </w:pPr>
            <w:proofErr w:type="gramStart"/>
            <w:r w:rsidRPr="00FD79B3">
              <w:rPr>
                <w:color w:val="000000"/>
                <w:sz w:val="24"/>
                <w:szCs w:val="24"/>
                <w:lang w:eastAsia="ar-SA"/>
              </w:rPr>
              <w:t>За три квартала</w:t>
            </w:r>
            <w:r w:rsidR="00B323BA" w:rsidRPr="00FD79B3">
              <w:rPr>
                <w:color w:val="000000"/>
                <w:sz w:val="24"/>
                <w:szCs w:val="24"/>
                <w:lang w:eastAsia="ar-SA"/>
              </w:rPr>
              <w:t xml:space="preserve"> 202</w:t>
            </w:r>
            <w:r w:rsidR="005F5014" w:rsidRPr="00FD79B3">
              <w:rPr>
                <w:color w:val="000000"/>
                <w:sz w:val="24"/>
                <w:szCs w:val="24"/>
                <w:lang w:eastAsia="ar-SA"/>
              </w:rPr>
              <w:t>4</w:t>
            </w:r>
            <w:r w:rsidR="00B323BA" w:rsidRPr="00FD79B3">
              <w:rPr>
                <w:color w:val="000000"/>
                <w:sz w:val="24"/>
                <w:szCs w:val="24"/>
                <w:lang w:eastAsia="ar-SA"/>
              </w:rPr>
              <w:t xml:space="preserve"> года в рамках соглашения Администрацией Томского района направлен </w:t>
            </w:r>
            <w:r w:rsidR="00B323BA" w:rsidRPr="00FD79B3">
              <w:rPr>
                <w:color w:val="000000" w:themeColor="text1"/>
                <w:sz w:val="24"/>
                <w:szCs w:val="24"/>
              </w:rPr>
              <w:t xml:space="preserve">отчет </w:t>
            </w:r>
            <w:r w:rsidR="00B323BA" w:rsidRPr="00FD79B3">
              <w:rPr>
                <w:color w:val="000000"/>
                <w:sz w:val="24"/>
                <w:szCs w:val="24"/>
                <w:lang w:eastAsia="ar-SA"/>
              </w:rPr>
              <w:t xml:space="preserve">об </w:t>
            </w:r>
            <w:r w:rsidR="00B323BA" w:rsidRPr="00FD79B3">
              <w:rPr>
                <w:sz w:val="24"/>
                <w:szCs w:val="24"/>
              </w:rPr>
              <w:t xml:space="preserve">исполнении плана мероприятий («дорожной карты») по содействию развитию конкуренции на территории Томского района, утвержденного распоряжением Администрации Томского района </w:t>
            </w:r>
            <w:r w:rsidR="00D43896" w:rsidRPr="00FD79B3">
              <w:rPr>
                <w:sz w:val="24"/>
                <w:szCs w:val="24"/>
              </w:rPr>
              <w:t xml:space="preserve">№89-Р от 31.03.2022 (ред. от 31.03.2023)  </w:t>
            </w:r>
            <w:r w:rsidR="00B323BA" w:rsidRPr="00FD79B3">
              <w:rPr>
                <w:sz w:val="24"/>
                <w:szCs w:val="24"/>
              </w:rPr>
              <w:t>по итогам работы за 202</w:t>
            </w:r>
            <w:r w:rsidR="00D43896" w:rsidRPr="00FD79B3">
              <w:rPr>
                <w:sz w:val="24"/>
                <w:szCs w:val="24"/>
              </w:rPr>
              <w:t>3</w:t>
            </w:r>
            <w:r w:rsidR="00B323BA" w:rsidRPr="00FD79B3">
              <w:rPr>
                <w:sz w:val="24"/>
                <w:szCs w:val="24"/>
              </w:rPr>
              <w:t xml:space="preserve"> год;</w:t>
            </w:r>
            <w:r w:rsidR="00B323BA" w:rsidRPr="00FD79B3">
              <w:rPr>
                <w:color w:val="000000"/>
                <w:sz w:val="24"/>
                <w:szCs w:val="24"/>
                <w:lang w:eastAsia="ar-SA"/>
              </w:rPr>
              <w:t xml:space="preserve"> информаци</w:t>
            </w:r>
            <w:r w:rsidR="001F21E7" w:rsidRPr="00FD79B3">
              <w:rPr>
                <w:color w:val="000000"/>
                <w:sz w:val="24"/>
                <w:szCs w:val="24"/>
                <w:lang w:eastAsia="ar-SA"/>
              </w:rPr>
              <w:t>я</w:t>
            </w:r>
            <w:r w:rsidR="00B323BA" w:rsidRPr="00FD79B3">
              <w:rPr>
                <w:color w:val="000000"/>
                <w:sz w:val="24"/>
                <w:szCs w:val="24"/>
                <w:lang w:eastAsia="ar-SA"/>
              </w:rPr>
              <w:t xml:space="preserve"> о потенциально лучших муниципальных практиках, реализованных на территории Томского района. </w:t>
            </w:r>
            <w:proofErr w:type="gramEnd"/>
          </w:p>
          <w:p w:rsidR="005F5014" w:rsidRPr="00FD79B3" w:rsidRDefault="005F5014" w:rsidP="005F5014">
            <w:pPr>
              <w:autoSpaceDE w:val="0"/>
              <w:autoSpaceDN w:val="0"/>
              <w:adjustRightInd w:val="0"/>
              <w:jc w:val="both"/>
              <w:rPr>
                <w:color w:val="000000"/>
                <w:sz w:val="24"/>
                <w:szCs w:val="24"/>
                <w:lang w:eastAsia="ar-SA"/>
              </w:rPr>
            </w:pPr>
            <w:proofErr w:type="gramStart"/>
            <w:r w:rsidRPr="00FD79B3">
              <w:rPr>
                <w:color w:val="000000"/>
                <w:sz w:val="24"/>
                <w:szCs w:val="24"/>
                <w:lang w:eastAsia="ar-SA"/>
              </w:rPr>
              <w:t>В целях развития конкуренции в Томской области на основе внедрения Стандарта развития конкуренции в субъектах РФ между Департаментом</w:t>
            </w:r>
            <w:proofErr w:type="gramEnd"/>
            <w:r w:rsidRPr="00FD79B3">
              <w:rPr>
                <w:color w:val="000000"/>
                <w:sz w:val="24"/>
                <w:szCs w:val="24"/>
                <w:lang w:eastAsia="ar-SA"/>
              </w:rPr>
              <w:t xml:space="preserve"> по социально-экономическому развитию села Администрации Томской области и Администрацией Томского района реализуется Соглашение, в рамках которого Администрация Томского </w:t>
            </w:r>
            <w:r w:rsidRPr="00FD79B3">
              <w:rPr>
                <w:color w:val="000000"/>
                <w:sz w:val="24"/>
                <w:szCs w:val="24"/>
                <w:lang w:eastAsia="ar-SA"/>
              </w:rPr>
              <w:lastRenderedPageBreak/>
              <w:t>района ежегодно предоставляет отчет о достигнутых значениях целевых показателей.</w:t>
            </w:r>
          </w:p>
          <w:p w:rsidR="005F5014" w:rsidRPr="00FD79B3" w:rsidRDefault="005F5014" w:rsidP="005F5014">
            <w:pPr>
              <w:autoSpaceDE w:val="0"/>
              <w:autoSpaceDN w:val="0"/>
              <w:adjustRightInd w:val="0"/>
              <w:jc w:val="both"/>
              <w:rPr>
                <w:color w:val="000000"/>
                <w:sz w:val="24"/>
                <w:szCs w:val="24"/>
                <w:lang w:eastAsia="ar-SA"/>
              </w:rPr>
            </w:pPr>
            <w:r w:rsidRPr="00FD79B3">
              <w:rPr>
                <w:color w:val="000000"/>
                <w:sz w:val="24"/>
                <w:szCs w:val="24"/>
                <w:lang w:eastAsia="ar-SA"/>
              </w:rPr>
              <w:t xml:space="preserve">В рамках соглашения </w:t>
            </w:r>
            <w:r w:rsidR="00BF0F7F" w:rsidRPr="00FD79B3">
              <w:rPr>
                <w:color w:val="000000"/>
                <w:sz w:val="24"/>
                <w:szCs w:val="24"/>
                <w:lang w:eastAsia="ar-SA"/>
              </w:rPr>
              <w:t xml:space="preserve">за 9 месяцев </w:t>
            </w:r>
            <w:r w:rsidRPr="00FD79B3">
              <w:rPr>
                <w:color w:val="000000"/>
                <w:sz w:val="24"/>
                <w:szCs w:val="24"/>
                <w:lang w:eastAsia="ar-SA"/>
              </w:rPr>
              <w:t>2024 года были проведены следующие мероприятия:</w:t>
            </w:r>
          </w:p>
          <w:p w:rsidR="005F5014" w:rsidRPr="00FD79B3" w:rsidRDefault="005F5014" w:rsidP="005F5014">
            <w:pPr>
              <w:autoSpaceDE w:val="0"/>
              <w:autoSpaceDN w:val="0"/>
              <w:adjustRightInd w:val="0"/>
              <w:jc w:val="both"/>
              <w:rPr>
                <w:color w:val="000000"/>
                <w:sz w:val="24"/>
                <w:szCs w:val="24"/>
                <w:lang w:eastAsia="ar-SA"/>
              </w:rPr>
            </w:pPr>
            <w:r w:rsidRPr="00FD79B3">
              <w:rPr>
                <w:color w:val="000000"/>
                <w:sz w:val="24"/>
                <w:szCs w:val="24"/>
                <w:lang w:eastAsia="ar-SA"/>
              </w:rPr>
              <w:t>1) Сдана годовая отчетность о финансово-экономическом состоянии товаропроизводителей агропромышленного комплекса Томского района за 2023 год.</w:t>
            </w:r>
          </w:p>
          <w:p w:rsidR="005F5014" w:rsidRPr="00FD79B3" w:rsidRDefault="005F5014" w:rsidP="005F5014">
            <w:pPr>
              <w:autoSpaceDE w:val="0"/>
              <w:autoSpaceDN w:val="0"/>
              <w:adjustRightInd w:val="0"/>
              <w:jc w:val="both"/>
              <w:rPr>
                <w:color w:val="000000"/>
                <w:sz w:val="24"/>
                <w:szCs w:val="24"/>
                <w:lang w:eastAsia="ar-SA"/>
              </w:rPr>
            </w:pPr>
            <w:r w:rsidRPr="00FD79B3">
              <w:rPr>
                <w:color w:val="000000"/>
                <w:sz w:val="24"/>
                <w:szCs w:val="24"/>
                <w:lang w:eastAsia="ar-SA"/>
              </w:rPr>
              <w:t xml:space="preserve">2) Сдана годовая отчетность об использовании средств, выделенных из федерального и областного бюджетов на предоставление субсидий на поддержку сельскохозяйственного производства по </w:t>
            </w:r>
            <w:proofErr w:type="gramStart"/>
            <w:r w:rsidRPr="00FD79B3">
              <w:rPr>
                <w:color w:val="000000"/>
                <w:sz w:val="24"/>
                <w:szCs w:val="24"/>
                <w:lang w:eastAsia="ar-SA"/>
              </w:rPr>
              <w:t>отдельным</w:t>
            </w:r>
            <w:proofErr w:type="gramEnd"/>
            <w:r w:rsidRPr="00FD79B3">
              <w:rPr>
                <w:color w:val="000000"/>
                <w:sz w:val="24"/>
                <w:szCs w:val="24"/>
                <w:lang w:eastAsia="ar-SA"/>
              </w:rPr>
              <w:t xml:space="preserve"> </w:t>
            </w:r>
            <w:proofErr w:type="spellStart"/>
            <w:r w:rsidRPr="00FD79B3">
              <w:rPr>
                <w:color w:val="000000"/>
                <w:sz w:val="24"/>
                <w:szCs w:val="24"/>
                <w:lang w:eastAsia="ar-SA"/>
              </w:rPr>
              <w:t>подотраслям</w:t>
            </w:r>
            <w:proofErr w:type="spellEnd"/>
            <w:r w:rsidRPr="00FD79B3">
              <w:rPr>
                <w:color w:val="000000"/>
                <w:sz w:val="24"/>
                <w:szCs w:val="24"/>
                <w:lang w:eastAsia="ar-SA"/>
              </w:rPr>
              <w:t xml:space="preserve"> растениеводства и животноводства. </w:t>
            </w:r>
          </w:p>
          <w:p w:rsidR="005F5014" w:rsidRPr="00FD79B3" w:rsidRDefault="005F5014" w:rsidP="005F5014">
            <w:pPr>
              <w:autoSpaceDE w:val="0"/>
              <w:autoSpaceDN w:val="0"/>
              <w:adjustRightInd w:val="0"/>
              <w:jc w:val="both"/>
              <w:rPr>
                <w:color w:val="000000"/>
                <w:sz w:val="24"/>
                <w:szCs w:val="24"/>
                <w:lang w:eastAsia="ar-SA"/>
              </w:rPr>
            </w:pPr>
            <w:proofErr w:type="gramStart"/>
            <w:r w:rsidRPr="00FD79B3">
              <w:rPr>
                <w:color w:val="000000"/>
                <w:sz w:val="24"/>
                <w:szCs w:val="24"/>
                <w:lang w:eastAsia="ar-SA"/>
              </w:rPr>
              <w:t xml:space="preserve">3) Сдана годовая отчетность по перечню сельскохозяйственных товаропроизводителей (за исключением граждан, ведущих личное подсобное хозяйство), получивших субсидии на поддержку сельскохозяйственного производства по отдельным </w:t>
            </w:r>
            <w:proofErr w:type="spellStart"/>
            <w:r w:rsidRPr="00FD79B3">
              <w:rPr>
                <w:color w:val="000000"/>
                <w:sz w:val="24"/>
                <w:szCs w:val="24"/>
                <w:lang w:eastAsia="ar-SA"/>
              </w:rPr>
              <w:t>подотраслям</w:t>
            </w:r>
            <w:proofErr w:type="spellEnd"/>
            <w:r w:rsidRPr="00FD79B3">
              <w:rPr>
                <w:color w:val="000000"/>
                <w:sz w:val="24"/>
                <w:szCs w:val="24"/>
                <w:lang w:eastAsia="ar-SA"/>
              </w:rPr>
              <w:t xml:space="preserve"> растениеводства и животноводства.</w:t>
            </w:r>
            <w:proofErr w:type="gramEnd"/>
          </w:p>
          <w:p w:rsidR="005F5014" w:rsidRPr="00FD79B3" w:rsidRDefault="005F5014" w:rsidP="005F5014">
            <w:pPr>
              <w:autoSpaceDE w:val="0"/>
              <w:autoSpaceDN w:val="0"/>
              <w:adjustRightInd w:val="0"/>
              <w:jc w:val="both"/>
              <w:rPr>
                <w:color w:val="000000"/>
                <w:sz w:val="24"/>
                <w:szCs w:val="24"/>
                <w:lang w:eastAsia="ar-SA"/>
              </w:rPr>
            </w:pPr>
            <w:r w:rsidRPr="00FD79B3">
              <w:rPr>
                <w:color w:val="000000"/>
                <w:sz w:val="24"/>
                <w:szCs w:val="24"/>
                <w:lang w:eastAsia="ar-SA"/>
              </w:rPr>
              <w:t>4) Сдана годовая отчетность об использовании средств, выделенных из областного бюджета на поддержку малых форм хозяйствования.</w:t>
            </w:r>
          </w:p>
          <w:p w:rsidR="005F5014" w:rsidRPr="00FD79B3" w:rsidRDefault="005F5014" w:rsidP="005F5014">
            <w:pPr>
              <w:autoSpaceDE w:val="0"/>
              <w:autoSpaceDN w:val="0"/>
              <w:adjustRightInd w:val="0"/>
              <w:jc w:val="both"/>
              <w:rPr>
                <w:color w:val="000000"/>
                <w:sz w:val="24"/>
                <w:szCs w:val="24"/>
                <w:lang w:eastAsia="ar-SA"/>
              </w:rPr>
            </w:pPr>
            <w:r w:rsidRPr="00FD79B3">
              <w:rPr>
                <w:color w:val="000000"/>
                <w:sz w:val="24"/>
                <w:szCs w:val="24"/>
                <w:lang w:eastAsia="ar-SA"/>
              </w:rPr>
              <w:t>5) Сдана годовая отчетность о развитии малых форм хозяйствования.</w:t>
            </w:r>
          </w:p>
          <w:p w:rsidR="00B323BA" w:rsidRPr="00FD79B3" w:rsidRDefault="005F5014" w:rsidP="005F5014">
            <w:pPr>
              <w:autoSpaceDE w:val="0"/>
              <w:autoSpaceDN w:val="0"/>
              <w:adjustRightInd w:val="0"/>
              <w:jc w:val="both"/>
              <w:rPr>
                <w:sz w:val="24"/>
              </w:rPr>
            </w:pPr>
            <w:r w:rsidRPr="00FD79B3">
              <w:rPr>
                <w:color w:val="000000"/>
                <w:sz w:val="24"/>
                <w:szCs w:val="24"/>
                <w:lang w:eastAsia="ar-SA"/>
              </w:rPr>
              <w:t>6) Проведена организационная и консультационная поддержка граждан, ведущих личное подсобное хозяйство и крестьянские (фермерские) хозяйства в подготовке и оформлении документов, необходимых для получения  субсидий</w:t>
            </w:r>
          </w:p>
        </w:tc>
        <w:tc>
          <w:tcPr>
            <w:tcW w:w="850" w:type="dxa"/>
            <w:tcBorders>
              <w:top w:val="single" w:sz="4" w:space="0" w:color="auto"/>
              <w:left w:val="single" w:sz="6" w:space="0" w:color="auto"/>
              <w:bottom w:val="single" w:sz="4" w:space="0" w:color="auto"/>
              <w:right w:val="single" w:sz="4" w:space="0" w:color="auto"/>
            </w:tcBorders>
          </w:tcPr>
          <w:p w:rsidR="00B323BA" w:rsidRPr="00FD79B3" w:rsidRDefault="00B323BA" w:rsidP="00D90DE8">
            <w:pPr>
              <w:rPr>
                <w:color w:val="000000"/>
                <w:sz w:val="24"/>
                <w:szCs w:val="24"/>
              </w:rPr>
            </w:pPr>
          </w:p>
        </w:tc>
        <w:tc>
          <w:tcPr>
            <w:tcW w:w="923" w:type="dxa"/>
            <w:tcBorders>
              <w:top w:val="single" w:sz="4" w:space="0" w:color="auto"/>
              <w:left w:val="single" w:sz="4" w:space="0" w:color="auto"/>
              <w:bottom w:val="single" w:sz="4" w:space="0" w:color="auto"/>
              <w:right w:val="single" w:sz="6" w:space="0" w:color="auto"/>
            </w:tcBorders>
          </w:tcPr>
          <w:p w:rsidR="00B323BA" w:rsidRPr="00FD79B3" w:rsidRDefault="00B323BA" w:rsidP="00D90DE8">
            <w:pPr>
              <w:rPr>
                <w:sz w:val="24"/>
              </w:rPr>
            </w:pPr>
          </w:p>
        </w:tc>
      </w:tr>
      <w:tr w:rsidR="00B323BA" w:rsidRPr="00B26176" w:rsidTr="00E24888">
        <w:trPr>
          <w:trHeight w:val="416"/>
        </w:trPr>
        <w:tc>
          <w:tcPr>
            <w:tcW w:w="382" w:type="dxa"/>
            <w:tcBorders>
              <w:top w:val="single" w:sz="4" w:space="0" w:color="auto"/>
              <w:left w:val="single" w:sz="6" w:space="0" w:color="auto"/>
              <w:bottom w:val="single" w:sz="4" w:space="0" w:color="auto"/>
              <w:right w:val="single" w:sz="6" w:space="0" w:color="auto"/>
            </w:tcBorders>
          </w:tcPr>
          <w:p w:rsidR="00B323BA" w:rsidRDefault="00B323BA" w:rsidP="00D90DE8">
            <w:pPr>
              <w:pStyle w:val="a8"/>
              <w:jc w:val="left"/>
              <w:rPr>
                <w:b w:val="0"/>
                <w:sz w:val="24"/>
                <w:szCs w:val="24"/>
              </w:rPr>
            </w:pPr>
            <w:r>
              <w:rPr>
                <w:b w:val="0"/>
                <w:sz w:val="24"/>
                <w:szCs w:val="24"/>
              </w:rPr>
              <w:lastRenderedPageBreak/>
              <w:t>26</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both"/>
              <w:rPr>
                <w:rFonts w:eastAsia="Calibri"/>
                <w:bCs/>
                <w:sz w:val="24"/>
                <w:szCs w:val="24"/>
                <w:lang w:eastAsia="en-US"/>
              </w:rPr>
            </w:pPr>
            <w:r w:rsidRPr="008A0CCE">
              <w:rPr>
                <w:rFonts w:eastAsia="Calibri"/>
                <w:bCs/>
                <w:sz w:val="24"/>
                <w:szCs w:val="24"/>
                <w:lang w:eastAsia="en-US"/>
              </w:rPr>
              <w:t>Организация мероприятий по размещению объектов нестацио</w:t>
            </w:r>
            <w:r>
              <w:rPr>
                <w:rFonts w:eastAsia="Calibri"/>
                <w:bCs/>
                <w:sz w:val="24"/>
                <w:szCs w:val="24"/>
                <w:lang w:eastAsia="en-US"/>
              </w:rPr>
              <w:t>нарной торговли на территории муниципального образования</w:t>
            </w:r>
            <w:r w:rsidRPr="008A0CCE">
              <w:rPr>
                <w:rFonts w:eastAsia="Calibri"/>
                <w:bCs/>
                <w:sz w:val="24"/>
                <w:szCs w:val="24"/>
                <w:lang w:eastAsia="en-US"/>
              </w:rPr>
              <w:t xml:space="preserve"> «Томский район»</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2B420E" w:rsidRPr="00FD79B3" w:rsidRDefault="002B420E" w:rsidP="002B420E">
            <w:pPr>
              <w:rPr>
                <w:color w:val="000000"/>
                <w:sz w:val="24"/>
                <w:szCs w:val="24"/>
              </w:rPr>
            </w:pPr>
            <w:r w:rsidRPr="00FD79B3">
              <w:rPr>
                <w:color w:val="000000"/>
                <w:sz w:val="24"/>
                <w:szCs w:val="24"/>
              </w:rPr>
              <w:t>На 01.10.2024 всего нестационарных торговых объектов – 64</w:t>
            </w:r>
          </w:p>
          <w:p w:rsidR="002B420E" w:rsidRPr="00FD79B3" w:rsidRDefault="002B420E" w:rsidP="002B420E">
            <w:pPr>
              <w:rPr>
                <w:color w:val="000000"/>
                <w:sz w:val="24"/>
                <w:szCs w:val="24"/>
              </w:rPr>
            </w:pPr>
            <w:r w:rsidRPr="00FD79B3">
              <w:rPr>
                <w:color w:val="000000"/>
                <w:sz w:val="24"/>
                <w:szCs w:val="24"/>
              </w:rPr>
              <w:t>За третий квартал текущего года поступило 1 обращение по размещению нестационарных торговых объектов (</w:t>
            </w:r>
            <w:proofErr w:type="spellStart"/>
            <w:r w:rsidRPr="00FD79B3">
              <w:rPr>
                <w:color w:val="000000"/>
                <w:sz w:val="24"/>
                <w:szCs w:val="24"/>
              </w:rPr>
              <w:t>Турунтаевское</w:t>
            </w:r>
            <w:proofErr w:type="spellEnd"/>
            <w:r w:rsidRPr="00FD79B3">
              <w:rPr>
                <w:color w:val="000000"/>
                <w:sz w:val="24"/>
                <w:szCs w:val="24"/>
              </w:rPr>
              <w:t xml:space="preserve"> СП)</w:t>
            </w:r>
          </w:p>
          <w:p w:rsidR="002B420E" w:rsidRPr="00FD79B3" w:rsidRDefault="002B420E" w:rsidP="000B5209">
            <w:pPr>
              <w:rPr>
                <w:sz w:val="24"/>
                <w:szCs w:val="24"/>
                <w:u w:val="single"/>
              </w:rPr>
            </w:pPr>
          </w:p>
          <w:p w:rsidR="000B5209" w:rsidRPr="00FD79B3" w:rsidRDefault="000B5209" w:rsidP="000B5209">
            <w:pPr>
              <w:rPr>
                <w:sz w:val="24"/>
                <w:szCs w:val="24"/>
                <w:u w:val="single"/>
              </w:rPr>
            </w:pPr>
            <w:r w:rsidRPr="00FD79B3">
              <w:rPr>
                <w:sz w:val="24"/>
                <w:szCs w:val="24"/>
                <w:u w:val="single"/>
              </w:rPr>
              <w:t>В разрезе сельских поселений сложилась следующая ситуация:</w:t>
            </w:r>
          </w:p>
          <w:p w:rsidR="00B323BA" w:rsidRPr="00FD79B3" w:rsidRDefault="000B5209" w:rsidP="002B420E">
            <w:pPr>
              <w:rPr>
                <w:sz w:val="24"/>
              </w:rPr>
            </w:pPr>
            <w:r w:rsidRPr="00FD79B3">
              <w:rPr>
                <w:color w:val="000000"/>
                <w:sz w:val="24"/>
                <w:szCs w:val="24"/>
              </w:rPr>
              <w:t xml:space="preserve">За </w:t>
            </w:r>
            <w:r w:rsidR="002B420E" w:rsidRPr="00FD79B3">
              <w:rPr>
                <w:color w:val="000000"/>
                <w:sz w:val="24"/>
                <w:szCs w:val="24"/>
              </w:rPr>
              <w:t>три</w:t>
            </w:r>
            <w:r w:rsidRPr="00FD79B3">
              <w:rPr>
                <w:color w:val="000000"/>
                <w:sz w:val="24"/>
                <w:szCs w:val="24"/>
              </w:rPr>
              <w:t xml:space="preserve"> кварт</w:t>
            </w:r>
            <w:r w:rsidR="005D3F37" w:rsidRPr="00FD79B3">
              <w:rPr>
                <w:color w:val="000000"/>
                <w:sz w:val="24"/>
                <w:szCs w:val="24"/>
              </w:rPr>
              <w:t>ала текущего года поступило 1</w:t>
            </w:r>
            <w:r w:rsidR="002B420E" w:rsidRPr="00FD79B3">
              <w:rPr>
                <w:color w:val="000000"/>
                <w:sz w:val="24"/>
                <w:szCs w:val="24"/>
              </w:rPr>
              <w:t>4</w:t>
            </w:r>
            <w:r w:rsidRPr="00FD79B3">
              <w:rPr>
                <w:color w:val="000000"/>
                <w:sz w:val="24"/>
                <w:szCs w:val="24"/>
              </w:rPr>
              <w:t xml:space="preserve"> обращений по размещению нестационарных торговых объектов на территории сельских поселений  (</w:t>
            </w:r>
            <w:proofErr w:type="spellStart"/>
            <w:r w:rsidR="005D3F37" w:rsidRPr="00FD79B3">
              <w:rPr>
                <w:color w:val="000000"/>
                <w:sz w:val="24"/>
                <w:szCs w:val="24"/>
              </w:rPr>
              <w:t>Богашевское</w:t>
            </w:r>
            <w:proofErr w:type="spellEnd"/>
            <w:r w:rsidR="005D3F37" w:rsidRPr="00FD79B3">
              <w:rPr>
                <w:color w:val="000000"/>
                <w:sz w:val="24"/>
                <w:szCs w:val="24"/>
              </w:rPr>
              <w:t xml:space="preserve"> СП, </w:t>
            </w:r>
            <w:proofErr w:type="spellStart"/>
            <w:r w:rsidR="005D3F37" w:rsidRPr="00FD79B3">
              <w:rPr>
                <w:sz w:val="24"/>
                <w:szCs w:val="24"/>
              </w:rPr>
              <w:t>Корниловское</w:t>
            </w:r>
            <w:proofErr w:type="spellEnd"/>
            <w:r w:rsidR="005D3F37" w:rsidRPr="00FD79B3">
              <w:rPr>
                <w:sz w:val="24"/>
                <w:szCs w:val="24"/>
              </w:rPr>
              <w:t xml:space="preserve"> СП, </w:t>
            </w:r>
            <w:proofErr w:type="spellStart"/>
            <w:r w:rsidR="005D3F37" w:rsidRPr="00FD79B3">
              <w:rPr>
                <w:sz w:val="24"/>
                <w:szCs w:val="24"/>
              </w:rPr>
              <w:t>Зональненское</w:t>
            </w:r>
            <w:proofErr w:type="spellEnd"/>
            <w:r w:rsidR="005D3F37" w:rsidRPr="00FD79B3">
              <w:rPr>
                <w:sz w:val="24"/>
                <w:szCs w:val="24"/>
              </w:rPr>
              <w:t xml:space="preserve"> СП, Моряковское СП</w:t>
            </w:r>
            <w:r w:rsidRPr="00FD79B3">
              <w:rPr>
                <w:color w:val="000000"/>
                <w:sz w:val="24"/>
                <w:szCs w:val="24"/>
              </w:rPr>
              <w:t>, Заречное СП</w:t>
            </w:r>
            <w:r w:rsidR="002B420E" w:rsidRPr="00FD79B3">
              <w:rPr>
                <w:color w:val="000000"/>
                <w:sz w:val="24"/>
                <w:szCs w:val="24"/>
              </w:rPr>
              <w:t xml:space="preserve">, </w:t>
            </w:r>
            <w:proofErr w:type="spellStart"/>
            <w:r w:rsidR="002B420E" w:rsidRPr="00FD79B3">
              <w:rPr>
                <w:color w:val="000000"/>
                <w:sz w:val="24"/>
                <w:szCs w:val="24"/>
              </w:rPr>
              <w:t>Турунтаевское</w:t>
            </w:r>
            <w:proofErr w:type="spellEnd"/>
            <w:r w:rsidR="002B420E" w:rsidRPr="00FD79B3">
              <w:rPr>
                <w:color w:val="000000"/>
                <w:sz w:val="24"/>
                <w:szCs w:val="24"/>
              </w:rPr>
              <w:t xml:space="preserve"> СП</w:t>
            </w:r>
            <w:r w:rsidRPr="00FD79B3">
              <w:rPr>
                <w:color w:val="000000"/>
                <w:sz w:val="24"/>
                <w:szCs w:val="24"/>
              </w:rPr>
              <w:t>)</w:t>
            </w:r>
          </w:p>
        </w:tc>
        <w:tc>
          <w:tcPr>
            <w:tcW w:w="850" w:type="dxa"/>
            <w:tcBorders>
              <w:top w:val="single" w:sz="4" w:space="0" w:color="auto"/>
              <w:left w:val="single" w:sz="6" w:space="0" w:color="auto"/>
              <w:bottom w:val="single" w:sz="4" w:space="0" w:color="auto"/>
              <w:right w:val="single" w:sz="4" w:space="0" w:color="auto"/>
            </w:tcBorders>
          </w:tcPr>
          <w:p w:rsidR="00B323BA" w:rsidRPr="00FD79B3" w:rsidRDefault="00B323BA" w:rsidP="00D90DE8">
            <w:pPr>
              <w:rPr>
                <w:color w:val="000000"/>
                <w:sz w:val="24"/>
                <w:szCs w:val="24"/>
              </w:rPr>
            </w:pPr>
          </w:p>
        </w:tc>
        <w:tc>
          <w:tcPr>
            <w:tcW w:w="923" w:type="dxa"/>
            <w:tcBorders>
              <w:top w:val="single" w:sz="4" w:space="0" w:color="auto"/>
              <w:left w:val="single" w:sz="4" w:space="0" w:color="auto"/>
              <w:bottom w:val="single" w:sz="4" w:space="0" w:color="auto"/>
              <w:right w:val="single" w:sz="6" w:space="0" w:color="auto"/>
            </w:tcBorders>
          </w:tcPr>
          <w:p w:rsidR="00B323BA" w:rsidRPr="00FD79B3" w:rsidRDefault="00B323BA" w:rsidP="00D90DE8">
            <w:pPr>
              <w:rPr>
                <w:sz w:val="24"/>
              </w:rPr>
            </w:pPr>
          </w:p>
        </w:tc>
      </w:tr>
      <w:tr w:rsidR="008E04FE" w:rsidRPr="000C7C2F" w:rsidTr="00E24888">
        <w:trPr>
          <w:trHeight w:val="258"/>
        </w:trPr>
        <w:tc>
          <w:tcPr>
            <w:tcW w:w="382" w:type="dxa"/>
            <w:tcBorders>
              <w:top w:val="single" w:sz="4" w:space="0" w:color="auto"/>
              <w:left w:val="single" w:sz="6" w:space="0" w:color="auto"/>
              <w:bottom w:val="single" w:sz="6" w:space="0" w:color="auto"/>
              <w:right w:val="single" w:sz="6" w:space="0" w:color="auto"/>
            </w:tcBorders>
          </w:tcPr>
          <w:p w:rsidR="008E04FE" w:rsidRDefault="008E04FE" w:rsidP="00D90DE8">
            <w:pPr>
              <w:pStyle w:val="a8"/>
              <w:jc w:val="left"/>
              <w:rPr>
                <w:b w:val="0"/>
                <w:sz w:val="24"/>
                <w:szCs w:val="24"/>
              </w:rPr>
            </w:pPr>
          </w:p>
        </w:tc>
        <w:tc>
          <w:tcPr>
            <w:tcW w:w="5358" w:type="dxa"/>
            <w:tcBorders>
              <w:top w:val="single" w:sz="4" w:space="0" w:color="auto"/>
              <w:left w:val="single" w:sz="6" w:space="0" w:color="auto"/>
              <w:bottom w:val="single" w:sz="6" w:space="0" w:color="auto"/>
              <w:right w:val="single" w:sz="6" w:space="0" w:color="auto"/>
            </w:tcBorders>
          </w:tcPr>
          <w:p w:rsidR="008E04FE" w:rsidRPr="00CF3B68" w:rsidRDefault="008E04FE" w:rsidP="00D90DE8">
            <w:pPr>
              <w:rPr>
                <w:rFonts w:eastAsia="Calibri"/>
                <w:b/>
                <w:bCs/>
                <w:sz w:val="24"/>
                <w:szCs w:val="24"/>
                <w:highlight w:val="yellow"/>
                <w:lang w:eastAsia="en-US"/>
              </w:rPr>
            </w:pPr>
            <w:r w:rsidRPr="00CF3B68">
              <w:rPr>
                <w:rFonts w:eastAsia="Calibri"/>
                <w:b/>
                <w:bCs/>
                <w:sz w:val="24"/>
                <w:szCs w:val="24"/>
                <w:lang w:eastAsia="en-US"/>
              </w:rPr>
              <w:t>Итого</w:t>
            </w:r>
          </w:p>
        </w:tc>
        <w:tc>
          <w:tcPr>
            <w:tcW w:w="1061" w:type="dxa"/>
            <w:tcBorders>
              <w:top w:val="single" w:sz="4" w:space="0" w:color="auto"/>
              <w:left w:val="single" w:sz="6" w:space="0" w:color="auto"/>
              <w:bottom w:val="single" w:sz="6" w:space="0" w:color="auto"/>
              <w:right w:val="single" w:sz="6" w:space="0" w:color="auto"/>
            </w:tcBorders>
          </w:tcPr>
          <w:p w:rsidR="008E04FE" w:rsidRPr="00B167C5" w:rsidRDefault="008E04FE" w:rsidP="00D90DE8">
            <w:pPr>
              <w:rPr>
                <w:sz w:val="24"/>
                <w:szCs w:val="24"/>
              </w:rPr>
            </w:pPr>
          </w:p>
        </w:tc>
        <w:tc>
          <w:tcPr>
            <w:tcW w:w="7586" w:type="dxa"/>
            <w:tcBorders>
              <w:top w:val="single" w:sz="4" w:space="0" w:color="auto"/>
              <w:left w:val="single" w:sz="6" w:space="0" w:color="auto"/>
              <w:bottom w:val="single" w:sz="6" w:space="0" w:color="auto"/>
              <w:right w:val="single" w:sz="6" w:space="0" w:color="auto"/>
            </w:tcBorders>
          </w:tcPr>
          <w:p w:rsidR="008E04FE" w:rsidRPr="00290F43" w:rsidRDefault="008E04FE" w:rsidP="00D90DE8">
            <w:pPr>
              <w:rPr>
                <w:sz w:val="24"/>
                <w:highlight w:val="yellow"/>
              </w:rPr>
            </w:pPr>
          </w:p>
        </w:tc>
        <w:tc>
          <w:tcPr>
            <w:tcW w:w="850" w:type="dxa"/>
            <w:tcBorders>
              <w:top w:val="single" w:sz="4" w:space="0" w:color="auto"/>
              <w:left w:val="single" w:sz="6" w:space="0" w:color="auto"/>
              <w:bottom w:val="single" w:sz="6" w:space="0" w:color="auto"/>
              <w:right w:val="single" w:sz="4" w:space="0" w:color="auto"/>
            </w:tcBorders>
          </w:tcPr>
          <w:p w:rsidR="008E04FE" w:rsidRPr="00E10E6D" w:rsidRDefault="008E04FE" w:rsidP="00D90DE8">
            <w:pPr>
              <w:rPr>
                <w:color w:val="000000"/>
                <w:sz w:val="24"/>
                <w:szCs w:val="24"/>
              </w:rPr>
            </w:pPr>
            <w:r>
              <w:rPr>
                <w:color w:val="000000"/>
                <w:sz w:val="24"/>
                <w:szCs w:val="24"/>
              </w:rPr>
              <w:t>-</w:t>
            </w:r>
          </w:p>
        </w:tc>
        <w:tc>
          <w:tcPr>
            <w:tcW w:w="923" w:type="dxa"/>
            <w:tcBorders>
              <w:top w:val="single" w:sz="4" w:space="0" w:color="auto"/>
              <w:left w:val="single" w:sz="4" w:space="0" w:color="auto"/>
              <w:bottom w:val="single" w:sz="6" w:space="0" w:color="auto"/>
              <w:right w:val="single" w:sz="6" w:space="0" w:color="auto"/>
            </w:tcBorders>
          </w:tcPr>
          <w:p w:rsidR="008E04FE" w:rsidRPr="00E10E6D" w:rsidRDefault="00803EF2" w:rsidP="006F07CE">
            <w:pPr>
              <w:rPr>
                <w:b/>
                <w:sz w:val="24"/>
              </w:rPr>
            </w:pPr>
            <w:r>
              <w:rPr>
                <w:b/>
                <w:sz w:val="24"/>
              </w:rPr>
              <w:t>6</w:t>
            </w:r>
            <w:r w:rsidR="006F07CE">
              <w:rPr>
                <w:b/>
                <w:sz w:val="24"/>
              </w:rPr>
              <w:t>913,4</w:t>
            </w:r>
          </w:p>
        </w:tc>
      </w:tr>
    </w:tbl>
    <w:p w:rsidR="008E04FE" w:rsidRDefault="008E04FE" w:rsidP="00E67397">
      <w:pPr>
        <w:pStyle w:val="ConsPlusTitle"/>
        <w:widowControl/>
        <w:jc w:val="center"/>
      </w:pPr>
    </w:p>
    <w:p w:rsidR="008E04FE" w:rsidRDefault="008E04FE" w:rsidP="00E67397">
      <w:pPr>
        <w:pStyle w:val="ConsPlusTitle"/>
        <w:widowControl/>
        <w:jc w:val="center"/>
      </w:pPr>
    </w:p>
    <w:p w:rsidR="00830D64" w:rsidRDefault="00830D64" w:rsidP="00E67397">
      <w:pPr>
        <w:pStyle w:val="ConsPlusTitle"/>
        <w:widowControl/>
        <w:jc w:val="center"/>
      </w:pPr>
    </w:p>
    <w:sectPr w:rsidR="00830D64" w:rsidSect="00BB3093">
      <w:pgSz w:w="16840" w:h="11907" w:orient="landscape" w:code="9"/>
      <w:pgMar w:top="567" w:right="567" w:bottom="426"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13">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672957"/>
    <w:multiLevelType w:val="hybridMultilevel"/>
    <w:tmpl w:val="A30C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C5290"/>
    <w:multiLevelType w:val="hybridMultilevel"/>
    <w:tmpl w:val="FC1C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3"/>
  </w:num>
  <w:num w:numId="4">
    <w:abstractNumId w:val="10"/>
  </w:num>
  <w:num w:numId="5">
    <w:abstractNumId w:val="12"/>
  </w:num>
  <w:num w:numId="6">
    <w:abstractNumId w:val="13"/>
  </w:num>
  <w:num w:numId="7">
    <w:abstractNumId w:val="6"/>
  </w:num>
  <w:num w:numId="8">
    <w:abstractNumId w:val="9"/>
  </w:num>
  <w:num w:numId="9">
    <w:abstractNumId w:val="1"/>
  </w:num>
  <w:num w:numId="10">
    <w:abstractNumId w:val="7"/>
  </w:num>
  <w:num w:numId="11">
    <w:abstractNumId w:val="4"/>
  </w:num>
  <w:num w:numId="12">
    <w:abstractNumId w:val="5"/>
  </w:num>
  <w:num w:numId="13">
    <w:abstractNumId w:val="2"/>
  </w:num>
  <w:num w:numId="14">
    <w:abstractNumId w:val="8"/>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0B61"/>
    <w:rsid w:val="0000262E"/>
    <w:rsid w:val="00004DF5"/>
    <w:rsid w:val="00006DE7"/>
    <w:rsid w:val="00011089"/>
    <w:rsid w:val="00011CF3"/>
    <w:rsid w:val="00014058"/>
    <w:rsid w:val="000165BE"/>
    <w:rsid w:val="000203D5"/>
    <w:rsid w:val="00020A92"/>
    <w:rsid w:val="00020D80"/>
    <w:rsid w:val="00023065"/>
    <w:rsid w:val="000233FC"/>
    <w:rsid w:val="000245BF"/>
    <w:rsid w:val="0002498E"/>
    <w:rsid w:val="00024DD1"/>
    <w:rsid w:val="000259FA"/>
    <w:rsid w:val="00026109"/>
    <w:rsid w:val="00026D99"/>
    <w:rsid w:val="00030408"/>
    <w:rsid w:val="00030AAC"/>
    <w:rsid w:val="00033C90"/>
    <w:rsid w:val="0003449F"/>
    <w:rsid w:val="0004148F"/>
    <w:rsid w:val="00041C9C"/>
    <w:rsid w:val="0004258C"/>
    <w:rsid w:val="00042E11"/>
    <w:rsid w:val="00044134"/>
    <w:rsid w:val="00044EA2"/>
    <w:rsid w:val="0005141D"/>
    <w:rsid w:val="00052549"/>
    <w:rsid w:val="00054F88"/>
    <w:rsid w:val="0006374F"/>
    <w:rsid w:val="00065224"/>
    <w:rsid w:val="0006523B"/>
    <w:rsid w:val="00065D06"/>
    <w:rsid w:val="00067C8A"/>
    <w:rsid w:val="00070DB1"/>
    <w:rsid w:val="00072836"/>
    <w:rsid w:val="00081382"/>
    <w:rsid w:val="00081FDA"/>
    <w:rsid w:val="00084939"/>
    <w:rsid w:val="00084C14"/>
    <w:rsid w:val="00084EE6"/>
    <w:rsid w:val="00087DEB"/>
    <w:rsid w:val="00091E7F"/>
    <w:rsid w:val="000928CC"/>
    <w:rsid w:val="00092C09"/>
    <w:rsid w:val="00097BBE"/>
    <w:rsid w:val="000A059C"/>
    <w:rsid w:val="000A0BD4"/>
    <w:rsid w:val="000A1A2A"/>
    <w:rsid w:val="000A54EA"/>
    <w:rsid w:val="000A56BB"/>
    <w:rsid w:val="000B047D"/>
    <w:rsid w:val="000B1121"/>
    <w:rsid w:val="000B19C5"/>
    <w:rsid w:val="000B4226"/>
    <w:rsid w:val="000B472C"/>
    <w:rsid w:val="000B5209"/>
    <w:rsid w:val="000B67AA"/>
    <w:rsid w:val="000B6A35"/>
    <w:rsid w:val="000C2A93"/>
    <w:rsid w:val="000C4FF9"/>
    <w:rsid w:val="000C6F30"/>
    <w:rsid w:val="000C7C2F"/>
    <w:rsid w:val="000D09A7"/>
    <w:rsid w:val="000D216D"/>
    <w:rsid w:val="000D3074"/>
    <w:rsid w:val="000D5626"/>
    <w:rsid w:val="000D564E"/>
    <w:rsid w:val="000D69B4"/>
    <w:rsid w:val="000E2C77"/>
    <w:rsid w:val="000E3DD0"/>
    <w:rsid w:val="000E4240"/>
    <w:rsid w:val="00104F7F"/>
    <w:rsid w:val="00107830"/>
    <w:rsid w:val="00107F07"/>
    <w:rsid w:val="00111756"/>
    <w:rsid w:val="001132DC"/>
    <w:rsid w:val="00114F8C"/>
    <w:rsid w:val="0011672D"/>
    <w:rsid w:val="001168AF"/>
    <w:rsid w:val="001172C1"/>
    <w:rsid w:val="001207A6"/>
    <w:rsid w:val="0012292D"/>
    <w:rsid w:val="001313B2"/>
    <w:rsid w:val="00131C78"/>
    <w:rsid w:val="00132173"/>
    <w:rsid w:val="001351AD"/>
    <w:rsid w:val="0013579D"/>
    <w:rsid w:val="00140E35"/>
    <w:rsid w:val="0014365C"/>
    <w:rsid w:val="00144A54"/>
    <w:rsid w:val="00145151"/>
    <w:rsid w:val="00147D68"/>
    <w:rsid w:val="0015020C"/>
    <w:rsid w:val="00157194"/>
    <w:rsid w:val="00160B95"/>
    <w:rsid w:val="00164471"/>
    <w:rsid w:val="00165911"/>
    <w:rsid w:val="001665DC"/>
    <w:rsid w:val="00172768"/>
    <w:rsid w:val="00172E22"/>
    <w:rsid w:val="001772A8"/>
    <w:rsid w:val="00177B2B"/>
    <w:rsid w:val="001826D6"/>
    <w:rsid w:val="001828A6"/>
    <w:rsid w:val="001836E6"/>
    <w:rsid w:val="00184AB9"/>
    <w:rsid w:val="001914B7"/>
    <w:rsid w:val="00192046"/>
    <w:rsid w:val="0019318D"/>
    <w:rsid w:val="001941C4"/>
    <w:rsid w:val="001A1FF4"/>
    <w:rsid w:val="001A2458"/>
    <w:rsid w:val="001A6069"/>
    <w:rsid w:val="001A63C5"/>
    <w:rsid w:val="001B17CD"/>
    <w:rsid w:val="001B312C"/>
    <w:rsid w:val="001B3D38"/>
    <w:rsid w:val="001B4A7A"/>
    <w:rsid w:val="001B774B"/>
    <w:rsid w:val="001C0E4F"/>
    <w:rsid w:val="001C2DB5"/>
    <w:rsid w:val="001C368E"/>
    <w:rsid w:val="001C6023"/>
    <w:rsid w:val="001C6514"/>
    <w:rsid w:val="001D0E76"/>
    <w:rsid w:val="001D1989"/>
    <w:rsid w:val="001D1C77"/>
    <w:rsid w:val="001D2088"/>
    <w:rsid w:val="001D35D1"/>
    <w:rsid w:val="001D447B"/>
    <w:rsid w:val="001D5408"/>
    <w:rsid w:val="001E19B8"/>
    <w:rsid w:val="001E1BA0"/>
    <w:rsid w:val="001E1EF3"/>
    <w:rsid w:val="001E2240"/>
    <w:rsid w:val="001E5D90"/>
    <w:rsid w:val="001E5FA4"/>
    <w:rsid w:val="001F14C4"/>
    <w:rsid w:val="001F21E7"/>
    <w:rsid w:val="001F291C"/>
    <w:rsid w:val="001F31FF"/>
    <w:rsid w:val="001F4F10"/>
    <w:rsid w:val="001F5309"/>
    <w:rsid w:val="001F5529"/>
    <w:rsid w:val="002002EA"/>
    <w:rsid w:val="00200E5F"/>
    <w:rsid w:val="00201FB3"/>
    <w:rsid w:val="00202B4D"/>
    <w:rsid w:val="00202DE6"/>
    <w:rsid w:val="002032EF"/>
    <w:rsid w:val="00205783"/>
    <w:rsid w:val="002079CA"/>
    <w:rsid w:val="00207FC3"/>
    <w:rsid w:val="0021419C"/>
    <w:rsid w:val="00214B75"/>
    <w:rsid w:val="002150A7"/>
    <w:rsid w:val="002222C7"/>
    <w:rsid w:val="00224151"/>
    <w:rsid w:val="00224419"/>
    <w:rsid w:val="00225C48"/>
    <w:rsid w:val="00226BC4"/>
    <w:rsid w:val="00231D4B"/>
    <w:rsid w:val="00232EE6"/>
    <w:rsid w:val="00233DA0"/>
    <w:rsid w:val="00237164"/>
    <w:rsid w:val="00241175"/>
    <w:rsid w:val="00244656"/>
    <w:rsid w:val="00250057"/>
    <w:rsid w:val="002508DC"/>
    <w:rsid w:val="00252B7E"/>
    <w:rsid w:val="00253374"/>
    <w:rsid w:val="00254A27"/>
    <w:rsid w:val="002551CD"/>
    <w:rsid w:val="002562B3"/>
    <w:rsid w:val="00262BAF"/>
    <w:rsid w:val="002647E2"/>
    <w:rsid w:val="002649F7"/>
    <w:rsid w:val="002664A0"/>
    <w:rsid w:val="0026731F"/>
    <w:rsid w:val="00267ADF"/>
    <w:rsid w:val="00282941"/>
    <w:rsid w:val="002838FE"/>
    <w:rsid w:val="00286E02"/>
    <w:rsid w:val="0029078B"/>
    <w:rsid w:val="00290F43"/>
    <w:rsid w:val="00294B6F"/>
    <w:rsid w:val="002950BB"/>
    <w:rsid w:val="0029531B"/>
    <w:rsid w:val="002965F8"/>
    <w:rsid w:val="00296CBD"/>
    <w:rsid w:val="002970EF"/>
    <w:rsid w:val="002A32D0"/>
    <w:rsid w:val="002A7B9A"/>
    <w:rsid w:val="002B0FE1"/>
    <w:rsid w:val="002B3775"/>
    <w:rsid w:val="002B420E"/>
    <w:rsid w:val="002B5357"/>
    <w:rsid w:val="002B5DE5"/>
    <w:rsid w:val="002B6A98"/>
    <w:rsid w:val="002C0125"/>
    <w:rsid w:val="002C288F"/>
    <w:rsid w:val="002C6079"/>
    <w:rsid w:val="002D218D"/>
    <w:rsid w:val="002D63B6"/>
    <w:rsid w:val="002E4BED"/>
    <w:rsid w:val="002E5220"/>
    <w:rsid w:val="002E5F87"/>
    <w:rsid w:val="002F0E90"/>
    <w:rsid w:val="002F120B"/>
    <w:rsid w:val="002F3136"/>
    <w:rsid w:val="002F36EA"/>
    <w:rsid w:val="002F77B1"/>
    <w:rsid w:val="00300871"/>
    <w:rsid w:val="00301732"/>
    <w:rsid w:val="00306105"/>
    <w:rsid w:val="00306B91"/>
    <w:rsid w:val="00306EB4"/>
    <w:rsid w:val="00306F9F"/>
    <w:rsid w:val="00307670"/>
    <w:rsid w:val="003104EB"/>
    <w:rsid w:val="0031540D"/>
    <w:rsid w:val="00315743"/>
    <w:rsid w:val="0031752F"/>
    <w:rsid w:val="00317857"/>
    <w:rsid w:val="0032086B"/>
    <w:rsid w:val="00320E82"/>
    <w:rsid w:val="00321F00"/>
    <w:rsid w:val="003242D3"/>
    <w:rsid w:val="00324FE1"/>
    <w:rsid w:val="003257C7"/>
    <w:rsid w:val="0032700E"/>
    <w:rsid w:val="0033082F"/>
    <w:rsid w:val="00331A65"/>
    <w:rsid w:val="00332C2A"/>
    <w:rsid w:val="0033375A"/>
    <w:rsid w:val="00336F7D"/>
    <w:rsid w:val="0034647E"/>
    <w:rsid w:val="003506B6"/>
    <w:rsid w:val="00354324"/>
    <w:rsid w:val="00354365"/>
    <w:rsid w:val="0035513F"/>
    <w:rsid w:val="003625D4"/>
    <w:rsid w:val="00364C81"/>
    <w:rsid w:val="00364F4D"/>
    <w:rsid w:val="00365356"/>
    <w:rsid w:val="00365E14"/>
    <w:rsid w:val="00366306"/>
    <w:rsid w:val="003669F4"/>
    <w:rsid w:val="00366E47"/>
    <w:rsid w:val="00367A92"/>
    <w:rsid w:val="00371EA2"/>
    <w:rsid w:val="00372AD2"/>
    <w:rsid w:val="00374C81"/>
    <w:rsid w:val="00375E08"/>
    <w:rsid w:val="0037724F"/>
    <w:rsid w:val="0038042D"/>
    <w:rsid w:val="003814B4"/>
    <w:rsid w:val="00383422"/>
    <w:rsid w:val="00385479"/>
    <w:rsid w:val="00393F0E"/>
    <w:rsid w:val="0039424D"/>
    <w:rsid w:val="00397353"/>
    <w:rsid w:val="00397AED"/>
    <w:rsid w:val="003A0636"/>
    <w:rsid w:val="003A49A4"/>
    <w:rsid w:val="003A56A8"/>
    <w:rsid w:val="003A6126"/>
    <w:rsid w:val="003A6C70"/>
    <w:rsid w:val="003B2A3B"/>
    <w:rsid w:val="003B4922"/>
    <w:rsid w:val="003C16F0"/>
    <w:rsid w:val="003C5709"/>
    <w:rsid w:val="003D1B75"/>
    <w:rsid w:val="003D41E7"/>
    <w:rsid w:val="003D4DC1"/>
    <w:rsid w:val="003D67C3"/>
    <w:rsid w:val="003D7899"/>
    <w:rsid w:val="003E2853"/>
    <w:rsid w:val="003E2E1B"/>
    <w:rsid w:val="003E311E"/>
    <w:rsid w:val="003E3DB0"/>
    <w:rsid w:val="003E5709"/>
    <w:rsid w:val="003E60AD"/>
    <w:rsid w:val="003E6CA5"/>
    <w:rsid w:val="003E6CC0"/>
    <w:rsid w:val="003E6D5A"/>
    <w:rsid w:val="003F2293"/>
    <w:rsid w:val="003F25B7"/>
    <w:rsid w:val="003F3649"/>
    <w:rsid w:val="003F3BC8"/>
    <w:rsid w:val="003F5A92"/>
    <w:rsid w:val="003F5AC0"/>
    <w:rsid w:val="00402025"/>
    <w:rsid w:val="004023DF"/>
    <w:rsid w:val="0040518A"/>
    <w:rsid w:val="004121ED"/>
    <w:rsid w:val="00414E9C"/>
    <w:rsid w:val="00414EEC"/>
    <w:rsid w:val="004150E4"/>
    <w:rsid w:val="004154F0"/>
    <w:rsid w:val="00415959"/>
    <w:rsid w:val="00416DB1"/>
    <w:rsid w:val="00417382"/>
    <w:rsid w:val="00420764"/>
    <w:rsid w:val="0042365A"/>
    <w:rsid w:val="0042416A"/>
    <w:rsid w:val="004244EE"/>
    <w:rsid w:val="00425E27"/>
    <w:rsid w:val="00425FC5"/>
    <w:rsid w:val="0042672F"/>
    <w:rsid w:val="00431082"/>
    <w:rsid w:val="0043359A"/>
    <w:rsid w:val="004337CF"/>
    <w:rsid w:val="004339A8"/>
    <w:rsid w:val="00434650"/>
    <w:rsid w:val="004354FC"/>
    <w:rsid w:val="0043602B"/>
    <w:rsid w:val="0043617E"/>
    <w:rsid w:val="00437306"/>
    <w:rsid w:val="0044075C"/>
    <w:rsid w:val="004417D4"/>
    <w:rsid w:val="0044309E"/>
    <w:rsid w:val="0044367C"/>
    <w:rsid w:val="00443BBA"/>
    <w:rsid w:val="00447978"/>
    <w:rsid w:val="00453317"/>
    <w:rsid w:val="00455B94"/>
    <w:rsid w:val="004561DF"/>
    <w:rsid w:val="004607B9"/>
    <w:rsid w:val="00461066"/>
    <w:rsid w:val="0046174D"/>
    <w:rsid w:val="00462166"/>
    <w:rsid w:val="00473675"/>
    <w:rsid w:val="0047400A"/>
    <w:rsid w:val="00475616"/>
    <w:rsid w:val="004757A2"/>
    <w:rsid w:val="00476EBC"/>
    <w:rsid w:val="00477559"/>
    <w:rsid w:val="00481781"/>
    <w:rsid w:val="00482236"/>
    <w:rsid w:val="004826DC"/>
    <w:rsid w:val="00482964"/>
    <w:rsid w:val="0048483D"/>
    <w:rsid w:val="00487A7B"/>
    <w:rsid w:val="004923B6"/>
    <w:rsid w:val="00494629"/>
    <w:rsid w:val="00494AAF"/>
    <w:rsid w:val="004A01D1"/>
    <w:rsid w:val="004A1873"/>
    <w:rsid w:val="004A2FA5"/>
    <w:rsid w:val="004A3385"/>
    <w:rsid w:val="004A3AA2"/>
    <w:rsid w:val="004A4DD9"/>
    <w:rsid w:val="004A5EE3"/>
    <w:rsid w:val="004A6DA6"/>
    <w:rsid w:val="004B2DC7"/>
    <w:rsid w:val="004B476E"/>
    <w:rsid w:val="004B5C78"/>
    <w:rsid w:val="004B62DF"/>
    <w:rsid w:val="004B79B4"/>
    <w:rsid w:val="004B7B32"/>
    <w:rsid w:val="004C26FF"/>
    <w:rsid w:val="004C2CB2"/>
    <w:rsid w:val="004C3657"/>
    <w:rsid w:val="004C5F19"/>
    <w:rsid w:val="004C63B2"/>
    <w:rsid w:val="004C6A66"/>
    <w:rsid w:val="004D1194"/>
    <w:rsid w:val="004D16E5"/>
    <w:rsid w:val="004D2913"/>
    <w:rsid w:val="004D3043"/>
    <w:rsid w:val="004D3A05"/>
    <w:rsid w:val="004D3EC1"/>
    <w:rsid w:val="004D43B0"/>
    <w:rsid w:val="004D6691"/>
    <w:rsid w:val="004E014A"/>
    <w:rsid w:val="004E0709"/>
    <w:rsid w:val="004E4871"/>
    <w:rsid w:val="004F3842"/>
    <w:rsid w:val="004F6254"/>
    <w:rsid w:val="004F6322"/>
    <w:rsid w:val="00501B3A"/>
    <w:rsid w:val="00504362"/>
    <w:rsid w:val="005070E0"/>
    <w:rsid w:val="005101E7"/>
    <w:rsid w:val="005102E2"/>
    <w:rsid w:val="005105F6"/>
    <w:rsid w:val="00512345"/>
    <w:rsid w:val="00521D43"/>
    <w:rsid w:val="0052460D"/>
    <w:rsid w:val="0052483B"/>
    <w:rsid w:val="00524905"/>
    <w:rsid w:val="00525DB9"/>
    <w:rsid w:val="0052680D"/>
    <w:rsid w:val="00527810"/>
    <w:rsid w:val="00527C96"/>
    <w:rsid w:val="005343CC"/>
    <w:rsid w:val="00534CFD"/>
    <w:rsid w:val="005418F9"/>
    <w:rsid w:val="00543AF3"/>
    <w:rsid w:val="00544966"/>
    <w:rsid w:val="00544EB1"/>
    <w:rsid w:val="00552074"/>
    <w:rsid w:val="00553C9D"/>
    <w:rsid w:val="00565DBB"/>
    <w:rsid w:val="005661B8"/>
    <w:rsid w:val="00566AA2"/>
    <w:rsid w:val="0058023C"/>
    <w:rsid w:val="0058115E"/>
    <w:rsid w:val="00585450"/>
    <w:rsid w:val="00585DA1"/>
    <w:rsid w:val="0059231F"/>
    <w:rsid w:val="00592508"/>
    <w:rsid w:val="00593355"/>
    <w:rsid w:val="00594958"/>
    <w:rsid w:val="0059776A"/>
    <w:rsid w:val="005A0268"/>
    <w:rsid w:val="005A1C7A"/>
    <w:rsid w:val="005A35E8"/>
    <w:rsid w:val="005A37C6"/>
    <w:rsid w:val="005A3E01"/>
    <w:rsid w:val="005A4792"/>
    <w:rsid w:val="005B064D"/>
    <w:rsid w:val="005B1B23"/>
    <w:rsid w:val="005B3261"/>
    <w:rsid w:val="005B3E38"/>
    <w:rsid w:val="005B477B"/>
    <w:rsid w:val="005B5CAA"/>
    <w:rsid w:val="005C4430"/>
    <w:rsid w:val="005C4723"/>
    <w:rsid w:val="005C4C8E"/>
    <w:rsid w:val="005C6B60"/>
    <w:rsid w:val="005D141A"/>
    <w:rsid w:val="005D2172"/>
    <w:rsid w:val="005D23FE"/>
    <w:rsid w:val="005D3F37"/>
    <w:rsid w:val="005D4655"/>
    <w:rsid w:val="005D559D"/>
    <w:rsid w:val="005D56D8"/>
    <w:rsid w:val="005E23A1"/>
    <w:rsid w:val="005E355A"/>
    <w:rsid w:val="005E48FA"/>
    <w:rsid w:val="005E7107"/>
    <w:rsid w:val="005F368C"/>
    <w:rsid w:val="005F4D87"/>
    <w:rsid w:val="005F5014"/>
    <w:rsid w:val="00604806"/>
    <w:rsid w:val="00604E5F"/>
    <w:rsid w:val="006060FC"/>
    <w:rsid w:val="00606F3C"/>
    <w:rsid w:val="006128E0"/>
    <w:rsid w:val="0062125A"/>
    <w:rsid w:val="00622CC4"/>
    <w:rsid w:val="00622F90"/>
    <w:rsid w:val="00625A6C"/>
    <w:rsid w:val="0062648E"/>
    <w:rsid w:val="00626556"/>
    <w:rsid w:val="0062754C"/>
    <w:rsid w:val="00631B36"/>
    <w:rsid w:val="00634292"/>
    <w:rsid w:val="0063502D"/>
    <w:rsid w:val="00636D04"/>
    <w:rsid w:val="0063724A"/>
    <w:rsid w:val="00640A05"/>
    <w:rsid w:val="00641140"/>
    <w:rsid w:val="006431D4"/>
    <w:rsid w:val="00644653"/>
    <w:rsid w:val="006464A3"/>
    <w:rsid w:val="00646A65"/>
    <w:rsid w:val="00647536"/>
    <w:rsid w:val="006548E1"/>
    <w:rsid w:val="00654D0E"/>
    <w:rsid w:val="006554CB"/>
    <w:rsid w:val="00655C0F"/>
    <w:rsid w:val="00656088"/>
    <w:rsid w:val="006568E5"/>
    <w:rsid w:val="00660FE1"/>
    <w:rsid w:val="00661316"/>
    <w:rsid w:val="006614D1"/>
    <w:rsid w:val="0066162A"/>
    <w:rsid w:val="00661C3E"/>
    <w:rsid w:val="00662D55"/>
    <w:rsid w:val="00662E5B"/>
    <w:rsid w:val="0066417F"/>
    <w:rsid w:val="00664E1F"/>
    <w:rsid w:val="00672269"/>
    <w:rsid w:val="006741CB"/>
    <w:rsid w:val="006748BB"/>
    <w:rsid w:val="0067505F"/>
    <w:rsid w:val="006762DC"/>
    <w:rsid w:val="00677CC2"/>
    <w:rsid w:val="00681A0A"/>
    <w:rsid w:val="00682EB7"/>
    <w:rsid w:val="00683505"/>
    <w:rsid w:val="00684665"/>
    <w:rsid w:val="006876B6"/>
    <w:rsid w:val="0069004A"/>
    <w:rsid w:val="0069283F"/>
    <w:rsid w:val="00692BC3"/>
    <w:rsid w:val="00692FF1"/>
    <w:rsid w:val="0069369A"/>
    <w:rsid w:val="00693910"/>
    <w:rsid w:val="006948FF"/>
    <w:rsid w:val="00695BAD"/>
    <w:rsid w:val="00697E44"/>
    <w:rsid w:val="006A0040"/>
    <w:rsid w:val="006A01F1"/>
    <w:rsid w:val="006A1DBE"/>
    <w:rsid w:val="006A310E"/>
    <w:rsid w:val="006A3583"/>
    <w:rsid w:val="006A45AE"/>
    <w:rsid w:val="006A7FF9"/>
    <w:rsid w:val="006B16AE"/>
    <w:rsid w:val="006B461A"/>
    <w:rsid w:val="006B512E"/>
    <w:rsid w:val="006B66A8"/>
    <w:rsid w:val="006B7709"/>
    <w:rsid w:val="006C0801"/>
    <w:rsid w:val="006C0EFB"/>
    <w:rsid w:val="006C12A3"/>
    <w:rsid w:val="006C1987"/>
    <w:rsid w:val="006C3382"/>
    <w:rsid w:val="006C362C"/>
    <w:rsid w:val="006C3835"/>
    <w:rsid w:val="006C43A1"/>
    <w:rsid w:val="006C70C1"/>
    <w:rsid w:val="006D0621"/>
    <w:rsid w:val="006D0A9C"/>
    <w:rsid w:val="006D1C8F"/>
    <w:rsid w:val="006D4A6F"/>
    <w:rsid w:val="006D5241"/>
    <w:rsid w:val="006D604D"/>
    <w:rsid w:val="006E18E0"/>
    <w:rsid w:val="006E24E4"/>
    <w:rsid w:val="006E4628"/>
    <w:rsid w:val="006E738A"/>
    <w:rsid w:val="006F07CE"/>
    <w:rsid w:val="006F33CE"/>
    <w:rsid w:val="006F6DF7"/>
    <w:rsid w:val="006F79A0"/>
    <w:rsid w:val="007002D4"/>
    <w:rsid w:val="00702AD7"/>
    <w:rsid w:val="00704CED"/>
    <w:rsid w:val="007052D3"/>
    <w:rsid w:val="0070791A"/>
    <w:rsid w:val="00710192"/>
    <w:rsid w:val="0071685F"/>
    <w:rsid w:val="00716E04"/>
    <w:rsid w:val="00722029"/>
    <w:rsid w:val="00724C04"/>
    <w:rsid w:val="0072775B"/>
    <w:rsid w:val="0073106B"/>
    <w:rsid w:val="007316BE"/>
    <w:rsid w:val="00736C6C"/>
    <w:rsid w:val="00737DC0"/>
    <w:rsid w:val="0074105D"/>
    <w:rsid w:val="007429CE"/>
    <w:rsid w:val="00745ADC"/>
    <w:rsid w:val="007478F3"/>
    <w:rsid w:val="00747A29"/>
    <w:rsid w:val="00750FD1"/>
    <w:rsid w:val="00753008"/>
    <w:rsid w:val="00755521"/>
    <w:rsid w:val="00755F83"/>
    <w:rsid w:val="007565FC"/>
    <w:rsid w:val="00757D20"/>
    <w:rsid w:val="00762004"/>
    <w:rsid w:val="00763695"/>
    <w:rsid w:val="00765DE6"/>
    <w:rsid w:val="00770441"/>
    <w:rsid w:val="00770FC0"/>
    <w:rsid w:val="007717C7"/>
    <w:rsid w:val="00772708"/>
    <w:rsid w:val="0077465B"/>
    <w:rsid w:val="00774CF9"/>
    <w:rsid w:val="007756A0"/>
    <w:rsid w:val="007774E5"/>
    <w:rsid w:val="00777858"/>
    <w:rsid w:val="0078063C"/>
    <w:rsid w:val="00781AC1"/>
    <w:rsid w:val="0078229E"/>
    <w:rsid w:val="007853C1"/>
    <w:rsid w:val="00786972"/>
    <w:rsid w:val="0078712E"/>
    <w:rsid w:val="00791CF8"/>
    <w:rsid w:val="00791F9F"/>
    <w:rsid w:val="00793FD7"/>
    <w:rsid w:val="00795A82"/>
    <w:rsid w:val="007962AA"/>
    <w:rsid w:val="007A1B3A"/>
    <w:rsid w:val="007A2B22"/>
    <w:rsid w:val="007B3691"/>
    <w:rsid w:val="007B59C8"/>
    <w:rsid w:val="007B5D56"/>
    <w:rsid w:val="007B6DCA"/>
    <w:rsid w:val="007C065A"/>
    <w:rsid w:val="007C18B3"/>
    <w:rsid w:val="007C27FA"/>
    <w:rsid w:val="007C40CA"/>
    <w:rsid w:val="007C50FD"/>
    <w:rsid w:val="007C6F10"/>
    <w:rsid w:val="007D300F"/>
    <w:rsid w:val="007D3C22"/>
    <w:rsid w:val="007D5183"/>
    <w:rsid w:val="007D5500"/>
    <w:rsid w:val="007D77F2"/>
    <w:rsid w:val="007E2C69"/>
    <w:rsid w:val="007E5804"/>
    <w:rsid w:val="007E6455"/>
    <w:rsid w:val="007F1A4B"/>
    <w:rsid w:val="007F4DA2"/>
    <w:rsid w:val="007F4FC9"/>
    <w:rsid w:val="008007B1"/>
    <w:rsid w:val="00801A53"/>
    <w:rsid w:val="008025D4"/>
    <w:rsid w:val="00803EF2"/>
    <w:rsid w:val="00805DA4"/>
    <w:rsid w:val="0080672C"/>
    <w:rsid w:val="00806FA6"/>
    <w:rsid w:val="00810026"/>
    <w:rsid w:val="00814A53"/>
    <w:rsid w:val="0081577C"/>
    <w:rsid w:val="0082069E"/>
    <w:rsid w:val="00821542"/>
    <w:rsid w:val="00822CAC"/>
    <w:rsid w:val="00825F0E"/>
    <w:rsid w:val="008301DF"/>
    <w:rsid w:val="00830D64"/>
    <w:rsid w:val="00834126"/>
    <w:rsid w:val="00834ABE"/>
    <w:rsid w:val="00834DD0"/>
    <w:rsid w:val="008354A1"/>
    <w:rsid w:val="008362A5"/>
    <w:rsid w:val="00840024"/>
    <w:rsid w:val="008405ED"/>
    <w:rsid w:val="00842A8E"/>
    <w:rsid w:val="00843BE3"/>
    <w:rsid w:val="0084642F"/>
    <w:rsid w:val="0084786D"/>
    <w:rsid w:val="008504ED"/>
    <w:rsid w:val="0085060B"/>
    <w:rsid w:val="00856FFB"/>
    <w:rsid w:val="00857DFA"/>
    <w:rsid w:val="00860400"/>
    <w:rsid w:val="00864097"/>
    <w:rsid w:val="008731C8"/>
    <w:rsid w:val="00874639"/>
    <w:rsid w:val="00880345"/>
    <w:rsid w:val="008819F7"/>
    <w:rsid w:val="00882566"/>
    <w:rsid w:val="00882AA1"/>
    <w:rsid w:val="0088311E"/>
    <w:rsid w:val="008843DA"/>
    <w:rsid w:val="00886FBB"/>
    <w:rsid w:val="00891940"/>
    <w:rsid w:val="00894239"/>
    <w:rsid w:val="00895683"/>
    <w:rsid w:val="0089778A"/>
    <w:rsid w:val="008A1781"/>
    <w:rsid w:val="008A5C28"/>
    <w:rsid w:val="008A6948"/>
    <w:rsid w:val="008A779A"/>
    <w:rsid w:val="008A7991"/>
    <w:rsid w:val="008B2153"/>
    <w:rsid w:val="008B3068"/>
    <w:rsid w:val="008B3253"/>
    <w:rsid w:val="008B5275"/>
    <w:rsid w:val="008C2594"/>
    <w:rsid w:val="008C3391"/>
    <w:rsid w:val="008C33D2"/>
    <w:rsid w:val="008C35D0"/>
    <w:rsid w:val="008C60E9"/>
    <w:rsid w:val="008C646A"/>
    <w:rsid w:val="008C6528"/>
    <w:rsid w:val="008C6A81"/>
    <w:rsid w:val="008C77D8"/>
    <w:rsid w:val="008D08CF"/>
    <w:rsid w:val="008D0DBC"/>
    <w:rsid w:val="008D1129"/>
    <w:rsid w:val="008D2EEF"/>
    <w:rsid w:val="008D3D8E"/>
    <w:rsid w:val="008E04FE"/>
    <w:rsid w:val="008E0522"/>
    <w:rsid w:val="008E0817"/>
    <w:rsid w:val="008E3529"/>
    <w:rsid w:val="008E481C"/>
    <w:rsid w:val="008E5D8A"/>
    <w:rsid w:val="008E7461"/>
    <w:rsid w:val="008F00AD"/>
    <w:rsid w:val="008F09E0"/>
    <w:rsid w:val="008F1AED"/>
    <w:rsid w:val="008F281C"/>
    <w:rsid w:val="008F35B5"/>
    <w:rsid w:val="008F75B7"/>
    <w:rsid w:val="008F7CC8"/>
    <w:rsid w:val="008F7E35"/>
    <w:rsid w:val="00901C68"/>
    <w:rsid w:val="00901EA2"/>
    <w:rsid w:val="00902986"/>
    <w:rsid w:val="00902AD4"/>
    <w:rsid w:val="00902DF5"/>
    <w:rsid w:val="00904230"/>
    <w:rsid w:val="009060D0"/>
    <w:rsid w:val="00906A74"/>
    <w:rsid w:val="00906BF7"/>
    <w:rsid w:val="0091370F"/>
    <w:rsid w:val="009141F3"/>
    <w:rsid w:val="009168EF"/>
    <w:rsid w:val="009226B2"/>
    <w:rsid w:val="00922B15"/>
    <w:rsid w:val="00925EA3"/>
    <w:rsid w:val="0092787C"/>
    <w:rsid w:val="00927F66"/>
    <w:rsid w:val="009319C8"/>
    <w:rsid w:val="00932799"/>
    <w:rsid w:val="00932DCF"/>
    <w:rsid w:val="0093413F"/>
    <w:rsid w:val="009352E7"/>
    <w:rsid w:val="00935CBE"/>
    <w:rsid w:val="00936FC6"/>
    <w:rsid w:val="00942046"/>
    <w:rsid w:val="00942F5A"/>
    <w:rsid w:val="00945E89"/>
    <w:rsid w:val="009462CE"/>
    <w:rsid w:val="00946F9A"/>
    <w:rsid w:val="0095286F"/>
    <w:rsid w:val="00956050"/>
    <w:rsid w:val="00956C38"/>
    <w:rsid w:val="00957861"/>
    <w:rsid w:val="009602B7"/>
    <w:rsid w:val="0096098C"/>
    <w:rsid w:val="00961183"/>
    <w:rsid w:val="0096297C"/>
    <w:rsid w:val="00966505"/>
    <w:rsid w:val="00970DAF"/>
    <w:rsid w:val="00970ECC"/>
    <w:rsid w:val="00972BA3"/>
    <w:rsid w:val="00976223"/>
    <w:rsid w:val="009766C9"/>
    <w:rsid w:val="00977E78"/>
    <w:rsid w:val="0098176D"/>
    <w:rsid w:val="009825FC"/>
    <w:rsid w:val="00982889"/>
    <w:rsid w:val="00982CD8"/>
    <w:rsid w:val="00993A5B"/>
    <w:rsid w:val="00995F22"/>
    <w:rsid w:val="009964AD"/>
    <w:rsid w:val="0099704D"/>
    <w:rsid w:val="009A0D57"/>
    <w:rsid w:val="009A216D"/>
    <w:rsid w:val="009A6348"/>
    <w:rsid w:val="009A689C"/>
    <w:rsid w:val="009A708F"/>
    <w:rsid w:val="009A75BD"/>
    <w:rsid w:val="009A7C9B"/>
    <w:rsid w:val="009B2285"/>
    <w:rsid w:val="009B5B65"/>
    <w:rsid w:val="009B74E4"/>
    <w:rsid w:val="009B7575"/>
    <w:rsid w:val="009C1581"/>
    <w:rsid w:val="009C3AD0"/>
    <w:rsid w:val="009C5783"/>
    <w:rsid w:val="009D11EA"/>
    <w:rsid w:val="009D12E0"/>
    <w:rsid w:val="009D1C75"/>
    <w:rsid w:val="009D4FE5"/>
    <w:rsid w:val="009E4D5B"/>
    <w:rsid w:val="009E5362"/>
    <w:rsid w:val="009F028B"/>
    <w:rsid w:val="009F1A12"/>
    <w:rsid w:val="009F31A5"/>
    <w:rsid w:val="009F4A61"/>
    <w:rsid w:val="00A005F3"/>
    <w:rsid w:val="00A00A09"/>
    <w:rsid w:val="00A02888"/>
    <w:rsid w:val="00A02E54"/>
    <w:rsid w:val="00A03394"/>
    <w:rsid w:val="00A041D8"/>
    <w:rsid w:val="00A043A8"/>
    <w:rsid w:val="00A10443"/>
    <w:rsid w:val="00A1058A"/>
    <w:rsid w:val="00A17183"/>
    <w:rsid w:val="00A220AC"/>
    <w:rsid w:val="00A23CD9"/>
    <w:rsid w:val="00A25E08"/>
    <w:rsid w:val="00A2752E"/>
    <w:rsid w:val="00A35330"/>
    <w:rsid w:val="00A35731"/>
    <w:rsid w:val="00A40E44"/>
    <w:rsid w:val="00A415FA"/>
    <w:rsid w:val="00A45C50"/>
    <w:rsid w:val="00A4740A"/>
    <w:rsid w:val="00A53653"/>
    <w:rsid w:val="00A53EC7"/>
    <w:rsid w:val="00A54A71"/>
    <w:rsid w:val="00A55935"/>
    <w:rsid w:val="00A5630A"/>
    <w:rsid w:val="00A63668"/>
    <w:rsid w:val="00A63B30"/>
    <w:rsid w:val="00A63EF4"/>
    <w:rsid w:val="00A67106"/>
    <w:rsid w:val="00A70482"/>
    <w:rsid w:val="00A71A9C"/>
    <w:rsid w:val="00A748F1"/>
    <w:rsid w:val="00A7622E"/>
    <w:rsid w:val="00A76AEB"/>
    <w:rsid w:val="00A806FF"/>
    <w:rsid w:val="00A80B4F"/>
    <w:rsid w:val="00A86F29"/>
    <w:rsid w:val="00A87DB6"/>
    <w:rsid w:val="00A9167D"/>
    <w:rsid w:val="00A95A4B"/>
    <w:rsid w:val="00A95C47"/>
    <w:rsid w:val="00A97246"/>
    <w:rsid w:val="00AA10E4"/>
    <w:rsid w:val="00AA2931"/>
    <w:rsid w:val="00AA5A98"/>
    <w:rsid w:val="00AA6DE3"/>
    <w:rsid w:val="00AA73A6"/>
    <w:rsid w:val="00AA7DD5"/>
    <w:rsid w:val="00AB0B43"/>
    <w:rsid w:val="00AB5986"/>
    <w:rsid w:val="00AB5D8E"/>
    <w:rsid w:val="00AB6E3E"/>
    <w:rsid w:val="00AC0278"/>
    <w:rsid w:val="00AC0F1D"/>
    <w:rsid w:val="00AC2A50"/>
    <w:rsid w:val="00AC2F71"/>
    <w:rsid w:val="00AC4252"/>
    <w:rsid w:val="00AC59A2"/>
    <w:rsid w:val="00AC6E8C"/>
    <w:rsid w:val="00AD253C"/>
    <w:rsid w:val="00AD7C7F"/>
    <w:rsid w:val="00AE1298"/>
    <w:rsid w:val="00AE25C6"/>
    <w:rsid w:val="00AE2E72"/>
    <w:rsid w:val="00AE4289"/>
    <w:rsid w:val="00AE48C7"/>
    <w:rsid w:val="00AE4C9B"/>
    <w:rsid w:val="00AE71EF"/>
    <w:rsid w:val="00AF2213"/>
    <w:rsid w:val="00AF4D0B"/>
    <w:rsid w:val="00AF4D54"/>
    <w:rsid w:val="00B01E93"/>
    <w:rsid w:val="00B053E0"/>
    <w:rsid w:val="00B05D68"/>
    <w:rsid w:val="00B07BDA"/>
    <w:rsid w:val="00B1363E"/>
    <w:rsid w:val="00B13DB7"/>
    <w:rsid w:val="00B15445"/>
    <w:rsid w:val="00B1557E"/>
    <w:rsid w:val="00B167C5"/>
    <w:rsid w:val="00B23EE5"/>
    <w:rsid w:val="00B26176"/>
    <w:rsid w:val="00B26C16"/>
    <w:rsid w:val="00B26E34"/>
    <w:rsid w:val="00B30A3E"/>
    <w:rsid w:val="00B31DFB"/>
    <w:rsid w:val="00B322EB"/>
    <w:rsid w:val="00B323BA"/>
    <w:rsid w:val="00B3534C"/>
    <w:rsid w:val="00B35EBE"/>
    <w:rsid w:val="00B36035"/>
    <w:rsid w:val="00B3751B"/>
    <w:rsid w:val="00B37542"/>
    <w:rsid w:val="00B40A1B"/>
    <w:rsid w:val="00B41173"/>
    <w:rsid w:val="00B44C91"/>
    <w:rsid w:val="00B46102"/>
    <w:rsid w:val="00B4782A"/>
    <w:rsid w:val="00B51107"/>
    <w:rsid w:val="00B51F96"/>
    <w:rsid w:val="00B52C63"/>
    <w:rsid w:val="00B53018"/>
    <w:rsid w:val="00B53DC3"/>
    <w:rsid w:val="00B55B04"/>
    <w:rsid w:val="00B55FEB"/>
    <w:rsid w:val="00B56DCE"/>
    <w:rsid w:val="00B5779F"/>
    <w:rsid w:val="00B57A31"/>
    <w:rsid w:val="00B6132C"/>
    <w:rsid w:val="00B63184"/>
    <w:rsid w:val="00B64EFD"/>
    <w:rsid w:val="00B65DB7"/>
    <w:rsid w:val="00B67A59"/>
    <w:rsid w:val="00B73B7A"/>
    <w:rsid w:val="00B73EB6"/>
    <w:rsid w:val="00B77B5A"/>
    <w:rsid w:val="00B833CA"/>
    <w:rsid w:val="00B83ACC"/>
    <w:rsid w:val="00B83BA9"/>
    <w:rsid w:val="00B85E28"/>
    <w:rsid w:val="00B90647"/>
    <w:rsid w:val="00B91717"/>
    <w:rsid w:val="00B918DF"/>
    <w:rsid w:val="00B91B10"/>
    <w:rsid w:val="00B967DA"/>
    <w:rsid w:val="00B9699B"/>
    <w:rsid w:val="00B973F2"/>
    <w:rsid w:val="00BA0E46"/>
    <w:rsid w:val="00BA2905"/>
    <w:rsid w:val="00BA4E73"/>
    <w:rsid w:val="00BA6658"/>
    <w:rsid w:val="00BA7F88"/>
    <w:rsid w:val="00BB213F"/>
    <w:rsid w:val="00BB3093"/>
    <w:rsid w:val="00BB759F"/>
    <w:rsid w:val="00BB75A3"/>
    <w:rsid w:val="00BC294E"/>
    <w:rsid w:val="00BC3E02"/>
    <w:rsid w:val="00BC4630"/>
    <w:rsid w:val="00BC73AE"/>
    <w:rsid w:val="00BD05FF"/>
    <w:rsid w:val="00BD2E50"/>
    <w:rsid w:val="00BD48C7"/>
    <w:rsid w:val="00BD4CE5"/>
    <w:rsid w:val="00BD5DAE"/>
    <w:rsid w:val="00BD6781"/>
    <w:rsid w:val="00BD6840"/>
    <w:rsid w:val="00BD6EE3"/>
    <w:rsid w:val="00BE053D"/>
    <w:rsid w:val="00BE0A24"/>
    <w:rsid w:val="00BE18A5"/>
    <w:rsid w:val="00BE359E"/>
    <w:rsid w:val="00BF0322"/>
    <w:rsid w:val="00BF0F7F"/>
    <w:rsid w:val="00BF1413"/>
    <w:rsid w:val="00BF3E8E"/>
    <w:rsid w:val="00BF4832"/>
    <w:rsid w:val="00BF515D"/>
    <w:rsid w:val="00BF75F0"/>
    <w:rsid w:val="00C0348C"/>
    <w:rsid w:val="00C05A81"/>
    <w:rsid w:val="00C116D3"/>
    <w:rsid w:val="00C11D9C"/>
    <w:rsid w:val="00C11E70"/>
    <w:rsid w:val="00C258E8"/>
    <w:rsid w:val="00C263FC"/>
    <w:rsid w:val="00C33128"/>
    <w:rsid w:val="00C3325F"/>
    <w:rsid w:val="00C4046B"/>
    <w:rsid w:val="00C41373"/>
    <w:rsid w:val="00C444C1"/>
    <w:rsid w:val="00C45511"/>
    <w:rsid w:val="00C50B6E"/>
    <w:rsid w:val="00C54343"/>
    <w:rsid w:val="00C54A48"/>
    <w:rsid w:val="00C55426"/>
    <w:rsid w:val="00C574E0"/>
    <w:rsid w:val="00C62C7B"/>
    <w:rsid w:val="00C62CFF"/>
    <w:rsid w:val="00C63C52"/>
    <w:rsid w:val="00C641F5"/>
    <w:rsid w:val="00C71FD5"/>
    <w:rsid w:val="00C77265"/>
    <w:rsid w:val="00C803CF"/>
    <w:rsid w:val="00C83DAA"/>
    <w:rsid w:val="00C91474"/>
    <w:rsid w:val="00C91D0D"/>
    <w:rsid w:val="00C97D49"/>
    <w:rsid w:val="00CA11BF"/>
    <w:rsid w:val="00CA1AEC"/>
    <w:rsid w:val="00CA2FAB"/>
    <w:rsid w:val="00CA3AFE"/>
    <w:rsid w:val="00CA45D9"/>
    <w:rsid w:val="00CA4C16"/>
    <w:rsid w:val="00CA4F8D"/>
    <w:rsid w:val="00CA5DCF"/>
    <w:rsid w:val="00CB0393"/>
    <w:rsid w:val="00CB1BE6"/>
    <w:rsid w:val="00CB217A"/>
    <w:rsid w:val="00CB241E"/>
    <w:rsid w:val="00CB2DBE"/>
    <w:rsid w:val="00CB2EF9"/>
    <w:rsid w:val="00CB3EAE"/>
    <w:rsid w:val="00CB45FA"/>
    <w:rsid w:val="00CC0A3D"/>
    <w:rsid w:val="00CC0FFA"/>
    <w:rsid w:val="00CC2860"/>
    <w:rsid w:val="00CC3884"/>
    <w:rsid w:val="00CC568B"/>
    <w:rsid w:val="00CC69E8"/>
    <w:rsid w:val="00CD1868"/>
    <w:rsid w:val="00CD22DF"/>
    <w:rsid w:val="00CD3C8A"/>
    <w:rsid w:val="00CD4501"/>
    <w:rsid w:val="00CD63F7"/>
    <w:rsid w:val="00CD6A6D"/>
    <w:rsid w:val="00CD6EB3"/>
    <w:rsid w:val="00CD798A"/>
    <w:rsid w:val="00CD7DDC"/>
    <w:rsid w:val="00CE44AE"/>
    <w:rsid w:val="00CE4F00"/>
    <w:rsid w:val="00CE5480"/>
    <w:rsid w:val="00CE6DDA"/>
    <w:rsid w:val="00CF251E"/>
    <w:rsid w:val="00CF2F49"/>
    <w:rsid w:val="00CF3B68"/>
    <w:rsid w:val="00CF5AAB"/>
    <w:rsid w:val="00CF68FD"/>
    <w:rsid w:val="00CF6E63"/>
    <w:rsid w:val="00CF7AB8"/>
    <w:rsid w:val="00D04621"/>
    <w:rsid w:val="00D04FC3"/>
    <w:rsid w:val="00D06D56"/>
    <w:rsid w:val="00D10CD3"/>
    <w:rsid w:val="00D11A4D"/>
    <w:rsid w:val="00D11A8F"/>
    <w:rsid w:val="00D1667E"/>
    <w:rsid w:val="00D17129"/>
    <w:rsid w:val="00D201F0"/>
    <w:rsid w:val="00D229C8"/>
    <w:rsid w:val="00D22B03"/>
    <w:rsid w:val="00D3182A"/>
    <w:rsid w:val="00D31F08"/>
    <w:rsid w:val="00D33F77"/>
    <w:rsid w:val="00D34179"/>
    <w:rsid w:val="00D36584"/>
    <w:rsid w:val="00D379FE"/>
    <w:rsid w:val="00D43896"/>
    <w:rsid w:val="00D45B26"/>
    <w:rsid w:val="00D50432"/>
    <w:rsid w:val="00D57A50"/>
    <w:rsid w:val="00D57D67"/>
    <w:rsid w:val="00D67265"/>
    <w:rsid w:val="00D672FF"/>
    <w:rsid w:val="00D67CE9"/>
    <w:rsid w:val="00D74F08"/>
    <w:rsid w:val="00D75BD4"/>
    <w:rsid w:val="00D75C8C"/>
    <w:rsid w:val="00D817D9"/>
    <w:rsid w:val="00D845BB"/>
    <w:rsid w:val="00D84AEA"/>
    <w:rsid w:val="00D8565F"/>
    <w:rsid w:val="00D85ED0"/>
    <w:rsid w:val="00D86356"/>
    <w:rsid w:val="00D87AE1"/>
    <w:rsid w:val="00D90837"/>
    <w:rsid w:val="00D90976"/>
    <w:rsid w:val="00D94900"/>
    <w:rsid w:val="00D95540"/>
    <w:rsid w:val="00DA44BE"/>
    <w:rsid w:val="00DA47DD"/>
    <w:rsid w:val="00DA5F8A"/>
    <w:rsid w:val="00DA72FF"/>
    <w:rsid w:val="00DA7DAD"/>
    <w:rsid w:val="00DB04C4"/>
    <w:rsid w:val="00DB1021"/>
    <w:rsid w:val="00DB3472"/>
    <w:rsid w:val="00DB3DE0"/>
    <w:rsid w:val="00DB6C15"/>
    <w:rsid w:val="00DB7A78"/>
    <w:rsid w:val="00DC0E03"/>
    <w:rsid w:val="00DC3C2D"/>
    <w:rsid w:val="00DC4F3C"/>
    <w:rsid w:val="00DC613A"/>
    <w:rsid w:val="00DC630E"/>
    <w:rsid w:val="00DD0D74"/>
    <w:rsid w:val="00DD3BF9"/>
    <w:rsid w:val="00DD404F"/>
    <w:rsid w:val="00DD4EA5"/>
    <w:rsid w:val="00DD5D68"/>
    <w:rsid w:val="00DD64AC"/>
    <w:rsid w:val="00DD655C"/>
    <w:rsid w:val="00DD65C9"/>
    <w:rsid w:val="00DD7A71"/>
    <w:rsid w:val="00DD7F7D"/>
    <w:rsid w:val="00DE0B25"/>
    <w:rsid w:val="00DE24B1"/>
    <w:rsid w:val="00DE2FB1"/>
    <w:rsid w:val="00DE3F20"/>
    <w:rsid w:val="00DE7D33"/>
    <w:rsid w:val="00DF4167"/>
    <w:rsid w:val="00DF43CC"/>
    <w:rsid w:val="00DF59D8"/>
    <w:rsid w:val="00DF5C92"/>
    <w:rsid w:val="00DF7D7D"/>
    <w:rsid w:val="00E004A5"/>
    <w:rsid w:val="00E02C1B"/>
    <w:rsid w:val="00E02DBA"/>
    <w:rsid w:val="00E02FCD"/>
    <w:rsid w:val="00E047D1"/>
    <w:rsid w:val="00E10E6D"/>
    <w:rsid w:val="00E10F62"/>
    <w:rsid w:val="00E11586"/>
    <w:rsid w:val="00E11BB5"/>
    <w:rsid w:val="00E136E7"/>
    <w:rsid w:val="00E14341"/>
    <w:rsid w:val="00E146CD"/>
    <w:rsid w:val="00E16667"/>
    <w:rsid w:val="00E2365D"/>
    <w:rsid w:val="00E24888"/>
    <w:rsid w:val="00E2680F"/>
    <w:rsid w:val="00E279CD"/>
    <w:rsid w:val="00E34DFE"/>
    <w:rsid w:val="00E34EE4"/>
    <w:rsid w:val="00E35A5C"/>
    <w:rsid w:val="00E40FAE"/>
    <w:rsid w:val="00E41AB1"/>
    <w:rsid w:val="00E41DA0"/>
    <w:rsid w:val="00E43496"/>
    <w:rsid w:val="00E47369"/>
    <w:rsid w:val="00E47FDB"/>
    <w:rsid w:val="00E50AB6"/>
    <w:rsid w:val="00E51B50"/>
    <w:rsid w:val="00E5245B"/>
    <w:rsid w:val="00E526D7"/>
    <w:rsid w:val="00E5273C"/>
    <w:rsid w:val="00E56B3C"/>
    <w:rsid w:val="00E61DC0"/>
    <w:rsid w:val="00E61E54"/>
    <w:rsid w:val="00E66DA7"/>
    <w:rsid w:val="00E67397"/>
    <w:rsid w:val="00E8074A"/>
    <w:rsid w:val="00E81C7B"/>
    <w:rsid w:val="00E843A5"/>
    <w:rsid w:val="00E86E04"/>
    <w:rsid w:val="00E876C5"/>
    <w:rsid w:val="00E9054C"/>
    <w:rsid w:val="00E91BEA"/>
    <w:rsid w:val="00E956D5"/>
    <w:rsid w:val="00E95D7E"/>
    <w:rsid w:val="00E96D6E"/>
    <w:rsid w:val="00E97D1D"/>
    <w:rsid w:val="00E97F17"/>
    <w:rsid w:val="00EA193A"/>
    <w:rsid w:val="00EA2DCA"/>
    <w:rsid w:val="00EA331F"/>
    <w:rsid w:val="00EA4563"/>
    <w:rsid w:val="00EA6727"/>
    <w:rsid w:val="00EB001D"/>
    <w:rsid w:val="00EB04BE"/>
    <w:rsid w:val="00EB064A"/>
    <w:rsid w:val="00EC1517"/>
    <w:rsid w:val="00EC2D27"/>
    <w:rsid w:val="00EC51C9"/>
    <w:rsid w:val="00EC6763"/>
    <w:rsid w:val="00ED007D"/>
    <w:rsid w:val="00ED0A9F"/>
    <w:rsid w:val="00ED4603"/>
    <w:rsid w:val="00ED5EDC"/>
    <w:rsid w:val="00ED6AC5"/>
    <w:rsid w:val="00EE7F8E"/>
    <w:rsid w:val="00EF0EA3"/>
    <w:rsid w:val="00EF1948"/>
    <w:rsid w:val="00EF3CD2"/>
    <w:rsid w:val="00EF3CDD"/>
    <w:rsid w:val="00EF531C"/>
    <w:rsid w:val="00F011AA"/>
    <w:rsid w:val="00F01D09"/>
    <w:rsid w:val="00F02C05"/>
    <w:rsid w:val="00F02C1B"/>
    <w:rsid w:val="00F03871"/>
    <w:rsid w:val="00F07D12"/>
    <w:rsid w:val="00F10999"/>
    <w:rsid w:val="00F13683"/>
    <w:rsid w:val="00F22536"/>
    <w:rsid w:val="00F22DA9"/>
    <w:rsid w:val="00F23E89"/>
    <w:rsid w:val="00F25C48"/>
    <w:rsid w:val="00F26497"/>
    <w:rsid w:val="00F266CC"/>
    <w:rsid w:val="00F272D9"/>
    <w:rsid w:val="00F274C4"/>
    <w:rsid w:val="00F277C4"/>
    <w:rsid w:val="00F30E41"/>
    <w:rsid w:val="00F33849"/>
    <w:rsid w:val="00F34C14"/>
    <w:rsid w:val="00F41711"/>
    <w:rsid w:val="00F4477A"/>
    <w:rsid w:val="00F451F1"/>
    <w:rsid w:val="00F46494"/>
    <w:rsid w:val="00F542A1"/>
    <w:rsid w:val="00F54C7D"/>
    <w:rsid w:val="00F5532B"/>
    <w:rsid w:val="00F569B0"/>
    <w:rsid w:val="00F612A0"/>
    <w:rsid w:val="00F624BC"/>
    <w:rsid w:val="00F636AF"/>
    <w:rsid w:val="00F646DC"/>
    <w:rsid w:val="00F64B3A"/>
    <w:rsid w:val="00F67395"/>
    <w:rsid w:val="00F72480"/>
    <w:rsid w:val="00F7308E"/>
    <w:rsid w:val="00F742C7"/>
    <w:rsid w:val="00F74518"/>
    <w:rsid w:val="00F828D3"/>
    <w:rsid w:val="00F8447A"/>
    <w:rsid w:val="00F86EDC"/>
    <w:rsid w:val="00F9125B"/>
    <w:rsid w:val="00F9137C"/>
    <w:rsid w:val="00F927C8"/>
    <w:rsid w:val="00F9298F"/>
    <w:rsid w:val="00F93DCD"/>
    <w:rsid w:val="00F9406D"/>
    <w:rsid w:val="00FA0C66"/>
    <w:rsid w:val="00FA0FD2"/>
    <w:rsid w:val="00FA0FEA"/>
    <w:rsid w:val="00FA1E58"/>
    <w:rsid w:val="00FA28F6"/>
    <w:rsid w:val="00FA343A"/>
    <w:rsid w:val="00FA62DD"/>
    <w:rsid w:val="00FB4210"/>
    <w:rsid w:val="00FB5205"/>
    <w:rsid w:val="00FB57F2"/>
    <w:rsid w:val="00FB6BB7"/>
    <w:rsid w:val="00FB6ECB"/>
    <w:rsid w:val="00FC29A9"/>
    <w:rsid w:val="00FC584F"/>
    <w:rsid w:val="00FD29D5"/>
    <w:rsid w:val="00FD43AB"/>
    <w:rsid w:val="00FD6CAA"/>
    <w:rsid w:val="00FD703C"/>
    <w:rsid w:val="00FD70FA"/>
    <w:rsid w:val="00FD79B3"/>
    <w:rsid w:val="00FE0214"/>
    <w:rsid w:val="00FE1DCE"/>
    <w:rsid w:val="00FE211B"/>
    <w:rsid w:val="00FE494E"/>
    <w:rsid w:val="00FE57AA"/>
    <w:rsid w:val="00FE5CC1"/>
    <w:rsid w:val="00FF1D08"/>
    <w:rsid w:val="00FF4B80"/>
    <w:rsid w:val="00FF71CA"/>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C47"/>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No Spacing"/>
    <w:uiPriority w:val="1"/>
    <w:qFormat/>
    <w:rsid w:val="00F0387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C47"/>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No Spacing"/>
    <w:uiPriority w:val="1"/>
    <w:qFormat/>
    <w:rsid w:val="00F0387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2468">
      <w:bodyDiv w:val="1"/>
      <w:marLeft w:val="0"/>
      <w:marRight w:val="0"/>
      <w:marTop w:val="0"/>
      <w:marBottom w:val="0"/>
      <w:divBdr>
        <w:top w:val="none" w:sz="0" w:space="0" w:color="auto"/>
        <w:left w:val="none" w:sz="0" w:space="0" w:color="auto"/>
        <w:bottom w:val="none" w:sz="0" w:space="0" w:color="auto"/>
        <w:right w:val="none" w:sz="0" w:space="0" w:color="auto"/>
      </w:divBdr>
    </w:div>
    <w:div w:id="165679454">
      <w:bodyDiv w:val="1"/>
      <w:marLeft w:val="0"/>
      <w:marRight w:val="0"/>
      <w:marTop w:val="0"/>
      <w:marBottom w:val="0"/>
      <w:divBdr>
        <w:top w:val="none" w:sz="0" w:space="0" w:color="auto"/>
        <w:left w:val="none" w:sz="0" w:space="0" w:color="auto"/>
        <w:bottom w:val="none" w:sz="0" w:space="0" w:color="auto"/>
        <w:right w:val="none" w:sz="0" w:space="0" w:color="auto"/>
      </w:divBdr>
    </w:div>
    <w:div w:id="401946760">
      <w:bodyDiv w:val="1"/>
      <w:marLeft w:val="0"/>
      <w:marRight w:val="0"/>
      <w:marTop w:val="0"/>
      <w:marBottom w:val="0"/>
      <w:divBdr>
        <w:top w:val="none" w:sz="0" w:space="0" w:color="auto"/>
        <w:left w:val="none" w:sz="0" w:space="0" w:color="auto"/>
        <w:bottom w:val="none" w:sz="0" w:space="0" w:color="auto"/>
        <w:right w:val="none" w:sz="0" w:space="0" w:color="auto"/>
      </w:divBdr>
    </w:div>
    <w:div w:id="427116473">
      <w:bodyDiv w:val="1"/>
      <w:marLeft w:val="0"/>
      <w:marRight w:val="0"/>
      <w:marTop w:val="0"/>
      <w:marBottom w:val="0"/>
      <w:divBdr>
        <w:top w:val="none" w:sz="0" w:space="0" w:color="auto"/>
        <w:left w:val="none" w:sz="0" w:space="0" w:color="auto"/>
        <w:bottom w:val="none" w:sz="0" w:space="0" w:color="auto"/>
        <w:right w:val="none" w:sz="0" w:space="0" w:color="auto"/>
      </w:divBdr>
    </w:div>
    <w:div w:id="593905021">
      <w:bodyDiv w:val="1"/>
      <w:marLeft w:val="0"/>
      <w:marRight w:val="0"/>
      <w:marTop w:val="0"/>
      <w:marBottom w:val="0"/>
      <w:divBdr>
        <w:top w:val="none" w:sz="0" w:space="0" w:color="auto"/>
        <w:left w:val="none" w:sz="0" w:space="0" w:color="auto"/>
        <w:bottom w:val="none" w:sz="0" w:space="0" w:color="auto"/>
        <w:right w:val="none" w:sz="0" w:space="0" w:color="auto"/>
      </w:divBdr>
    </w:div>
    <w:div w:id="646519717">
      <w:bodyDiv w:val="1"/>
      <w:marLeft w:val="0"/>
      <w:marRight w:val="0"/>
      <w:marTop w:val="0"/>
      <w:marBottom w:val="0"/>
      <w:divBdr>
        <w:top w:val="none" w:sz="0" w:space="0" w:color="auto"/>
        <w:left w:val="none" w:sz="0" w:space="0" w:color="auto"/>
        <w:bottom w:val="none" w:sz="0" w:space="0" w:color="auto"/>
        <w:right w:val="none" w:sz="0" w:space="0" w:color="auto"/>
      </w:divBdr>
    </w:div>
    <w:div w:id="970205862">
      <w:bodyDiv w:val="1"/>
      <w:marLeft w:val="0"/>
      <w:marRight w:val="0"/>
      <w:marTop w:val="0"/>
      <w:marBottom w:val="0"/>
      <w:divBdr>
        <w:top w:val="none" w:sz="0" w:space="0" w:color="auto"/>
        <w:left w:val="none" w:sz="0" w:space="0" w:color="auto"/>
        <w:bottom w:val="none" w:sz="0" w:space="0" w:color="auto"/>
        <w:right w:val="none" w:sz="0" w:space="0" w:color="auto"/>
      </w:divBdr>
    </w:div>
    <w:div w:id="990672275">
      <w:bodyDiv w:val="1"/>
      <w:marLeft w:val="0"/>
      <w:marRight w:val="0"/>
      <w:marTop w:val="0"/>
      <w:marBottom w:val="0"/>
      <w:divBdr>
        <w:top w:val="none" w:sz="0" w:space="0" w:color="auto"/>
        <w:left w:val="none" w:sz="0" w:space="0" w:color="auto"/>
        <w:bottom w:val="none" w:sz="0" w:space="0" w:color="auto"/>
        <w:right w:val="none" w:sz="0" w:space="0" w:color="auto"/>
      </w:divBdr>
    </w:div>
    <w:div w:id="1005784066">
      <w:bodyDiv w:val="1"/>
      <w:marLeft w:val="0"/>
      <w:marRight w:val="0"/>
      <w:marTop w:val="0"/>
      <w:marBottom w:val="0"/>
      <w:divBdr>
        <w:top w:val="none" w:sz="0" w:space="0" w:color="auto"/>
        <w:left w:val="none" w:sz="0" w:space="0" w:color="auto"/>
        <w:bottom w:val="none" w:sz="0" w:space="0" w:color="auto"/>
        <w:right w:val="none" w:sz="0" w:space="0" w:color="auto"/>
      </w:divBdr>
    </w:div>
    <w:div w:id="1204175320">
      <w:bodyDiv w:val="1"/>
      <w:marLeft w:val="0"/>
      <w:marRight w:val="0"/>
      <w:marTop w:val="0"/>
      <w:marBottom w:val="0"/>
      <w:divBdr>
        <w:top w:val="none" w:sz="0" w:space="0" w:color="auto"/>
        <w:left w:val="none" w:sz="0" w:space="0" w:color="auto"/>
        <w:bottom w:val="none" w:sz="0" w:space="0" w:color="auto"/>
        <w:right w:val="none" w:sz="0" w:space="0" w:color="auto"/>
      </w:divBdr>
      <w:divsChild>
        <w:div w:id="548340424">
          <w:marLeft w:val="0"/>
          <w:marRight w:val="0"/>
          <w:marTop w:val="0"/>
          <w:marBottom w:val="0"/>
          <w:divBdr>
            <w:top w:val="none" w:sz="0" w:space="0" w:color="auto"/>
            <w:left w:val="none" w:sz="0" w:space="0" w:color="auto"/>
            <w:bottom w:val="none" w:sz="0" w:space="0" w:color="auto"/>
            <w:right w:val="none" w:sz="0" w:space="0" w:color="auto"/>
          </w:divBdr>
          <w:divsChild>
            <w:div w:id="1388333282">
              <w:marLeft w:val="0"/>
              <w:marRight w:val="0"/>
              <w:marTop w:val="0"/>
              <w:marBottom w:val="0"/>
              <w:divBdr>
                <w:top w:val="none" w:sz="0" w:space="0" w:color="auto"/>
                <w:left w:val="none" w:sz="0" w:space="0" w:color="auto"/>
                <w:bottom w:val="none" w:sz="0" w:space="0" w:color="auto"/>
                <w:right w:val="none" w:sz="0" w:space="0" w:color="auto"/>
              </w:divBdr>
              <w:divsChild>
                <w:div w:id="1344942272">
                  <w:marLeft w:val="0"/>
                  <w:marRight w:val="0"/>
                  <w:marTop w:val="0"/>
                  <w:marBottom w:val="0"/>
                  <w:divBdr>
                    <w:top w:val="none" w:sz="0" w:space="0" w:color="auto"/>
                    <w:left w:val="none" w:sz="0" w:space="0" w:color="auto"/>
                    <w:bottom w:val="none" w:sz="0" w:space="0" w:color="auto"/>
                    <w:right w:val="none" w:sz="0" w:space="0" w:color="auto"/>
                  </w:divBdr>
                  <w:divsChild>
                    <w:div w:id="1290552153">
                      <w:marLeft w:val="0"/>
                      <w:marRight w:val="0"/>
                      <w:marTop w:val="0"/>
                      <w:marBottom w:val="0"/>
                      <w:divBdr>
                        <w:top w:val="none" w:sz="0" w:space="0" w:color="auto"/>
                        <w:left w:val="none" w:sz="0" w:space="0" w:color="auto"/>
                        <w:bottom w:val="none" w:sz="0" w:space="0" w:color="auto"/>
                        <w:right w:val="none" w:sz="0" w:space="0" w:color="auto"/>
                      </w:divBdr>
                      <w:divsChild>
                        <w:div w:id="1907763401">
                          <w:marLeft w:val="0"/>
                          <w:marRight w:val="0"/>
                          <w:marTop w:val="0"/>
                          <w:marBottom w:val="0"/>
                          <w:divBdr>
                            <w:top w:val="none" w:sz="0" w:space="0" w:color="auto"/>
                            <w:left w:val="none" w:sz="0" w:space="0" w:color="auto"/>
                            <w:bottom w:val="none" w:sz="0" w:space="0" w:color="auto"/>
                            <w:right w:val="none" w:sz="0" w:space="0" w:color="auto"/>
                          </w:divBdr>
                          <w:divsChild>
                            <w:div w:id="422651142">
                              <w:marLeft w:val="0"/>
                              <w:marRight w:val="0"/>
                              <w:marTop w:val="0"/>
                              <w:marBottom w:val="0"/>
                              <w:divBdr>
                                <w:top w:val="none" w:sz="0" w:space="0" w:color="auto"/>
                                <w:left w:val="none" w:sz="0" w:space="0" w:color="auto"/>
                                <w:bottom w:val="none" w:sz="0" w:space="0" w:color="auto"/>
                                <w:right w:val="none" w:sz="0" w:space="0" w:color="auto"/>
                              </w:divBdr>
                              <w:divsChild>
                                <w:div w:id="1094859097">
                                  <w:marLeft w:val="0"/>
                                  <w:marRight w:val="0"/>
                                  <w:marTop w:val="0"/>
                                  <w:marBottom w:val="0"/>
                                  <w:divBdr>
                                    <w:top w:val="none" w:sz="0" w:space="0" w:color="auto"/>
                                    <w:left w:val="none" w:sz="0" w:space="0" w:color="auto"/>
                                    <w:bottom w:val="none" w:sz="0" w:space="0" w:color="auto"/>
                                    <w:right w:val="none" w:sz="0" w:space="0" w:color="auto"/>
                                  </w:divBdr>
                                  <w:divsChild>
                                    <w:div w:id="7814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941885">
      <w:bodyDiv w:val="1"/>
      <w:marLeft w:val="0"/>
      <w:marRight w:val="0"/>
      <w:marTop w:val="0"/>
      <w:marBottom w:val="0"/>
      <w:divBdr>
        <w:top w:val="none" w:sz="0" w:space="0" w:color="auto"/>
        <w:left w:val="none" w:sz="0" w:space="0" w:color="auto"/>
        <w:bottom w:val="none" w:sz="0" w:space="0" w:color="auto"/>
        <w:right w:val="none" w:sz="0" w:space="0" w:color="auto"/>
      </w:divBdr>
    </w:div>
    <w:div w:id="1383214512">
      <w:bodyDiv w:val="1"/>
      <w:marLeft w:val="0"/>
      <w:marRight w:val="0"/>
      <w:marTop w:val="0"/>
      <w:marBottom w:val="0"/>
      <w:divBdr>
        <w:top w:val="none" w:sz="0" w:space="0" w:color="auto"/>
        <w:left w:val="none" w:sz="0" w:space="0" w:color="auto"/>
        <w:bottom w:val="none" w:sz="0" w:space="0" w:color="auto"/>
        <w:right w:val="none" w:sz="0" w:space="0" w:color="auto"/>
      </w:divBdr>
    </w:div>
    <w:div w:id="1402097609">
      <w:bodyDiv w:val="1"/>
      <w:marLeft w:val="0"/>
      <w:marRight w:val="0"/>
      <w:marTop w:val="0"/>
      <w:marBottom w:val="0"/>
      <w:divBdr>
        <w:top w:val="none" w:sz="0" w:space="0" w:color="auto"/>
        <w:left w:val="none" w:sz="0" w:space="0" w:color="auto"/>
        <w:bottom w:val="none" w:sz="0" w:space="0" w:color="auto"/>
        <w:right w:val="none" w:sz="0" w:space="0" w:color="auto"/>
      </w:divBdr>
    </w:div>
    <w:div w:id="1432235252">
      <w:bodyDiv w:val="1"/>
      <w:marLeft w:val="0"/>
      <w:marRight w:val="0"/>
      <w:marTop w:val="0"/>
      <w:marBottom w:val="0"/>
      <w:divBdr>
        <w:top w:val="none" w:sz="0" w:space="0" w:color="auto"/>
        <w:left w:val="none" w:sz="0" w:space="0" w:color="auto"/>
        <w:bottom w:val="none" w:sz="0" w:space="0" w:color="auto"/>
        <w:right w:val="none" w:sz="0" w:space="0" w:color="auto"/>
      </w:divBdr>
    </w:div>
    <w:div w:id="1452939477">
      <w:bodyDiv w:val="1"/>
      <w:marLeft w:val="0"/>
      <w:marRight w:val="0"/>
      <w:marTop w:val="0"/>
      <w:marBottom w:val="0"/>
      <w:divBdr>
        <w:top w:val="none" w:sz="0" w:space="0" w:color="auto"/>
        <w:left w:val="none" w:sz="0" w:space="0" w:color="auto"/>
        <w:bottom w:val="none" w:sz="0" w:space="0" w:color="auto"/>
        <w:right w:val="none" w:sz="0" w:space="0" w:color="auto"/>
      </w:divBdr>
    </w:div>
    <w:div w:id="1477603849">
      <w:bodyDiv w:val="1"/>
      <w:marLeft w:val="0"/>
      <w:marRight w:val="0"/>
      <w:marTop w:val="0"/>
      <w:marBottom w:val="0"/>
      <w:divBdr>
        <w:top w:val="none" w:sz="0" w:space="0" w:color="auto"/>
        <w:left w:val="none" w:sz="0" w:space="0" w:color="auto"/>
        <w:bottom w:val="none" w:sz="0" w:space="0" w:color="auto"/>
        <w:right w:val="none" w:sz="0" w:space="0" w:color="auto"/>
      </w:divBdr>
    </w:div>
    <w:div w:id="1690253190">
      <w:bodyDiv w:val="1"/>
      <w:marLeft w:val="0"/>
      <w:marRight w:val="0"/>
      <w:marTop w:val="0"/>
      <w:marBottom w:val="0"/>
      <w:divBdr>
        <w:top w:val="none" w:sz="0" w:space="0" w:color="auto"/>
        <w:left w:val="none" w:sz="0" w:space="0" w:color="auto"/>
        <w:bottom w:val="none" w:sz="0" w:space="0" w:color="auto"/>
        <w:right w:val="none" w:sz="0" w:space="0" w:color="auto"/>
      </w:divBdr>
    </w:div>
    <w:div w:id="1865551302">
      <w:bodyDiv w:val="1"/>
      <w:marLeft w:val="0"/>
      <w:marRight w:val="0"/>
      <w:marTop w:val="0"/>
      <w:marBottom w:val="0"/>
      <w:divBdr>
        <w:top w:val="none" w:sz="0" w:space="0" w:color="auto"/>
        <w:left w:val="none" w:sz="0" w:space="0" w:color="auto"/>
        <w:bottom w:val="none" w:sz="0" w:space="0" w:color="auto"/>
        <w:right w:val="none" w:sz="0" w:space="0" w:color="auto"/>
      </w:divBdr>
    </w:div>
    <w:div w:id="2013410647">
      <w:bodyDiv w:val="1"/>
      <w:marLeft w:val="0"/>
      <w:marRight w:val="0"/>
      <w:marTop w:val="0"/>
      <w:marBottom w:val="0"/>
      <w:divBdr>
        <w:top w:val="none" w:sz="0" w:space="0" w:color="auto"/>
        <w:left w:val="none" w:sz="0" w:space="0" w:color="auto"/>
        <w:bottom w:val="none" w:sz="0" w:space="0" w:color="auto"/>
        <w:right w:val="none" w:sz="0" w:space="0" w:color="auto"/>
      </w:divBdr>
    </w:div>
    <w:div w:id="2031292722">
      <w:bodyDiv w:val="1"/>
      <w:marLeft w:val="0"/>
      <w:marRight w:val="0"/>
      <w:marTop w:val="0"/>
      <w:marBottom w:val="0"/>
      <w:divBdr>
        <w:top w:val="none" w:sz="0" w:space="0" w:color="auto"/>
        <w:left w:val="none" w:sz="0" w:space="0" w:color="auto"/>
        <w:bottom w:val="none" w:sz="0" w:space="0" w:color="auto"/>
        <w:right w:val="none" w:sz="0" w:space="0" w:color="auto"/>
      </w:divBdr>
    </w:div>
    <w:div w:id="21211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radm.ru/o-rayone/ekonomika/investitsionnyy-klimat/&#1080;&#1085;&#1074;&#1077;&#1089;&#1090;%20&#1087;&#1088;&#1086;&#1092;&#1080;&#1083;&#1100;%20&#1058;&#105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BF0C75-358C-4067-939A-AFF067ABB1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3753</TotalTime>
  <Pages>15</Pages>
  <Words>5471</Words>
  <Characters>31188</Characters>
  <Application>Microsoft Office Word</Application>
  <DocSecurity>0</DocSecurity>
  <Lines>259</Lines>
  <Paragraphs>73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36586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Сафронова Ирина</cp:lastModifiedBy>
  <cp:revision>79</cp:revision>
  <cp:lastPrinted>2024-04-19T05:34:00Z</cp:lastPrinted>
  <dcterms:created xsi:type="dcterms:W3CDTF">2024-04-15T08:30:00Z</dcterms:created>
  <dcterms:modified xsi:type="dcterms:W3CDTF">2024-10-15T08:13:00Z</dcterms:modified>
</cp:coreProperties>
</file>