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E67397">
      <w:pPr>
        <w:pStyle w:val="ConsPlusTitle"/>
        <w:widowControl/>
        <w:jc w:val="center"/>
      </w:pPr>
      <w:r w:rsidRPr="00B26176">
        <w:t xml:space="preserve">Томского района </w:t>
      </w:r>
      <w:r w:rsidR="008C77D8">
        <w:t>на</w:t>
      </w:r>
      <w:r w:rsidR="00B31DFB">
        <w:t xml:space="preserve"> 01.</w:t>
      </w:r>
      <w:r w:rsidR="00930692">
        <w:t>10</w:t>
      </w:r>
      <w:r w:rsidR="005A4792">
        <w:t>.</w:t>
      </w:r>
      <w:r w:rsidR="00CC0A3D">
        <w:t>20</w:t>
      </w:r>
      <w:r w:rsidR="009A689C">
        <w:t>2</w:t>
      </w:r>
      <w:r w:rsidR="008301DF">
        <w:t>3</w:t>
      </w:r>
      <w:r w:rsidRPr="00B26176">
        <w:t xml:space="preserve"> год</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6302" w:type="dxa"/>
        <w:tblInd w:w="-214" w:type="dxa"/>
        <w:tblLayout w:type="fixed"/>
        <w:tblCellMar>
          <w:left w:w="70" w:type="dxa"/>
          <w:right w:w="70" w:type="dxa"/>
        </w:tblCellMar>
        <w:tblLook w:val="0000" w:firstRow="0" w:lastRow="0" w:firstColumn="0" w:lastColumn="0" w:noHBand="0" w:noVBand="0"/>
      </w:tblPr>
      <w:tblGrid>
        <w:gridCol w:w="426"/>
        <w:gridCol w:w="4678"/>
        <w:gridCol w:w="1701"/>
        <w:gridCol w:w="8080"/>
        <w:gridCol w:w="566"/>
        <w:gridCol w:w="851"/>
      </w:tblGrid>
      <w:tr w:rsidR="005A4792" w:rsidRPr="002F5345" w:rsidTr="0058327B">
        <w:trPr>
          <w:trHeight w:val="1934"/>
        </w:trPr>
        <w:tc>
          <w:tcPr>
            <w:tcW w:w="426"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w:t>
            </w:r>
          </w:p>
        </w:tc>
        <w:tc>
          <w:tcPr>
            <w:tcW w:w="4678"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p>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Наименование мероприятия</w:t>
            </w:r>
          </w:p>
        </w:tc>
        <w:tc>
          <w:tcPr>
            <w:tcW w:w="1701"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p>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4"/>
                <w:szCs w:val="24"/>
              </w:rPr>
              <w:t xml:space="preserve">Срок   </w:t>
            </w:r>
            <w:r w:rsidRPr="002F5345">
              <w:rPr>
                <w:rFonts w:ascii="Times New Roman" w:hAnsi="Times New Roman" w:cs="Times New Roman"/>
                <w:b/>
                <w:sz w:val="24"/>
                <w:szCs w:val="24"/>
              </w:rPr>
              <w:br/>
              <w:t>исполнения</w:t>
            </w:r>
          </w:p>
        </w:tc>
        <w:tc>
          <w:tcPr>
            <w:tcW w:w="8080" w:type="dxa"/>
            <w:tcBorders>
              <w:top w:val="single" w:sz="6" w:space="0" w:color="auto"/>
              <w:left w:val="single" w:sz="6" w:space="0" w:color="auto"/>
              <w:bottom w:val="single" w:sz="6" w:space="0" w:color="auto"/>
              <w:right w:val="single" w:sz="6" w:space="0" w:color="auto"/>
            </w:tcBorders>
          </w:tcPr>
          <w:p w:rsidR="005A4792" w:rsidRPr="002F5345" w:rsidRDefault="005A4792" w:rsidP="00B05D68">
            <w:pPr>
              <w:pStyle w:val="ConsPlusCell"/>
              <w:widowControl/>
              <w:jc w:val="center"/>
              <w:rPr>
                <w:rFonts w:ascii="Times New Roman" w:hAnsi="Times New Roman" w:cs="Times New Roman"/>
                <w:b/>
                <w:sz w:val="24"/>
                <w:szCs w:val="24"/>
              </w:rPr>
            </w:pPr>
            <w:r w:rsidRPr="002F5345">
              <w:rPr>
                <w:rFonts w:ascii="Times New Roman" w:hAnsi="Times New Roman" w:cs="Times New Roman"/>
                <w:b/>
                <w:sz w:val="22"/>
                <w:szCs w:val="22"/>
              </w:rPr>
              <w:t>Результат мероприятия</w:t>
            </w:r>
          </w:p>
        </w:tc>
        <w:tc>
          <w:tcPr>
            <w:tcW w:w="566" w:type="dxa"/>
            <w:tcBorders>
              <w:top w:val="single" w:sz="6" w:space="0" w:color="auto"/>
              <w:left w:val="single" w:sz="6" w:space="0" w:color="auto"/>
              <w:bottom w:val="single" w:sz="6" w:space="0" w:color="auto"/>
              <w:right w:val="single" w:sz="4" w:space="0" w:color="auto"/>
            </w:tcBorders>
          </w:tcPr>
          <w:p w:rsidR="005A4792" w:rsidRPr="002F5345" w:rsidRDefault="005A4792" w:rsidP="00B05D68">
            <w:pPr>
              <w:jc w:val="center"/>
              <w:rPr>
                <w:b/>
                <w:sz w:val="22"/>
                <w:szCs w:val="22"/>
              </w:rPr>
            </w:pPr>
            <w:r w:rsidRPr="002F5345">
              <w:rPr>
                <w:b/>
                <w:sz w:val="22"/>
                <w:szCs w:val="22"/>
              </w:rPr>
              <w:t>Дата исполнения</w:t>
            </w:r>
          </w:p>
        </w:tc>
        <w:tc>
          <w:tcPr>
            <w:tcW w:w="851" w:type="dxa"/>
            <w:tcBorders>
              <w:top w:val="single" w:sz="6" w:space="0" w:color="auto"/>
              <w:left w:val="single" w:sz="4" w:space="0" w:color="auto"/>
              <w:bottom w:val="single" w:sz="6" w:space="0" w:color="auto"/>
              <w:right w:val="single" w:sz="6" w:space="0" w:color="auto"/>
            </w:tcBorders>
          </w:tcPr>
          <w:p w:rsidR="005A4792" w:rsidRPr="002F5345" w:rsidRDefault="005A4792" w:rsidP="00B05D68">
            <w:pPr>
              <w:jc w:val="center"/>
              <w:rPr>
                <w:b/>
                <w:sz w:val="22"/>
                <w:szCs w:val="22"/>
              </w:rPr>
            </w:pPr>
            <w:r w:rsidRPr="002F5345">
              <w:rPr>
                <w:b/>
                <w:sz w:val="22"/>
                <w:szCs w:val="22"/>
              </w:rPr>
              <w:t>Величина дополнительного дохода, млн. руб.</w:t>
            </w:r>
          </w:p>
        </w:tc>
      </w:tr>
      <w:tr w:rsidR="00512345" w:rsidRPr="002F5345" w:rsidTr="0058327B">
        <w:trPr>
          <w:trHeight w:val="243"/>
        </w:trPr>
        <w:tc>
          <w:tcPr>
            <w:tcW w:w="426"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3</w:t>
            </w:r>
          </w:p>
        </w:tc>
        <w:tc>
          <w:tcPr>
            <w:tcW w:w="8080" w:type="dxa"/>
            <w:tcBorders>
              <w:top w:val="single" w:sz="6" w:space="0" w:color="auto"/>
              <w:left w:val="single" w:sz="6"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4</w:t>
            </w:r>
          </w:p>
        </w:tc>
        <w:tc>
          <w:tcPr>
            <w:tcW w:w="566" w:type="dxa"/>
            <w:tcBorders>
              <w:top w:val="single" w:sz="6" w:space="0" w:color="auto"/>
              <w:left w:val="single" w:sz="6" w:space="0" w:color="auto"/>
              <w:bottom w:val="single" w:sz="6" w:space="0" w:color="auto"/>
              <w:right w:val="single" w:sz="4"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5</w:t>
            </w:r>
          </w:p>
        </w:tc>
        <w:tc>
          <w:tcPr>
            <w:tcW w:w="851" w:type="dxa"/>
            <w:tcBorders>
              <w:top w:val="single" w:sz="6" w:space="0" w:color="auto"/>
              <w:left w:val="single" w:sz="4" w:space="0" w:color="auto"/>
              <w:bottom w:val="single" w:sz="6" w:space="0" w:color="auto"/>
              <w:right w:val="single" w:sz="6" w:space="0" w:color="auto"/>
            </w:tcBorders>
          </w:tcPr>
          <w:p w:rsidR="00512345" w:rsidRPr="002F5345" w:rsidRDefault="0051234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6</w:t>
            </w:r>
          </w:p>
        </w:tc>
      </w:tr>
      <w:tr w:rsidR="00244656" w:rsidRPr="002F5345" w:rsidTr="0058327B">
        <w:trPr>
          <w:trHeight w:val="516"/>
        </w:trPr>
        <w:tc>
          <w:tcPr>
            <w:tcW w:w="426" w:type="dxa"/>
            <w:tcBorders>
              <w:top w:val="single" w:sz="6" w:space="0" w:color="auto"/>
              <w:left w:val="single" w:sz="6"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1</w:t>
            </w:r>
          </w:p>
        </w:tc>
        <w:tc>
          <w:tcPr>
            <w:tcW w:w="4678" w:type="dxa"/>
            <w:tcBorders>
              <w:top w:val="single" w:sz="6" w:space="0" w:color="auto"/>
              <w:left w:val="single" w:sz="6" w:space="0" w:color="auto"/>
              <w:bottom w:val="single" w:sz="6" w:space="0" w:color="auto"/>
              <w:right w:val="single" w:sz="6" w:space="0" w:color="auto"/>
            </w:tcBorders>
          </w:tcPr>
          <w:p w:rsidR="00244656" w:rsidRPr="002F5345" w:rsidRDefault="00244656" w:rsidP="00D84AEA">
            <w:pPr>
              <w:pStyle w:val="ConsPlusCell"/>
              <w:widowControl/>
              <w:jc w:val="both"/>
              <w:rPr>
                <w:rFonts w:ascii="Times New Roman" w:hAnsi="Times New Roman" w:cs="Times New Roman"/>
                <w:sz w:val="24"/>
                <w:szCs w:val="24"/>
              </w:rPr>
            </w:pPr>
            <w:r w:rsidRPr="002F5345">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701" w:type="dxa"/>
            <w:tcBorders>
              <w:top w:val="single" w:sz="6" w:space="0" w:color="auto"/>
              <w:left w:val="single" w:sz="6"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Ежеквартально</w:t>
            </w:r>
          </w:p>
        </w:tc>
        <w:tc>
          <w:tcPr>
            <w:tcW w:w="8080" w:type="dxa"/>
            <w:tcBorders>
              <w:top w:val="single" w:sz="6" w:space="0" w:color="auto"/>
              <w:left w:val="single" w:sz="6" w:space="0" w:color="auto"/>
              <w:bottom w:val="single" w:sz="6" w:space="0" w:color="auto"/>
              <w:right w:val="single" w:sz="6" w:space="0" w:color="auto"/>
            </w:tcBorders>
          </w:tcPr>
          <w:p w:rsidR="00244656" w:rsidRPr="002F5345" w:rsidRDefault="00244656" w:rsidP="00D84AEA">
            <w:pPr>
              <w:pStyle w:val="ConsPlusCell"/>
              <w:widowControl/>
              <w:jc w:val="both"/>
              <w:rPr>
                <w:rFonts w:ascii="Times New Roman" w:hAnsi="Times New Roman" w:cs="Times New Roman"/>
                <w:sz w:val="24"/>
                <w:szCs w:val="24"/>
              </w:rPr>
            </w:pPr>
            <w:r w:rsidRPr="002F5345">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566" w:type="dxa"/>
            <w:tcBorders>
              <w:top w:val="single" w:sz="6" w:space="0" w:color="auto"/>
              <w:left w:val="single" w:sz="6" w:space="0" w:color="auto"/>
              <w:bottom w:val="single" w:sz="6" w:space="0" w:color="auto"/>
              <w:right w:val="single" w:sz="4" w:space="0" w:color="auto"/>
            </w:tcBorders>
          </w:tcPr>
          <w:p w:rsidR="00244656" w:rsidRPr="002F5345" w:rsidRDefault="00244656" w:rsidP="007B6DCA">
            <w:r w:rsidRPr="002F5345">
              <w:t>Ежеквартальный</w:t>
            </w:r>
          </w:p>
        </w:tc>
        <w:tc>
          <w:tcPr>
            <w:tcW w:w="851" w:type="dxa"/>
            <w:tcBorders>
              <w:top w:val="single" w:sz="6" w:space="0" w:color="auto"/>
              <w:left w:val="single" w:sz="4" w:space="0" w:color="auto"/>
              <w:bottom w:val="single" w:sz="6" w:space="0" w:color="auto"/>
              <w:right w:val="single" w:sz="6" w:space="0" w:color="auto"/>
            </w:tcBorders>
          </w:tcPr>
          <w:p w:rsidR="00244656" w:rsidRPr="002F5345" w:rsidRDefault="00244656"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w:t>
            </w:r>
          </w:p>
        </w:tc>
      </w:tr>
      <w:tr w:rsidR="00BD4CE5" w:rsidRPr="002F5345" w:rsidTr="0058327B">
        <w:trPr>
          <w:trHeight w:val="673"/>
        </w:trPr>
        <w:tc>
          <w:tcPr>
            <w:tcW w:w="426" w:type="dxa"/>
            <w:tcBorders>
              <w:top w:val="single" w:sz="6" w:space="0" w:color="auto"/>
              <w:left w:val="single" w:sz="6" w:space="0" w:color="auto"/>
              <w:bottom w:val="single" w:sz="6" w:space="0" w:color="auto"/>
              <w:right w:val="single" w:sz="6" w:space="0" w:color="auto"/>
            </w:tcBorders>
          </w:tcPr>
          <w:p w:rsidR="00BD4CE5" w:rsidRPr="002F5345" w:rsidRDefault="00BD4CE5" w:rsidP="007B6DCA">
            <w:pPr>
              <w:pStyle w:val="ConsPlusCell"/>
              <w:widowControl/>
              <w:rPr>
                <w:rFonts w:ascii="Times New Roman" w:hAnsi="Times New Roman" w:cs="Times New Roman"/>
                <w:sz w:val="24"/>
                <w:szCs w:val="24"/>
              </w:rPr>
            </w:pPr>
            <w:r w:rsidRPr="002F5345">
              <w:rPr>
                <w:rFonts w:ascii="Times New Roman" w:hAnsi="Times New Roman" w:cs="Times New Roman"/>
                <w:sz w:val="24"/>
                <w:szCs w:val="24"/>
              </w:rPr>
              <w:t>2</w:t>
            </w:r>
          </w:p>
        </w:tc>
        <w:tc>
          <w:tcPr>
            <w:tcW w:w="4678" w:type="dxa"/>
            <w:tcBorders>
              <w:top w:val="single" w:sz="6" w:space="0" w:color="auto"/>
              <w:left w:val="single" w:sz="6" w:space="0" w:color="auto"/>
              <w:bottom w:val="single" w:sz="6" w:space="0" w:color="auto"/>
              <w:right w:val="single" w:sz="6" w:space="0" w:color="auto"/>
            </w:tcBorders>
            <w:vAlign w:val="center"/>
          </w:tcPr>
          <w:p w:rsidR="00BD4CE5" w:rsidRPr="002F5345" w:rsidRDefault="002647E2" w:rsidP="008A31BC">
            <w:pPr>
              <w:jc w:val="both"/>
              <w:rPr>
                <w:sz w:val="24"/>
                <w:szCs w:val="24"/>
              </w:rPr>
            </w:pPr>
            <w:r w:rsidRPr="002F5345">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701" w:type="dxa"/>
            <w:tcBorders>
              <w:top w:val="single" w:sz="6" w:space="0" w:color="auto"/>
              <w:left w:val="single" w:sz="6" w:space="0" w:color="auto"/>
              <w:bottom w:val="single" w:sz="6" w:space="0" w:color="auto"/>
              <w:right w:val="single" w:sz="6" w:space="0" w:color="auto"/>
            </w:tcBorders>
          </w:tcPr>
          <w:p w:rsidR="00BD4CE5" w:rsidRPr="002F5345" w:rsidRDefault="00BD4CE5"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BD4CE5" w:rsidRPr="002F5345" w:rsidRDefault="00BD4CE5" w:rsidP="00D84AEA">
            <w:pPr>
              <w:jc w:val="both"/>
              <w:rPr>
                <w:sz w:val="24"/>
                <w:szCs w:val="24"/>
              </w:rPr>
            </w:pPr>
            <w:r w:rsidRPr="002F5345">
              <w:rPr>
                <w:sz w:val="24"/>
                <w:szCs w:val="24"/>
              </w:rPr>
              <w:t>Получение информации от Управления финансов об исполнении доходов бюджета.</w:t>
            </w:r>
          </w:p>
        </w:tc>
        <w:tc>
          <w:tcPr>
            <w:tcW w:w="566" w:type="dxa"/>
            <w:tcBorders>
              <w:top w:val="single" w:sz="6" w:space="0" w:color="auto"/>
              <w:left w:val="single" w:sz="6" w:space="0" w:color="auto"/>
              <w:bottom w:val="single" w:sz="6" w:space="0" w:color="auto"/>
              <w:right w:val="single" w:sz="4" w:space="0" w:color="auto"/>
            </w:tcBorders>
          </w:tcPr>
          <w:p w:rsidR="00BD4CE5" w:rsidRPr="002F5345" w:rsidRDefault="00BD4CE5" w:rsidP="007B6DCA">
            <w:r w:rsidRPr="002F5345">
              <w:t>Ежедневно, еженедельно, ежемесячно.</w:t>
            </w:r>
          </w:p>
        </w:tc>
        <w:tc>
          <w:tcPr>
            <w:tcW w:w="851" w:type="dxa"/>
            <w:tcBorders>
              <w:top w:val="single" w:sz="6" w:space="0" w:color="auto"/>
              <w:left w:val="single" w:sz="4" w:space="0" w:color="auto"/>
              <w:bottom w:val="single" w:sz="6" w:space="0" w:color="auto"/>
              <w:right w:val="single" w:sz="6" w:space="0" w:color="auto"/>
            </w:tcBorders>
          </w:tcPr>
          <w:p w:rsidR="00BD4CE5" w:rsidRPr="002F5345" w:rsidRDefault="00BD4CE5" w:rsidP="007B6DCA">
            <w:pPr>
              <w:rPr>
                <w:sz w:val="24"/>
                <w:szCs w:val="24"/>
              </w:rPr>
            </w:pPr>
            <w:r w:rsidRPr="002F5345">
              <w:rPr>
                <w:sz w:val="24"/>
                <w:szCs w:val="24"/>
              </w:rPr>
              <w:t>-</w:t>
            </w:r>
          </w:p>
        </w:tc>
      </w:tr>
      <w:tr w:rsidR="006A3583" w:rsidRPr="007C2B15" w:rsidTr="0058327B">
        <w:trPr>
          <w:trHeight w:val="840"/>
        </w:trPr>
        <w:tc>
          <w:tcPr>
            <w:tcW w:w="426" w:type="dxa"/>
            <w:tcBorders>
              <w:top w:val="single" w:sz="6" w:space="0" w:color="auto"/>
              <w:left w:val="single" w:sz="6" w:space="0" w:color="auto"/>
              <w:bottom w:val="single" w:sz="6" w:space="0" w:color="auto"/>
              <w:right w:val="single" w:sz="6" w:space="0" w:color="auto"/>
            </w:tcBorders>
            <w:shd w:val="clear" w:color="auto" w:fill="auto"/>
          </w:tcPr>
          <w:p w:rsidR="006A3583" w:rsidRPr="008F12F6" w:rsidRDefault="006A3583" w:rsidP="007B6DCA">
            <w:pPr>
              <w:pStyle w:val="a8"/>
              <w:jc w:val="left"/>
              <w:rPr>
                <w:b w:val="0"/>
                <w:color w:val="000000"/>
                <w:sz w:val="24"/>
                <w:szCs w:val="24"/>
              </w:rPr>
            </w:pPr>
            <w:r w:rsidRPr="008F12F6">
              <w:rPr>
                <w:b w:val="0"/>
                <w:color w:val="000000"/>
                <w:sz w:val="24"/>
                <w:szCs w:val="24"/>
              </w:rPr>
              <w:t>3</w:t>
            </w:r>
          </w:p>
        </w:tc>
        <w:tc>
          <w:tcPr>
            <w:tcW w:w="4678" w:type="dxa"/>
            <w:tcBorders>
              <w:top w:val="single" w:sz="6" w:space="0" w:color="auto"/>
              <w:left w:val="single" w:sz="6" w:space="0" w:color="auto"/>
              <w:bottom w:val="single" w:sz="6" w:space="0" w:color="auto"/>
              <w:right w:val="single" w:sz="6" w:space="0" w:color="auto"/>
            </w:tcBorders>
          </w:tcPr>
          <w:p w:rsidR="002647E2" w:rsidRPr="008F12F6" w:rsidRDefault="002647E2" w:rsidP="002647E2">
            <w:pPr>
              <w:jc w:val="both"/>
              <w:rPr>
                <w:sz w:val="24"/>
                <w:szCs w:val="24"/>
              </w:rPr>
            </w:pPr>
            <w:r w:rsidRPr="008F12F6">
              <w:rPr>
                <w:sz w:val="24"/>
                <w:szCs w:val="24"/>
              </w:rPr>
              <w:t>В рамках работы Межведомственной комиссии по мобилизации доходов в бюджет Томского района:</w:t>
            </w:r>
          </w:p>
          <w:p w:rsidR="002647E2" w:rsidRPr="008F12F6" w:rsidRDefault="002647E2" w:rsidP="002647E2">
            <w:pPr>
              <w:jc w:val="both"/>
              <w:rPr>
                <w:sz w:val="24"/>
                <w:szCs w:val="24"/>
              </w:rPr>
            </w:pPr>
            <w:r w:rsidRPr="008F12F6">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647E2" w:rsidRPr="008F12F6" w:rsidRDefault="002647E2" w:rsidP="002647E2">
            <w:pPr>
              <w:jc w:val="both"/>
              <w:rPr>
                <w:sz w:val="24"/>
                <w:szCs w:val="24"/>
              </w:rPr>
            </w:pPr>
            <w:r w:rsidRPr="008F12F6">
              <w:rPr>
                <w:sz w:val="24"/>
                <w:szCs w:val="24"/>
              </w:rPr>
              <w:lastRenderedPageBreak/>
              <w:t>- обеспечение уплаты организациями, ведущими деятельность на территории района, налоговых и неналоговых платежей в бюджет и внебюджетные фонды в полном объеме, в том числе погашения задолженности за прошлые периоды;</w:t>
            </w:r>
          </w:p>
          <w:p w:rsidR="002647E2" w:rsidRPr="008F12F6" w:rsidRDefault="002647E2" w:rsidP="002647E2">
            <w:pPr>
              <w:jc w:val="both"/>
              <w:rPr>
                <w:sz w:val="24"/>
                <w:szCs w:val="24"/>
              </w:rPr>
            </w:pPr>
            <w:r w:rsidRPr="008F12F6">
              <w:rPr>
                <w:sz w:val="24"/>
                <w:szCs w:val="24"/>
              </w:rPr>
              <w:t>- сокращение неформальной занятости, легализация «серой» заработной платы, легализация объектов налогообложения;</w:t>
            </w:r>
          </w:p>
          <w:p w:rsidR="002647E2" w:rsidRPr="008F12F6" w:rsidRDefault="002647E2" w:rsidP="002647E2">
            <w:pPr>
              <w:jc w:val="both"/>
              <w:rPr>
                <w:sz w:val="24"/>
                <w:szCs w:val="24"/>
              </w:rPr>
            </w:pPr>
            <w:r w:rsidRPr="008F12F6">
              <w:rPr>
                <w:sz w:val="24"/>
                <w:szCs w:val="24"/>
              </w:rPr>
              <w:t>- реализация мероприятий по обеспечению запрета на ограничение трудовых прав и свобод граждан в зависимости от возраста;</w:t>
            </w:r>
          </w:p>
          <w:p w:rsidR="002647E2" w:rsidRPr="008F12F6" w:rsidRDefault="002647E2" w:rsidP="002647E2">
            <w:pPr>
              <w:jc w:val="both"/>
              <w:rPr>
                <w:sz w:val="24"/>
                <w:szCs w:val="24"/>
              </w:rPr>
            </w:pPr>
            <w:r w:rsidRPr="008F12F6">
              <w:rPr>
                <w:sz w:val="24"/>
                <w:szCs w:val="24"/>
              </w:rPr>
              <w:t>- проведение выездных проверок деятельности хозяйствующих субъектов;</w:t>
            </w:r>
          </w:p>
          <w:p w:rsidR="006A3583" w:rsidRPr="008F12F6" w:rsidRDefault="002647E2" w:rsidP="002647E2">
            <w:pPr>
              <w:jc w:val="both"/>
              <w:rPr>
                <w:sz w:val="24"/>
                <w:szCs w:val="24"/>
              </w:rPr>
            </w:pPr>
            <w:r w:rsidRPr="008F12F6">
              <w:rPr>
                <w:sz w:val="24"/>
                <w:szCs w:val="24"/>
              </w:rPr>
              <w:t xml:space="preserve">- постоянный </w:t>
            </w:r>
            <w:proofErr w:type="gramStart"/>
            <w:r w:rsidRPr="008F12F6">
              <w:rPr>
                <w:sz w:val="24"/>
                <w:szCs w:val="24"/>
              </w:rPr>
              <w:t>контроль за</w:t>
            </w:r>
            <w:proofErr w:type="gramEnd"/>
            <w:r w:rsidRPr="008F12F6">
              <w:rPr>
                <w:sz w:val="24"/>
                <w:szCs w:val="24"/>
              </w:rPr>
              <w:t xml:space="preserve"> исполнением в установленные сроки решений комиссии</w:t>
            </w:r>
          </w:p>
        </w:tc>
        <w:tc>
          <w:tcPr>
            <w:tcW w:w="1701" w:type="dxa"/>
            <w:tcBorders>
              <w:top w:val="single" w:sz="6" w:space="0" w:color="auto"/>
              <w:left w:val="single" w:sz="6" w:space="0" w:color="auto"/>
              <w:bottom w:val="single" w:sz="6" w:space="0" w:color="auto"/>
              <w:right w:val="single" w:sz="6" w:space="0" w:color="auto"/>
            </w:tcBorders>
          </w:tcPr>
          <w:p w:rsidR="006A3583" w:rsidRPr="008F12F6" w:rsidRDefault="006A3583" w:rsidP="007B6DCA">
            <w:pPr>
              <w:rPr>
                <w:sz w:val="24"/>
                <w:szCs w:val="24"/>
              </w:rPr>
            </w:pPr>
            <w:r w:rsidRPr="008F12F6">
              <w:rPr>
                <w:sz w:val="24"/>
                <w:szCs w:val="24"/>
              </w:rPr>
              <w:lastRenderedPageBreak/>
              <w:t>В течение года</w:t>
            </w:r>
          </w:p>
        </w:tc>
        <w:tc>
          <w:tcPr>
            <w:tcW w:w="8080" w:type="dxa"/>
            <w:tcBorders>
              <w:top w:val="single" w:sz="6" w:space="0" w:color="auto"/>
              <w:left w:val="single" w:sz="6" w:space="0" w:color="auto"/>
              <w:bottom w:val="single" w:sz="6" w:space="0" w:color="auto"/>
              <w:right w:val="single" w:sz="6" w:space="0" w:color="auto"/>
            </w:tcBorders>
          </w:tcPr>
          <w:p w:rsidR="008F1E3E" w:rsidRPr="008F12F6" w:rsidRDefault="008F1E3E" w:rsidP="008F1E3E">
            <w:pPr>
              <w:jc w:val="both"/>
              <w:rPr>
                <w:sz w:val="24"/>
                <w:szCs w:val="24"/>
              </w:rPr>
            </w:pPr>
            <w:r w:rsidRPr="008F12F6">
              <w:rPr>
                <w:sz w:val="24"/>
                <w:szCs w:val="24"/>
              </w:rPr>
              <w:t>За 9 месяцев 2023 года Управлением по экономическо</w:t>
            </w:r>
            <w:r w:rsidR="00D07B71">
              <w:rPr>
                <w:sz w:val="24"/>
                <w:szCs w:val="24"/>
              </w:rPr>
              <w:t>й политике проведено 7 заседаний</w:t>
            </w:r>
            <w:r w:rsidRPr="008F12F6">
              <w:rPr>
                <w:sz w:val="24"/>
                <w:szCs w:val="24"/>
              </w:rPr>
              <w:t xml:space="preserve"> комиссии, на которых рассмотрены вопросы неформальной занятости, легализации «серой» заработной платы, погашения задолженности по арендным платежам за землю.</w:t>
            </w:r>
          </w:p>
          <w:p w:rsidR="008F1E3E" w:rsidRPr="008F12F6" w:rsidRDefault="008F1E3E" w:rsidP="008F1E3E">
            <w:pPr>
              <w:jc w:val="both"/>
              <w:rPr>
                <w:sz w:val="24"/>
                <w:szCs w:val="24"/>
              </w:rPr>
            </w:pPr>
            <w:r w:rsidRPr="008F12F6">
              <w:rPr>
                <w:sz w:val="24"/>
                <w:szCs w:val="24"/>
              </w:rPr>
              <w:t xml:space="preserve">Проведено 5 выездов комиссии в: Спасское </w:t>
            </w:r>
            <w:r w:rsidR="00EB33D4">
              <w:rPr>
                <w:sz w:val="24"/>
                <w:szCs w:val="24"/>
              </w:rPr>
              <w:t>СП</w:t>
            </w:r>
            <w:r w:rsidRPr="008F12F6">
              <w:rPr>
                <w:sz w:val="24"/>
                <w:szCs w:val="24"/>
              </w:rPr>
              <w:t xml:space="preserve"> (08.02.2023), Копыловское </w:t>
            </w:r>
            <w:r w:rsidR="00EB33D4">
              <w:rPr>
                <w:sz w:val="24"/>
                <w:szCs w:val="24"/>
              </w:rPr>
              <w:t>СП</w:t>
            </w:r>
            <w:r w:rsidRPr="008F12F6">
              <w:rPr>
                <w:sz w:val="24"/>
                <w:szCs w:val="24"/>
              </w:rPr>
              <w:t xml:space="preserve"> (12.04.2023), Заречное </w:t>
            </w:r>
            <w:r w:rsidR="00EB33D4">
              <w:rPr>
                <w:sz w:val="24"/>
                <w:szCs w:val="24"/>
              </w:rPr>
              <w:t>СП</w:t>
            </w:r>
            <w:r w:rsidRPr="008F12F6">
              <w:rPr>
                <w:sz w:val="24"/>
                <w:szCs w:val="24"/>
              </w:rPr>
              <w:t xml:space="preserve"> (14.06.2023), Моряковское СП (16.08.2023), Калтайское СП (13.09.2023).  Проведен мониторинг по 3098 юридическим лицам и индивидуальным предпринимателям, на заседание комиссии приглашены 54 </w:t>
            </w:r>
            <w:proofErr w:type="gramStart"/>
            <w:r w:rsidRPr="008F12F6">
              <w:rPr>
                <w:sz w:val="24"/>
                <w:szCs w:val="24"/>
              </w:rPr>
              <w:t>юридических</w:t>
            </w:r>
            <w:proofErr w:type="gramEnd"/>
            <w:r w:rsidRPr="008F12F6">
              <w:rPr>
                <w:sz w:val="24"/>
                <w:szCs w:val="24"/>
              </w:rPr>
              <w:t xml:space="preserve"> лиц</w:t>
            </w:r>
            <w:r w:rsidR="00EB33D4">
              <w:rPr>
                <w:sz w:val="24"/>
                <w:szCs w:val="24"/>
              </w:rPr>
              <w:t>а</w:t>
            </w:r>
            <w:r w:rsidRPr="008F12F6">
              <w:rPr>
                <w:sz w:val="24"/>
                <w:szCs w:val="24"/>
              </w:rPr>
              <w:t xml:space="preserve"> и</w:t>
            </w:r>
            <w:r w:rsidR="00EB33D4">
              <w:rPr>
                <w:sz w:val="24"/>
                <w:szCs w:val="24"/>
              </w:rPr>
              <w:t xml:space="preserve"> индивидуальных предпринимателя</w:t>
            </w:r>
            <w:r w:rsidRPr="008F12F6">
              <w:rPr>
                <w:sz w:val="24"/>
                <w:szCs w:val="24"/>
              </w:rPr>
              <w:t xml:space="preserve"> (21 – по вопросу задолженности по арендным платежам за землю, 20 – по вопросу неформальной занятости, 13 – по вопросу задолженности по налогам и страховым взносам). </w:t>
            </w:r>
          </w:p>
          <w:p w:rsidR="008F1E3E" w:rsidRPr="008F12F6" w:rsidRDefault="008F1E3E" w:rsidP="008F1E3E">
            <w:pPr>
              <w:jc w:val="both"/>
              <w:rPr>
                <w:sz w:val="24"/>
                <w:szCs w:val="24"/>
              </w:rPr>
            </w:pPr>
            <w:r w:rsidRPr="008F12F6">
              <w:rPr>
                <w:sz w:val="24"/>
                <w:szCs w:val="24"/>
              </w:rPr>
              <w:t>По результатам работы комиссии 12 индивидуальных предпринимателей предоставили копии трудовых договоров с 16 работниками.</w:t>
            </w:r>
          </w:p>
          <w:p w:rsidR="008F1E3E" w:rsidRPr="008F12F6" w:rsidRDefault="008F1E3E" w:rsidP="008F1E3E">
            <w:pPr>
              <w:jc w:val="both"/>
              <w:rPr>
                <w:sz w:val="24"/>
                <w:szCs w:val="24"/>
              </w:rPr>
            </w:pPr>
            <w:r w:rsidRPr="008F12F6">
              <w:rPr>
                <w:sz w:val="24"/>
                <w:szCs w:val="24"/>
              </w:rPr>
              <w:t>За исполнением  решений комиссий ведется постоянный контроль.</w:t>
            </w:r>
          </w:p>
          <w:p w:rsidR="006A3583" w:rsidRPr="008F12F6" w:rsidRDefault="006A3583" w:rsidP="00910BCB">
            <w:pPr>
              <w:jc w:val="both"/>
              <w:rPr>
                <w:sz w:val="24"/>
                <w:szCs w:val="24"/>
              </w:rPr>
            </w:pPr>
          </w:p>
        </w:tc>
        <w:tc>
          <w:tcPr>
            <w:tcW w:w="566" w:type="dxa"/>
            <w:tcBorders>
              <w:top w:val="single" w:sz="6" w:space="0" w:color="auto"/>
              <w:left w:val="single" w:sz="6" w:space="0" w:color="auto"/>
              <w:bottom w:val="single" w:sz="6" w:space="0" w:color="auto"/>
              <w:right w:val="single" w:sz="4" w:space="0" w:color="auto"/>
            </w:tcBorders>
          </w:tcPr>
          <w:p w:rsidR="006A3583" w:rsidRPr="008F12F6" w:rsidRDefault="000B6A35" w:rsidP="00CC568B">
            <w:pPr>
              <w:rPr>
                <w:sz w:val="24"/>
                <w:szCs w:val="24"/>
              </w:rPr>
            </w:pPr>
            <w:r w:rsidRPr="008F12F6">
              <w:rPr>
                <w:szCs w:val="24"/>
              </w:rPr>
              <w:lastRenderedPageBreak/>
              <w:t xml:space="preserve">Ежемесячно </w:t>
            </w:r>
          </w:p>
        </w:tc>
        <w:tc>
          <w:tcPr>
            <w:tcW w:w="851" w:type="dxa"/>
            <w:tcBorders>
              <w:top w:val="single" w:sz="6" w:space="0" w:color="auto"/>
              <w:left w:val="single" w:sz="4" w:space="0" w:color="auto"/>
              <w:bottom w:val="single" w:sz="6" w:space="0" w:color="auto"/>
              <w:right w:val="single" w:sz="6" w:space="0" w:color="auto"/>
            </w:tcBorders>
          </w:tcPr>
          <w:p w:rsidR="006A3583" w:rsidRPr="008F12F6" w:rsidRDefault="006A3583" w:rsidP="007B6DCA">
            <w:pPr>
              <w:rPr>
                <w:sz w:val="24"/>
                <w:szCs w:val="24"/>
              </w:rPr>
            </w:pPr>
            <w:r w:rsidRPr="008F12F6">
              <w:rPr>
                <w:sz w:val="24"/>
                <w:szCs w:val="24"/>
              </w:rPr>
              <w:t>-</w:t>
            </w:r>
          </w:p>
        </w:tc>
      </w:tr>
      <w:tr w:rsidR="006A3583" w:rsidRPr="001F4BE0" w:rsidTr="0058327B">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1F4BE0" w:rsidRDefault="006A3583" w:rsidP="007B6DCA">
            <w:pPr>
              <w:pStyle w:val="a8"/>
              <w:jc w:val="left"/>
              <w:rPr>
                <w:b w:val="0"/>
                <w:sz w:val="24"/>
                <w:szCs w:val="24"/>
              </w:rPr>
            </w:pPr>
            <w:r w:rsidRPr="001F4BE0">
              <w:rPr>
                <w:b w:val="0"/>
                <w:sz w:val="24"/>
                <w:szCs w:val="24"/>
              </w:rPr>
              <w:lastRenderedPageBreak/>
              <w:t>4</w:t>
            </w:r>
          </w:p>
        </w:tc>
        <w:tc>
          <w:tcPr>
            <w:tcW w:w="4678" w:type="dxa"/>
            <w:tcBorders>
              <w:top w:val="single" w:sz="6" w:space="0" w:color="auto"/>
              <w:left w:val="single" w:sz="6" w:space="0" w:color="auto"/>
              <w:bottom w:val="single" w:sz="6" w:space="0" w:color="auto"/>
              <w:right w:val="single" w:sz="6" w:space="0" w:color="auto"/>
            </w:tcBorders>
          </w:tcPr>
          <w:p w:rsidR="002647E2" w:rsidRPr="001F4BE0" w:rsidRDefault="002647E2" w:rsidP="002647E2">
            <w:pPr>
              <w:jc w:val="both"/>
              <w:rPr>
                <w:sz w:val="24"/>
                <w:szCs w:val="24"/>
              </w:rPr>
            </w:pPr>
            <w:r w:rsidRPr="001F4BE0">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2647E2" w:rsidRPr="001F4BE0" w:rsidRDefault="002647E2" w:rsidP="002647E2">
            <w:pPr>
              <w:jc w:val="both"/>
              <w:rPr>
                <w:sz w:val="24"/>
                <w:szCs w:val="24"/>
              </w:rPr>
            </w:pPr>
            <w:r w:rsidRPr="001F4BE0">
              <w:rPr>
                <w:sz w:val="24"/>
                <w:szCs w:val="24"/>
              </w:rPr>
              <w:t>- мониторинг выполнения Регионального соглашения о минимальной заработной плате;</w:t>
            </w:r>
          </w:p>
          <w:p w:rsidR="002647E2" w:rsidRPr="001F4BE0" w:rsidRDefault="002647E2" w:rsidP="002647E2">
            <w:pPr>
              <w:jc w:val="both"/>
              <w:rPr>
                <w:sz w:val="24"/>
                <w:szCs w:val="24"/>
              </w:rPr>
            </w:pPr>
            <w:r w:rsidRPr="001F4BE0">
              <w:rPr>
                <w:sz w:val="24"/>
                <w:szCs w:val="24"/>
              </w:rPr>
              <w:t xml:space="preserve">- </w:t>
            </w:r>
            <w:proofErr w:type="gramStart"/>
            <w:r w:rsidRPr="001F4BE0">
              <w:rPr>
                <w:sz w:val="24"/>
                <w:szCs w:val="24"/>
              </w:rPr>
              <w:t>контроль за</w:t>
            </w:r>
            <w:proofErr w:type="gramEnd"/>
            <w:r w:rsidRPr="001F4BE0">
              <w:rPr>
                <w:sz w:val="24"/>
                <w:szCs w:val="24"/>
              </w:rPr>
              <w:t xml:space="preserve"> исполнением Соглашения о социальном партнерстве между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2647E2" w:rsidRPr="001F4BE0" w:rsidRDefault="002647E2" w:rsidP="002647E2">
            <w:pPr>
              <w:jc w:val="both"/>
              <w:rPr>
                <w:sz w:val="24"/>
                <w:szCs w:val="24"/>
              </w:rPr>
            </w:pPr>
            <w:r w:rsidRPr="001F4BE0">
              <w:rPr>
                <w:sz w:val="24"/>
                <w:szCs w:val="24"/>
              </w:rPr>
              <w:t>- мониторинг задолженности по заработной плате в организациях района;</w:t>
            </w:r>
          </w:p>
          <w:p w:rsidR="006A3583" w:rsidRPr="001F4BE0" w:rsidRDefault="002647E2" w:rsidP="002647E2">
            <w:pPr>
              <w:jc w:val="both"/>
              <w:rPr>
                <w:sz w:val="24"/>
                <w:szCs w:val="24"/>
              </w:rPr>
            </w:pPr>
            <w:r w:rsidRPr="001F4BE0">
              <w:rPr>
                <w:sz w:val="24"/>
                <w:szCs w:val="24"/>
              </w:rPr>
              <w:t xml:space="preserve">- постоянный </w:t>
            </w:r>
            <w:proofErr w:type="gramStart"/>
            <w:r w:rsidRPr="001F4BE0">
              <w:rPr>
                <w:sz w:val="24"/>
                <w:szCs w:val="24"/>
              </w:rPr>
              <w:t>контроль за</w:t>
            </w:r>
            <w:proofErr w:type="gramEnd"/>
            <w:r w:rsidRPr="001F4BE0">
              <w:rPr>
                <w:sz w:val="24"/>
                <w:szCs w:val="24"/>
              </w:rPr>
              <w:t xml:space="preserve"> исполнением в установленные сроки решений комиссии</w:t>
            </w:r>
          </w:p>
        </w:tc>
        <w:tc>
          <w:tcPr>
            <w:tcW w:w="1701" w:type="dxa"/>
            <w:tcBorders>
              <w:top w:val="single" w:sz="6" w:space="0" w:color="auto"/>
              <w:left w:val="single" w:sz="6" w:space="0" w:color="auto"/>
              <w:bottom w:val="single" w:sz="6" w:space="0" w:color="auto"/>
              <w:right w:val="single" w:sz="6" w:space="0" w:color="auto"/>
            </w:tcBorders>
          </w:tcPr>
          <w:p w:rsidR="006A3583" w:rsidRPr="001F4BE0" w:rsidRDefault="006A3583" w:rsidP="00D84AEA">
            <w:pPr>
              <w:jc w:val="both"/>
              <w:rPr>
                <w:sz w:val="24"/>
                <w:szCs w:val="24"/>
              </w:rPr>
            </w:pPr>
            <w:r w:rsidRPr="001F4BE0">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2C60D5" w:rsidRPr="002C60D5" w:rsidRDefault="002C60D5" w:rsidP="002C60D5">
            <w:pPr>
              <w:jc w:val="both"/>
              <w:rPr>
                <w:sz w:val="24"/>
                <w:szCs w:val="24"/>
              </w:rPr>
            </w:pPr>
            <w:r w:rsidRPr="002C60D5">
              <w:rPr>
                <w:sz w:val="24"/>
                <w:szCs w:val="24"/>
              </w:rPr>
              <w:t xml:space="preserve">За 9 месяцев 2023 года проведено три заседания комиссии.  </w:t>
            </w:r>
          </w:p>
          <w:p w:rsidR="002C60D5" w:rsidRPr="002C60D5" w:rsidRDefault="002C60D5" w:rsidP="002C60D5">
            <w:pPr>
              <w:jc w:val="both"/>
              <w:rPr>
                <w:sz w:val="24"/>
                <w:szCs w:val="24"/>
              </w:rPr>
            </w:pPr>
            <w:r w:rsidRPr="002C60D5">
              <w:rPr>
                <w:sz w:val="24"/>
                <w:szCs w:val="24"/>
              </w:rPr>
              <w:t>На первом заседании были рассмотрены вопросы о ситуации на рынке труда Томского района и мерах по содействию занятости населения; о формировании и ведении сведений о трудовой деятельности работников в электронном виде; отчет работы трехсторонней комиссии по регулированию социально-трудовых отношений по итогам 2022 года; об итогах работы межведомственной комиссии по мобилизации доходов в бюджет Томского района за 2022 год, по вопросу выявления неформальной занятости; рассмотрение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w:t>
            </w:r>
          </w:p>
          <w:p w:rsidR="002C60D5" w:rsidRPr="002C60D5" w:rsidRDefault="002C60D5" w:rsidP="002C60D5">
            <w:pPr>
              <w:jc w:val="both"/>
              <w:rPr>
                <w:sz w:val="24"/>
                <w:szCs w:val="24"/>
              </w:rPr>
            </w:pPr>
            <w:r w:rsidRPr="002C60D5">
              <w:rPr>
                <w:sz w:val="24"/>
                <w:szCs w:val="24"/>
              </w:rPr>
              <w:t xml:space="preserve">Комиссией приняты решения: </w:t>
            </w:r>
          </w:p>
          <w:p w:rsidR="002C60D5" w:rsidRPr="002C60D5" w:rsidRDefault="002C60D5" w:rsidP="002C60D5">
            <w:pPr>
              <w:jc w:val="both"/>
              <w:rPr>
                <w:sz w:val="24"/>
                <w:szCs w:val="24"/>
              </w:rPr>
            </w:pPr>
            <w:r w:rsidRPr="002C60D5">
              <w:rPr>
                <w:sz w:val="24"/>
                <w:szCs w:val="24"/>
              </w:rPr>
              <w:t>По первому вопросу повестки заседания: информацию о ситуации на рынке труда Томского района и мерах по содействию занятости населения принять к сведению.</w:t>
            </w:r>
          </w:p>
          <w:p w:rsidR="002C60D5" w:rsidRPr="002C60D5" w:rsidRDefault="002C60D5" w:rsidP="002C60D5">
            <w:pPr>
              <w:jc w:val="both"/>
              <w:rPr>
                <w:sz w:val="24"/>
                <w:szCs w:val="24"/>
              </w:rPr>
            </w:pPr>
            <w:r w:rsidRPr="002C60D5">
              <w:rPr>
                <w:sz w:val="24"/>
                <w:szCs w:val="24"/>
              </w:rPr>
              <w:t>По второму вопросу повестки заседания: информацию о формировании и ведении сведений о трудовой деятельности работников в электронном виде принять к сведению.</w:t>
            </w:r>
          </w:p>
          <w:p w:rsidR="002C60D5" w:rsidRPr="002C60D5" w:rsidRDefault="002C60D5" w:rsidP="002C60D5">
            <w:pPr>
              <w:jc w:val="both"/>
              <w:rPr>
                <w:sz w:val="24"/>
                <w:szCs w:val="24"/>
              </w:rPr>
            </w:pPr>
            <w:r w:rsidRPr="002C60D5">
              <w:rPr>
                <w:sz w:val="24"/>
                <w:szCs w:val="24"/>
              </w:rPr>
              <w:t>По третьему вопросу повестки заседания: отчет работы трехсторонней комиссии по регулированию социально-трудовых отношений по итогам 2022 года принять к сведению.</w:t>
            </w:r>
          </w:p>
          <w:p w:rsidR="002C60D5" w:rsidRPr="002C60D5" w:rsidRDefault="002C60D5" w:rsidP="002C60D5">
            <w:pPr>
              <w:jc w:val="both"/>
              <w:rPr>
                <w:sz w:val="24"/>
                <w:szCs w:val="24"/>
              </w:rPr>
            </w:pPr>
            <w:r w:rsidRPr="002C60D5">
              <w:rPr>
                <w:sz w:val="24"/>
                <w:szCs w:val="24"/>
              </w:rPr>
              <w:t xml:space="preserve">По четвертому вопросу повестки заседания: информацию об итогах работы межведомственной комиссии по мобилизации доходов в бюджет Томского </w:t>
            </w:r>
            <w:r w:rsidRPr="002C60D5">
              <w:rPr>
                <w:sz w:val="24"/>
                <w:szCs w:val="24"/>
              </w:rPr>
              <w:lastRenderedPageBreak/>
              <w:t>района за 2022 год, по вопросу выявления неформальной занятости принять к сведению.</w:t>
            </w:r>
          </w:p>
          <w:p w:rsidR="002C60D5" w:rsidRPr="002C60D5" w:rsidRDefault="002C60D5" w:rsidP="002C60D5">
            <w:pPr>
              <w:jc w:val="both"/>
              <w:rPr>
                <w:sz w:val="24"/>
                <w:szCs w:val="24"/>
              </w:rPr>
            </w:pPr>
            <w:r w:rsidRPr="002C60D5">
              <w:rPr>
                <w:sz w:val="24"/>
                <w:szCs w:val="24"/>
              </w:rPr>
              <w:t>По пятому вопросу повестки заседания: замечания и предложения по тексту проекта постановления Администрации Томской области «О внесении изменений в отдельные постановления Администрации Томского района и Главы Томского района (Главы Администрации)» отсутствуют.</w:t>
            </w:r>
          </w:p>
          <w:p w:rsidR="002C60D5" w:rsidRPr="002C60D5" w:rsidRDefault="002C60D5" w:rsidP="002C60D5">
            <w:pPr>
              <w:jc w:val="both"/>
              <w:rPr>
                <w:sz w:val="24"/>
                <w:szCs w:val="24"/>
              </w:rPr>
            </w:pPr>
            <w:r w:rsidRPr="002C60D5">
              <w:rPr>
                <w:sz w:val="24"/>
                <w:szCs w:val="24"/>
              </w:rPr>
              <w:t xml:space="preserve">На втором заседании были рассмотрены вопросы о задолженности по заработной плате в организациях района; </w:t>
            </w:r>
            <w:r w:rsidR="00AC1585">
              <w:rPr>
                <w:sz w:val="24"/>
                <w:szCs w:val="24"/>
              </w:rPr>
              <w:t xml:space="preserve">о </w:t>
            </w:r>
            <w:r w:rsidRPr="002C60D5">
              <w:rPr>
                <w:sz w:val="24"/>
                <w:szCs w:val="24"/>
              </w:rPr>
              <w:t xml:space="preserve">выполнении Регионального Соглашения о минимальной заработной плате в Томской области в 2022 году; </w:t>
            </w:r>
            <w:r w:rsidR="008265CB">
              <w:rPr>
                <w:sz w:val="24"/>
                <w:szCs w:val="24"/>
              </w:rPr>
              <w:t xml:space="preserve">об </w:t>
            </w:r>
            <w:r w:rsidRPr="002C60D5">
              <w:rPr>
                <w:sz w:val="24"/>
                <w:szCs w:val="24"/>
              </w:rPr>
              <w:t xml:space="preserve">организации временного трудоустройства несовершеннолетних граждан в возрасте от 14 до 18 лет в свободное от учебы время; </w:t>
            </w:r>
            <w:proofErr w:type="gramStart"/>
            <w:r w:rsidR="00AC1585">
              <w:rPr>
                <w:sz w:val="24"/>
                <w:szCs w:val="24"/>
              </w:rPr>
              <w:t xml:space="preserve">о </w:t>
            </w:r>
            <w:r w:rsidRPr="002C60D5">
              <w:rPr>
                <w:sz w:val="24"/>
                <w:szCs w:val="24"/>
              </w:rPr>
              <w:t xml:space="preserve">требованиях,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посвященные Празднику Весны и Труда; </w:t>
            </w:r>
            <w:r w:rsidR="00AC1585">
              <w:rPr>
                <w:sz w:val="24"/>
                <w:szCs w:val="24"/>
              </w:rPr>
              <w:t xml:space="preserve">о </w:t>
            </w:r>
            <w:r w:rsidRPr="002C60D5">
              <w:rPr>
                <w:sz w:val="24"/>
                <w:szCs w:val="24"/>
              </w:rPr>
              <w:t>подведении итогов Соглашения о социальном партнёрстве между Администрацией Томского района, представителями профсоюзных организаций и работодателями Томского района на 2020-2022 годы.</w:t>
            </w:r>
            <w:proofErr w:type="gramEnd"/>
          </w:p>
          <w:p w:rsidR="002C60D5" w:rsidRPr="002C60D5" w:rsidRDefault="002C60D5" w:rsidP="002C60D5">
            <w:pPr>
              <w:jc w:val="both"/>
              <w:rPr>
                <w:sz w:val="24"/>
                <w:szCs w:val="24"/>
              </w:rPr>
            </w:pPr>
            <w:r w:rsidRPr="002C60D5">
              <w:rPr>
                <w:sz w:val="24"/>
                <w:szCs w:val="24"/>
              </w:rPr>
              <w:t xml:space="preserve">Комиссией приняты решения: </w:t>
            </w:r>
          </w:p>
          <w:p w:rsidR="002C60D5" w:rsidRPr="002C60D5" w:rsidRDefault="002C60D5" w:rsidP="002C60D5">
            <w:pPr>
              <w:jc w:val="both"/>
              <w:rPr>
                <w:sz w:val="24"/>
                <w:szCs w:val="24"/>
              </w:rPr>
            </w:pPr>
            <w:r w:rsidRPr="002C60D5">
              <w:rPr>
                <w:sz w:val="24"/>
                <w:szCs w:val="24"/>
              </w:rPr>
              <w:t>По первому вопросу повестки заседания: информацию о задолженности по заработной плате в организациях района принять к сведению.</w:t>
            </w:r>
          </w:p>
          <w:p w:rsidR="002C60D5" w:rsidRPr="002C60D5" w:rsidRDefault="002C60D5" w:rsidP="002C60D5">
            <w:pPr>
              <w:jc w:val="both"/>
              <w:rPr>
                <w:sz w:val="24"/>
                <w:szCs w:val="24"/>
              </w:rPr>
            </w:pPr>
            <w:r w:rsidRPr="002C60D5">
              <w:rPr>
                <w:sz w:val="24"/>
                <w:szCs w:val="24"/>
              </w:rPr>
              <w:t xml:space="preserve">По второму вопросу повестки заседания: </w:t>
            </w:r>
          </w:p>
          <w:p w:rsidR="002C60D5" w:rsidRPr="002C60D5" w:rsidRDefault="002C60D5" w:rsidP="002C60D5">
            <w:pPr>
              <w:jc w:val="both"/>
              <w:rPr>
                <w:sz w:val="24"/>
                <w:szCs w:val="24"/>
              </w:rPr>
            </w:pPr>
            <w:r w:rsidRPr="002C60D5">
              <w:rPr>
                <w:sz w:val="24"/>
                <w:szCs w:val="24"/>
              </w:rPr>
              <w:t>1) Информацию о выполнении Регионального Соглашения о минимальной заработной плате в Томской области в 2022 году принять к сведению;</w:t>
            </w:r>
          </w:p>
          <w:p w:rsidR="002C60D5" w:rsidRPr="002C60D5" w:rsidRDefault="002C60D5" w:rsidP="002C60D5">
            <w:pPr>
              <w:jc w:val="both"/>
              <w:rPr>
                <w:sz w:val="24"/>
                <w:szCs w:val="24"/>
              </w:rPr>
            </w:pPr>
            <w:r w:rsidRPr="002C60D5">
              <w:rPr>
                <w:sz w:val="24"/>
                <w:szCs w:val="24"/>
              </w:rPr>
              <w:t>2) Направить информацию об организациях, не выполнивших Региональное соглашение о минимальной заработной плате Томской области в 2022 году, в Государственную инспекцию труда в Томской области.</w:t>
            </w:r>
          </w:p>
          <w:p w:rsidR="002C60D5" w:rsidRPr="002C60D5" w:rsidRDefault="002C60D5" w:rsidP="002C60D5">
            <w:pPr>
              <w:jc w:val="both"/>
              <w:rPr>
                <w:sz w:val="24"/>
                <w:szCs w:val="24"/>
              </w:rPr>
            </w:pPr>
            <w:r w:rsidRPr="002C60D5">
              <w:rPr>
                <w:sz w:val="24"/>
                <w:szCs w:val="24"/>
              </w:rPr>
              <w:t xml:space="preserve">По третьему вопросу повестки заседания: </w:t>
            </w:r>
          </w:p>
          <w:p w:rsidR="002C60D5" w:rsidRPr="002C60D5" w:rsidRDefault="002C60D5" w:rsidP="002C60D5">
            <w:pPr>
              <w:jc w:val="both"/>
              <w:rPr>
                <w:sz w:val="24"/>
                <w:szCs w:val="24"/>
              </w:rPr>
            </w:pPr>
            <w:r w:rsidRPr="002C60D5">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2C60D5" w:rsidRPr="002C60D5" w:rsidRDefault="002C60D5" w:rsidP="002C60D5">
            <w:pPr>
              <w:jc w:val="both"/>
              <w:rPr>
                <w:sz w:val="24"/>
                <w:szCs w:val="24"/>
              </w:rPr>
            </w:pPr>
            <w:r w:rsidRPr="002C60D5">
              <w:rPr>
                <w:sz w:val="24"/>
                <w:szCs w:val="24"/>
              </w:rPr>
              <w:t>2) Администрации Томского района организовать рабочую встречу директора МУП «Норма» и ОГКУ «Центр занятости населения г. Томска и Томского района» с организациями, осуществляющими деятельность в сфере благоустройства, для обмена опытом по трудоустройству несовершеннолетних граждан от 14 до 18 лет в свободное от учебы время.</w:t>
            </w:r>
          </w:p>
          <w:p w:rsidR="002C60D5" w:rsidRPr="002C60D5" w:rsidRDefault="002C60D5" w:rsidP="002C60D5">
            <w:pPr>
              <w:jc w:val="both"/>
              <w:rPr>
                <w:sz w:val="24"/>
                <w:szCs w:val="24"/>
              </w:rPr>
            </w:pPr>
            <w:r w:rsidRPr="002C60D5">
              <w:rPr>
                <w:sz w:val="24"/>
                <w:szCs w:val="24"/>
              </w:rPr>
              <w:t>Срок: до 31 мая 2023 года.</w:t>
            </w:r>
          </w:p>
          <w:p w:rsidR="002C60D5" w:rsidRPr="002C60D5" w:rsidRDefault="002C60D5" w:rsidP="002C60D5">
            <w:pPr>
              <w:jc w:val="both"/>
              <w:rPr>
                <w:sz w:val="24"/>
                <w:szCs w:val="24"/>
              </w:rPr>
            </w:pPr>
            <w:r w:rsidRPr="002C60D5">
              <w:rPr>
                <w:sz w:val="24"/>
                <w:szCs w:val="24"/>
              </w:rPr>
              <w:t xml:space="preserve">По четвертому вопросу повестки заседания: требования, выдвинутые Союзом организаций профсоюзов «Федерация профсоюзных организаций </w:t>
            </w:r>
            <w:r w:rsidRPr="002C60D5">
              <w:rPr>
                <w:sz w:val="24"/>
                <w:szCs w:val="24"/>
              </w:rPr>
              <w:lastRenderedPageBreak/>
              <w:t>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поддержать.</w:t>
            </w:r>
          </w:p>
          <w:p w:rsidR="002C60D5" w:rsidRPr="002C60D5" w:rsidRDefault="002C60D5" w:rsidP="002C60D5">
            <w:pPr>
              <w:jc w:val="both"/>
              <w:rPr>
                <w:sz w:val="24"/>
                <w:szCs w:val="24"/>
              </w:rPr>
            </w:pPr>
            <w:r w:rsidRPr="002C60D5">
              <w:rPr>
                <w:sz w:val="24"/>
                <w:szCs w:val="24"/>
              </w:rPr>
              <w:t>По пятому вопросу повестки заседания: информацию по подведению итогов Соглашения о социальном партнёрстве между Администрацией Томского района, представителями профсоюзных организаций и работодателями Томского района на 2020-2022 годы принять к сведению.</w:t>
            </w:r>
          </w:p>
          <w:p w:rsidR="002C60D5" w:rsidRPr="002C60D5" w:rsidRDefault="002C60D5" w:rsidP="002C60D5">
            <w:pPr>
              <w:jc w:val="both"/>
              <w:rPr>
                <w:sz w:val="24"/>
                <w:szCs w:val="24"/>
              </w:rPr>
            </w:pPr>
            <w:r w:rsidRPr="002C60D5">
              <w:rPr>
                <w:sz w:val="24"/>
                <w:szCs w:val="24"/>
              </w:rPr>
              <w:t>На третьем заседании были рассмотрены вопросы поступления страховых взносов в Отделение фонда пенсионного и социального страхования Российск</w:t>
            </w:r>
            <w:r w:rsidR="00AC1585">
              <w:rPr>
                <w:sz w:val="24"/>
                <w:szCs w:val="24"/>
              </w:rPr>
              <w:t>ой Федерации по Томской области;</w:t>
            </w:r>
            <w:r w:rsidRPr="002C60D5">
              <w:rPr>
                <w:sz w:val="24"/>
                <w:szCs w:val="24"/>
              </w:rPr>
              <w:t xml:space="preserve"> о трудоустройстве инвалидов в организациях, осуществляющих деятельност</w:t>
            </w:r>
            <w:r w:rsidR="00AC1585">
              <w:rPr>
                <w:sz w:val="24"/>
                <w:szCs w:val="24"/>
              </w:rPr>
              <w:t>ь на территории Томского района;</w:t>
            </w:r>
            <w:r w:rsidRPr="002C60D5">
              <w:rPr>
                <w:sz w:val="24"/>
                <w:szCs w:val="24"/>
              </w:rPr>
              <w:t xml:space="preserve"> о роли профилактических медицинских осмотров, в том числе диспансеризации, в раннем выявлении </w:t>
            </w:r>
            <w:proofErr w:type="gramStart"/>
            <w:r w:rsidRPr="002C60D5">
              <w:rPr>
                <w:sz w:val="24"/>
                <w:szCs w:val="24"/>
              </w:rPr>
              <w:t>сердечно-сосудист</w:t>
            </w:r>
            <w:r w:rsidR="00AC1585">
              <w:rPr>
                <w:sz w:val="24"/>
                <w:szCs w:val="24"/>
              </w:rPr>
              <w:t>ых</w:t>
            </w:r>
            <w:proofErr w:type="gramEnd"/>
            <w:r w:rsidR="00AC1585">
              <w:rPr>
                <w:sz w:val="24"/>
                <w:szCs w:val="24"/>
              </w:rPr>
              <w:t xml:space="preserve"> и онкологических заболеваний;</w:t>
            </w:r>
            <w:r w:rsidRPr="002C60D5">
              <w:rPr>
                <w:sz w:val="24"/>
                <w:szCs w:val="24"/>
              </w:rPr>
              <w:t xml:space="preserve"> об информации профсоюзов о Всероссийской акции профсоюзов в рамках Всемирного дн</w:t>
            </w:r>
            <w:r w:rsidR="00AC1585">
              <w:rPr>
                <w:sz w:val="24"/>
                <w:szCs w:val="24"/>
              </w:rPr>
              <w:t>я действий «За достойный труд!»;</w:t>
            </w:r>
            <w:r w:rsidRPr="002C60D5">
              <w:rPr>
                <w:sz w:val="24"/>
                <w:szCs w:val="24"/>
              </w:rPr>
              <w:t xml:space="preserve"> о ходе проведения с</w:t>
            </w:r>
            <w:r w:rsidR="00AC1585">
              <w:rPr>
                <w:sz w:val="24"/>
                <w:szCs w:val="24"/>
              </w:rPr>
              <w:t>пециальной оценки условий труда;</w:t>
            </w:r>
            <w:r w:rsidRPr="002C60D5">
              <w:rPr>
                <w:sz w:val="24"/>
                <w:szCs w:val="24"/>
              </w:rPr>
              <w:t xml:space="preserve"> о рассмотрении проекта постановления Администрации Томского района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Томского района и Главы Томского района (Главы Администрации)».</w:t>
            </w:r>
          </w:p>
          <w:p w:rsidR="002C60D5" w:rsidRPr="002C60D5" w:rsidRDefault="002C60D5" w:rsidP="002C60D5">
            <w:pPr>
              <w:jc w:val="both"/>
              <w:rPr>
                <w:sz w:val="24"/>
                <w:szCs w:val="24"/>
              </w:rPr>
            </w:pPr>
            <w:r w:rsidRPr="002C60D5">
              <w:rPr>
                <w:sz w:val="24"/>
                <w:szCs w:val="24"/>
              </w:rPr>
              <w:t xml:space="preserve">Комиссией приняты решения: </w:t>
            </w:r>
          </w:p>
          <w:p w:rsidR="002C60D5" w:rsidRPr="002C60D5" w:rsidRDefault="002C60D5" w:rsidP="002C60D5">
            <w:pPr>
              <w:jc w:val="both"/>
              <w:rPr>
                <w:sz w:val="24"/>
                <w:szCs w:val="24"/>
              </w:rPr>
            </w:pPr>
            <w:r w:rsidRPr="002C60D5">
              <w:rPr>
                <w:sz w:val="24"/>
                <w:szCs w:val="24"/>
              </w:rPr>
              <w:t xml:space="preserve">По первому вопросу повестки заседания: </w:t>
            </w:r>
          </w:p>
          <w:p w:rsidR="002C60D5" w:rsidRPr="002C60D5" w:rsidRDefault="002C60D5" w:rsidP="002C60D5">
            <w:pPr>
              <w:jc w:val="both"/>
              <w:rPr>
                <w:sz w:val="24"/>
                <w:szCs w:val="24"/>
              </w:rPr>
            </w:pPr>
            <w:r w:rsidRPr="002C60D5">
              <w:rPr>
                <w:sz w:val="24"/>
                <w:szCs w:val="24"/>
              </w:rPr>
              <w:t>1) Информацию о поступлениях страховых взносов в Отделение фонда пенсионного и социального страхования Российской Федерации по Томской области (далее - ОСФР по Томской области) принять к сведению (информацию направить на адреса электронной почты членов трехсторонней комиссии).</w:t>
            </w:r>
          </w:p>
          <w:p w:rsidR="002C60D5" w:rsidRPr="002C60D5" w:rsidRDefault="002C60D5" w:rsidP="002C60D5">
            <w:pPr>
              <w:jc w:val="both"/>
              <w:rPr>
                <w:sz w:val="24"/>
                <w:szCs w:val="24"/>
              </w:rPr>
            </w:pPr>
            <w:r w:rsidRPr="002C60D5">
              <w:rPr>
                <w:sz w:val="24"/>
                <w:szCs w:val="24"/>
              </w:rPr>
              <w:t xml:space="preserve">2)   Управлению по экономической политике: </w:t>
            </w:r>
          </w:p>
          <w:p w:rsidR="002C60D5" w:rsidRPr="002C60D5" w:rsidRDefault="002C60D5" w:rsidP="002C60D5">
            <w:pPr>
              <w:jc w:val="both"/>
              <w:rPr>
                <w:sz w:val="24"/>
                <w:szCs w:val="24"/>
              </w:rPr>
            </w:pPr>
            <w:proofErr w:type="gramStart"/>
            <w:r w:rsidRPr="002C60D5">
              <w:rPr>
                <w:sz w:val="24"/>
                <w:szCs w:val="24"/>
              </w:rPr>
              <w:t>- направить организациям, которые не предоставили сведения о проведенной специальной оценке условий труда в ОСФР по Томской области, уведомительное письмо с рекомендацией надлежащего заполнения раздела 2.3. формы отчетности ЕФС-1 (Единая форма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утвержденная Постановлением Правления ПФ РФ от</w:t>
            </w:r>
            <w:proofErr w:type="gramEnd"/>
            <w:r w:rsidRPr="002C60D5">
              <w:rPr>
                <w:sz w:val="24"/>
                <w:szCs w:val="24"/>
              </w:rPr>
              <w:t xml:space="preserve"> </w:t>
            </w:r>
            <w:proofErr w:type="gramStart"/>
            <w:r w:rsidRPr="002C60D5">
              <w:rPr>
                <w:sz w:val="24"/>
                <w:szCs w:val="24"/>
              </w:rPr>
              <w:t>31.10.2022 № 245п);</w:t>
            </w:r>
            <w:proofErr w:type="gramEnd"/>
          </w:p>
          <w:p w:rsidR="002C60D5" w:rsidRPr="002C60D5" w:rsidRDefault="002C60D5" w:rsidP="002C60D5">
            <w:pPr>
              <w:jc w:val="both"/>
              <w:rPr>
                <w:sz w:val="24"/>
                <w:szCs w:val="24"/>
              </w:rPr>
            </w:pPr>
            <w:r w:rsidRPr="002C60D5">
              <w:rPr>
                <w:sz w:val="24"/>
                <w:szCs w:val="24"/>
              </w:rPr>
              <w:t xml:space="preserve">- направить информацию организациям, которые заявлены ОСФР по </w:t>
            </w:r>
            <w:r w:rsidRPr="002C60D5">
              <w:rPr>
                <w:sz w:val="24"/>
                <w:szCs w:val="24"/>
              </w:rPr>
              <w:lastRenderedPageBreak/>
              <w:t>Томской области, как страхователи, имеющие наибольшую недоимку, с целью принятия ими мер по погашению задолженности.</w:t>
            </w:r>
          </w:p>
          <w:p w:rsidR="002C60D5" w:rsidRPr="002C60D5" w:rsidRDefault="002C60D5" w:rsidP="002C60D5">
            <w:pPr>
              <w:jc w:val="both"/>
              <w:rPr>
                <w:sz w:val="24"/>
                <w:szCs w:val="24"/>
              </w:rPr>
            </w:pPr>
            <w:r w:rsidRPr="002C60D5">
              <w:rPr>
                <w:sz w:val="24"/>
                <w:szCs w:val="24"/>
              </w:rPr>
              <w:t>Срок: до 1 декабря 2023 года.</w:t>
            </w:r>
          </w:p>
          <w:p w:rsidR="002C60D5" w:rsidRPr="002C60D5" w:rsidRDefault="002C60D5" w:rsidP="002C60D5">
            <w:pPr>
              <w:jc w:val="both"/>
              <w:rPr>
                <w:sz w:val="24"/>
                <w:szCs w:val="24"/>
              </w:rPr>
            </w:pPr>
            <w:r w:rsidRPr="002C60D5">
              <w:rPr>
                <w:sz w:val="24"/>
                <w:szCs w:val="24"/>
              </w:rPr>
              <w:t xml:space="preserve">По второму вопросу повестки заседания: </w:t>
            </w:r>
          </w:p>
          <w:p w:rsidR="002C60D5" w:rsidRPr="002C60D5" w:rsidRDefault="002C60D5" w:rsidP="002C60D5">
            <w:pPr>
              <w:jc w:val="both"/>
              <w:rPr>
                <w:sz w:val="24"/>
                <w:szCs w:val="24"/>
              </w:rPr>
            </w:pPr>
            <w:r w:rsidRPr="002C60D5">
              <w:rPr>
                <w:sz w:val="24"/>
                <w:szCs w:val="24"/>
              </w:rPr>
              <w:t>1) Информацию о трудоустройстве инвалидов в организациях, осуществляющих деятельность на территории Томского района принять к сведению (информацию направить на адреса электронной почты членов трехсторонней комиссии);</w:t>
            </w:r>
          </w:p>
          <w:p w:rsidR="002C60D5" w:rsidRPr="002C60D5" w:rsidRDefault="002C60D5" w:rsidP="002C60D5">
            <w:pPr>
              <w:jc w:val="both"/>
              <w:rPr>
                <w:sz w:val="24"/>
                <w:szCs w:val="24"/>
              </w:rPr>
            </w:pPr>
            <w:r w:rsidRPr="002C60D5">
              <w:rPr>
                <w:sz w:val="24"/>
                <w:szCs w:val="24"/>
              </w:rPr>
              <w:t>2) Управлению по экономической политике направить уведомительное письмо в организации, которые не выполняют квоту по трудоустройству инвалидов.</w:t>
            </w:r>
          </w:p>
          <w:p w:rsidR="002C60D5" w:rsidRPr="002C60D5" w:rsidRDefault="002C60D5" w:rsidP="002C60D5">
            <w:pPr>
              <w:jc w:val="both"/>
              <w:rPr>
                <w:sz w:val="24"/>
                <w:szCs w:val="24"/>
              </w:rPr>
            </w:pPr>
            <w:r w:rsidRPr="002C60D5">
              <w:rPr>
                <w:sz w:val="24"/>
                <w:szCs w:val="24"/>
              </w:rPr>
              <w:t>Срок: до 1 ноября 2023 года.</w:t>
            </w:r>
          </w:p>
          <w:p w:rsidR="002C60D5" w:rsidRPr="002C60D5" w:rsidRDefault="002C60D5" w:rsidP="002C60D5">
            <w:pPr>
              <w:jc w:val="both"/>
              <w:rPr>
                <w:sz w:val="24"/>
                <w:szCs w:val="24"/>
              </w:rPr>
            </w:pPr>
            <w:r w:rsidRPr="002C60D5">
              <w:rPr>
                <w:sz w:val="24"/>
                <w:szCs w:val="24"/>
              </w:rPr>
              <w:t xml:space="preserve">По третьему вопросу повестки заседания: информацию о роли профилактических медицинских осмотров, в том числе диспансеризации, в раннем выявлении </w:t>
            </w:r>
            <w:proofErr w:type="gramStart"/>
            <w:r w:rsidRPr="002C60D5">
              <w:rPr>
                <w:sz w:val="24"/>
                <w:szCs w:val="24"/>
              </w:rPr>
              <w:t>сердечно-сосудистых</w:t>
            </w:r>
            <w:proofErr w:type="gramEnd"/>
            <w:r w:rsidRPr="002C60D5">
              <w:rPr>
                <w:sz w:val="24"/>
                <w:szCs w:val="24"/>
              </w:rPr>
              <w:t xml:space="preserve"> и онкологических заболеваний принять к сведению.</w:t>
            </w:r>
          </w:p>
          <w:p w:rsidR="002C60D5" w:rsidRPr="002C60D5" w:rsidRDefault="002C60D5" w:rsidP="002C60D5">
            <w:pPr>
              <w:jc w:val="both"/>
              <w:rPr>
                <w:sz w:val="24"/>
                <w:szCs w:val="24"/>
              </w:rPr>
            </w:pPr>
            <w:r w:rsidRPr="002C60D5">
              <w:rPr>
                <w:sz w:val="24"/>
                <w:szCs w:val="24"/>
              </w:rPr>
              <w:t xml:space="preserve">По четвертому вопросу повестки заседания: </w:t>
            </w:r>
          </w:p>
          <w:p w:rsidR="002C60D5" w:rsidRPr="002C60D5" w:rsidRDefault="002C60D5" w:rsidP="002C60D5">
            <w:pPr>
              <w:jc w:val="both"/>
              <w:rPr>
                <w:sz w:val="24"/>
                <w:szCs w:val="24"/>
              </w:rPr>
            </w:pPr>
            <w:r w:rsidRPr="002C60D5">
              <w:rPr>
                <w:sz w:val="24"/>
                <w:szCs w:val="24"/>
              </w:rPr>
              <w:t>1) Поддержать резолюцию профсоюзов о Всероссийской акции профсоюзов в рамках Всемирного дня действий «За достойный труд!»;</w:t>
            </w:r>
          </w:p>
          <w:p w:rsidR="002C60D5" w:rsidRPr="002C60D5" w:rsidRDefault="002C60D5" w:rsidP="002C60D5">
            <w:pPr>
              <w:jc w:val="both"/>
              <w:rPr>
                <w:sz w:val="24"/>
                <w:szCs w:val="24"/>
              </w:rPr>
            </w:pPr>
            <w:r w:rsidRPr="002C60D5">
              <w:rPr>
                <w:sz w:val="24"/>
                <w:szCs w:val="24"/>
              </w:rPr>
              <w:t>2) Администрации Томского района проработать вопрос повышения заработной платы в Администрации Томского района и её органах;</w:t>
            </w:r>
          </w:p>
          <w:p w:rsidR="002C60D5" w:rsidRPr="002C60D5" w:rsidRDefault="002C60D5" w:rsidP="002C60D5">
            <w:pPr>
              <w:jc w:val="both"/>
              <w:rPr>
                <w:sz w:val="24"/>
                <w:szCs w:val="24"/>
              </w:rPr>
            </w:pPr>
            <w:r w:rsidRPr="002C60D5">
              <w:rPr>
                <w:sz w:val="24"/>
                <w:szCs w:val="24"/>
              </w:rPr>
              <w:t>Срок: до 1 декабря 2023 года.</w:t>
            </w:r>
          </w:p>
          <w:p w:rsidR="002C60D5" w:rsidRPr="002C60D5" w:rsidRDefault="002C60D5" w:rsidP="002C60D5">
            <w:pPr>
              <w:jc w:val="both"/>
              <w:rPr>
                <w:sz w:val="24"/>
                <w:szCs w:val="24"/>
              </w:rPr>
            </w:pPr>
            <w:r w:rsidRPr="002C60D5">
              <w:rPr>
                <w:sz w:val="24"/>
                <w:szCs w:val="24"/>
              </w:rPr>
              <w:t>3) Результаты проделанной работы по вопросу повышения заработной платы в Администрации Томского района и её органах рассмотреть на очередном заседании трехсторонней комиссии.</w:t>
            </w:r>
          </w:p>
          <w:p w:rsidR="002C60D5" w:rsidRPr="002C60D5" w:rsidRDefault="002C60D5" w:rsidP="002C60D5">
            <w:pPr>
              <w:jc w:val="both"/>
              <w:rPr>
                <w:sz w:val="24"/>
                <w:szCs w:val="24"/>
              </w:rPr>
            </w:pPr>
            <w:r w:rsidRPr="002C60D5">
              <w:rPr>
                <w:sz w:val="24"/>
                <w:szCs w:val="24"/>
              </w:rPr>
              <w:t>По пятому вопросу повестки заседания: информацию о ходе проведения специальной оценки условий труда принять к сведению (информацию направить на адреса электронной почты членов трехсторонней комиссии).</w:t>
            </w:r>
          </w:p>
          <w:p w:rsidR="00A76AEB" w:rsidRPr="001F4BE0" w:rsidRDefault="002C60D5" w:rsidP="002C60D5">
            <w:pPr>
              <w:jc w:val="both"/>
              <w:rPr>
                <w:sz w:val="24"/>
                <w:szCs w:val="24"/>
              </w:rPr>
            </w:pPr>
            <w:proofErr w:type="gramStart"/>
            <w:r w:rsidRPr="002C60D5">
              <w:rPr>
                <w:sz w:val="24"/>
                <w:szCs w:val="24"/>
              </w:rPr>
              <w:t>По шестому вопросу повестки заседания: проект постановления Администрации Томского района «Об увеличении фонда оплаты труда работников, на которых не распространяется действие указов Президента Российской Федерации от 07.05.2012 № 597, от 01.06.2012 № 761 и от 28.12.2012 № 1688 и о внесении изменений в отдельные постановления Администрации Томского района и Главы Томского района (Главы Администрации)» рассмотрен.</w:t>
            </w:r>
            <w:proofErr w:type="gramEnd"/>
            <w:r w:rsidRPr="002C60D5">
              <w:rPr>
                <w:sz w:val="24"/>
                <w:szCs w:val="24"/>
              </w:rPr>
              <w:t xml:space="preserve"> Замечаний и предложений по проекту не поступило.</w:t>
            </w:r>
          </w:p>
        </w:tc>
        <w:tc>
          <w:tcPr>
            <w:tcW w:w="566" w:type="dxa"/>
            <w:tcBorders>
              <w:top w:val="single" w:sz="6" w:space="0" w:color="auto"/>
              <w:left w:val="single" w:sz="6" w:space="0" w:color="auto"/>
              <w:bottom w:val="single" w:sz="6" w:space="0" w:color="auto"/>
              <w:right w:val="single" w:sz="4" w:space="0" w:color="auto"/>
            </w:tcBorders>
          </w:tcPr>
          <w:p w:rsidR="006A3583" w:rsidRPr="001F4BE0" w:rsidRDefault="000B6A35" w:rsidP="007B6DCA">
            <w:pPr>
              <w:rPr>
                <w:sz w:val="24"/>
                <w:szCs w:val="24"/>
              </w:rPr>
            </w:pPr>
            <w:r w:rsidRPr="001F4BE0">
              <w:rPr>
                <w:szCs w:val="24"/>
              </w:rPr>
              <w:lastRenderedPageBreak/>
              <w:t xml:space="preserve">Ежеквартально </w:t>
            </w:r>
          </w:p>
        </w:tc>
        <w:tc>
          <w:tcPr>
            <w:tcW w:w="851" w:type="dxa"/>
            <w:tcBorders>
              <w:top w:val="single" w:sz="6" w:space="0" w:color="auto"/>
              <w:left w:val="single" w:sz="4" w:space="0" w:color="auto"/>
              <w:bottom w:val="single" w:sz="6" w:space="0" w:color="auto"/>
              <w:right w:val="single" w:sz="6" w:space="0" w:color="auto"/>
            </w:tcBorders>
          </w:tcPr>
          <w:p w:rsidR="006A3583" w:rsidRPr="001F4BE0" w:rsidRDefault="006A3583" w:rsidP="007B6DCA">
            <w:pPr>
              <w:rPr>
                <w:sz w:val="24"/>
                <w:szCs w:val="24"/>
              </w:rPr>
            </w:pPr>
            <w:r w:rsidRPr="001F4BE0">
              <w:rPr>
                <w:sz w:val="24"/>
                <w:szCs w:val="24"/>
              </w:rPr>
              <w:t>-</w:t>
            </w:r>
          </w:p>
        </w:tc>
      </w:tr>
      <w:tr w:rsidR="006A3583" w:rsidRPr="002F5345" w:rsidTr="0058327B">
        <w:trPr>
          <w:trHeight w:val="840"/>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5</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 xml:space="preserve">Организация работ по увеличению поступлений в бюджет арендной платы за использование имущества, находящегося в </w:t>
            </w:r>
            <w:r w:rsidRPr="002F5345">
              <w:rPr>
                <w:sz w:val="24"/>
                <w:szCs w:val="24"/>
              </w:rPr>
              <w:lastRenderedPageBreak/>
              <w:t>муниципальной собственности:</w:t>
            </w:r>
          </w:p>
          <w:p w:rsidR="002647E2" w:rsidRPr="002F5345" w:rsidRDefault="002647E2" w:rsidP="002647E2">
            <w:pPr>
              <w:jc w:val="both"/>
              <w:rPr>
                <w:sz w:val="24"/>
                <w:szCs w:val="24"/>
              </w:rPr>
            </w:pPr>
            <w:r w:rsidRPr="002F5345">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2647E2" w:rsidRPr="002F5345" w:rsidRDefault="002647E2" w:rsidP="0058327B">
            <w:pPr>
              <w:ind w:left="-1062"/>
              <w:jc w:val="both"/>
              <w:rPr>
                <w:sz w:val="24"/>
                <w:szCs w:val="24"/>
              </w:rPr>
            </w:pPr>
            <w:r w:rsidRPr="002F5345">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2647E2" w:rsidRPr="002F5345" w:rsidRDefault="002647E2" w:rsidP="002647E2">
            <w:pPr>
              <w:jc w:val="both"/>
              <w:rPr>
                <w:sz w:val="24"/>
                <w:szCs w:val="24"/>
              </w:rPr>
            </w:pPr>
            <w:r w:rsidRPr="002F5345">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6A3583" w:rsidRPr="002F5345" w:rsidRDefault="002647E2" w:rsidP="002647E2">
            <w:pPr>
              <w:ind w:hanging="49"/>
              <w:jc w:val="both"/>
              <w:rPr>
                <w:sz w:val="24"/>
                <w:szCs w:val="24"/>
              </w:rPr>
            </w:pPr>
            <w:r w:rsidRPr="002F5345">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lastRenderedPageBreak/>
              <w:t>В течение года</w:t>
            </w:r>
          </w:p>
        </w:tc>
        <w:tc>
          <w:tcPr>
            <w:tcW w:w="8080" w:type="dxa"/>
            <w:tcBorders>
              <w:top w:val="single" w:sz="6" w:space="0" w:color="auto"/>
              <w:left w:val="single" w:sz="6" w:space="0" w:color="auto"/>
              <w:bottom w:val="single" w:sz="6" w:space="0" w:color="auto"/>
              <w:right w:val="single" w:sz="6" w:space="0" w:color="auto"/>
            </w:tcBorders>
          </w:tcPr>
          <w:p w:rsidR="000D5626" w:rsidRPr="002F5345" w:rsidRDefault="002860F2" w:rsidP="000D5626">
            <w:pPr>
              <w:jc w:val="both"/>
              <w:rPr>
                <w:sz w:val="24"/>
                <w:szCs w:val="24"/>
              </w:rPr>
            </w:pPr>
            <w:r>
              <w:rPr>
                <w:color w:val="000000"/>
                <w:sz w:val="24"/>
                <w:szCs w:val="24"/>
              </w:rPr>
              <w:t>За 9 месяцев</w:t>
            </w:r>
            <w:r w:rsidR="000D5626" w:rsidRPr="002F5345">
              <w:rPr>
                <w:color w:val="000000"/>
                <w:sz w:val="24"/>
                <w:szCs w:val="24"/>
              </w:rPr>
              <w:t xml:space="preserve"> 2023 года Управлением земельно-имущественных отношений не передавалось в аренду имущество путем проведения торгов</w:t>
            </w:r>
            <w:r w:rsidR="000D5626" w:rsidRPr="002F5345">
              <w:rPr>
                <w:sz w:val="24"/>
                <w:szCs w:val="24"/>
              </w:rPr>
              <w:t xml:space="preserve"> на право заключения договоров аренды.</w:t>
            </w:r>
          </w:p>
          <w:p w:rsidR="000D5626" w:rsidRPr="002F5345" w:rsidRDefault="000D5626" w:rsidP="00E739EC">
            <w:pPr>
              <w:jc w:val="both"/>
              <w:rPr>
                <w:sz w:val="24"/>
                <w:szCs w:val="24"/>
              </w:rPr>
            </w:pPr>
            <w:r w:rsidRPr="002F5345">
              <w:rPr>
                <w:sz w:val="24"/>
                <w:szCs w:val="24"/>
              </w:rPr>
              <w:lastRenderedPageBreak/>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 </w:t>
            </w:r>
            <w:r w:rsidR="00976223" w:rsidRPr="002F5345">
              <w:rPr>
                <w:sz w:val="24"/>
                <w:szCs w:val="24"/>
              </w:rPr>
              <w:t>заказана</w:t>
            </w:r>
            <w:r w:rsidRPr="002F5345">
              <w:rPr>
                <w:sz w:val="24"/>
                <w:szCs w:val="24"/>
              </w:rPr>
              <w:t xml:space="preserve"> оценка об установлении рыночной арендной ставки за 1 кв. м. помещения</w:t>
            </w:r>
            <w:r w:rsidR="006948FF" w:rsidRPr="002F5345">
              <w:rPr>
                <w:sz w:val="24"/>
                <w:szCs w:val="24"/>
              </w:rPr>
              <w:t>.</w:t>
            </w:r>
            <w:r w:rsidRPr="002F5345">
              <w:rPr>
                <w:sz w:val="24"/>
                <w:szCs w:val="24"/>
              </w:rPr>
              <w:t xml:space="preserve"> Проведены аукционы о предоставлении в аренду помещений.</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Новорождественском СП, </w:t>
            </w:r>
            <w:proofErr w:type="spellStart"/>
            <w:r w:rsidRPr="002F5345">
              <w:rPr>
                <w:sz w:val="24"/>
                <w:szCs w:val="24"/>
              </w:rPr>
              <w:t>Наумовском</w:t>
            </w:r>
            <w:proofErr w:type="spellEnd"/>
            <w:r w:rsidRPr="002F5345">
              <w:rPr>
                <w:sz w:val="24"/>
                <w:szCs w:val="24"/>
              </w:rPr>
              <w:t xml:space="preserve"> СП, Заречном СП,</w:t>
            </w:r>
            <w:r w:rsidR="009C1581" w:rsidRPr="002F5345">
              <w:rPr>
                <w:sz w:val="24"/>
                <w:szCs w:val="24"/>
              </w:rPr>
              <w:t xml:space="preserve"> </w:t>
            </w:r>
            <w:proofErr w:type="spellStart"/>
            <w:r w:rsidR="00CB2EF9" w:rsidRPr="002F5345">
              <w:rPr>
                <w:sz w:val="24"/>
                <w:szCs w:val="24"/>
              </w:rPr>
              <w:t>Турунтаевском</w:t>
            </w:r>
            <w:proofErr w:type="spellEnd"/>
            <w:r w:rsidR="00CB2EF9" w:rsidRPr="002F5345">
              <w:rPr>
                <w:sz w:val="24"/>
                <w:szCs w:val="24"/>
              </w:rPr>
              <w:t xml:space="preserve"> СП,</w:t>
            </w:r>
            <w:r w:rsidRPr="002F5345">
              <w:rPr>
                <w:sz w:val="24"/>
                <w:szCs w:val="24"/>
              </w:rPr>
              <w:t xml:space="preserve"> Моряковском СП</w:t>
            </w:r>
            <w:proofErr w:type="gramStart"/>
            <w:r w:rsidR="00DD7F7D" w:rsidRPr="002F5345">
              <w:rPr>
                <w:sz w:val="24"/>
                <w:szCs w:val="24"/>
              </w:rPr>
              <w:t xml:space="preserve"> ,</w:t>
            </w:r>
            <w:proofErr w:type="gramEnd"/>
            <w:r w:rsidR="00DD7F7D" w:rsidRPr="002F5345">
              <w:rPr>
                <w:sz w:val="24"/>
                <w:szCs w:val="24"/>
              </w:rPr>
              <w:t xml:space="preserve"> </w:t>
            </w:r>
            <w:proofErr w:type="spellStart"/>
            <w:r w:rsidR="00DD7F7D" w:rsidRPr="002F5345">
              <w:rPr>
                <w:sz w:val="24"/>
                <w:szCs w:val="24"/>
              </w:rPr>
              <w:t>Воронинском</w:t>
            </w:r>
            <w:proofErr w:type="spellEnd"/>
            <w:r w:rsidR="00DD7F7D" w:rsidRPr="002F5345">
              <w:rPr>
                <w:sz w:val="24"/>
                <w:szCs w:val="24"/>
              </w:rPr>
              <w:t xml:space="preserve"> СП</w:t>
            </w:r>
            <w:r w:rsidR="00F03871" w:rsidRPr="002F5345">
              <w:rPr>
                <w:sz w:val="24"/>
                <w:szCs w:val="24"/>
              </w:rPr>
              <w:t xml:space="preserve"> </w:t>
            </w:r>
            <w:r w:rsidRPr="002F5345">
              <w:rPr>
                <w:sz w:val="24"/>
                <w:szCs w:val="24"/>
              </w:rPr>
              <w:t xml:space="preserve">проводилась сверка по сумме задолженности с арендаторами, </w:t>
            </w:r>
            <w:r w:rsidRPr="002F5345">
              <w:rPr>
                <w:color w:val="000000" w:themeColor="text1"/>
                <w:sz w:val="24"/>
                <w:szCs w:val="24"/>
              </w:rPr>
              <w:t>велся постоянный контроль по своевременному поступлению арендной платы.</w:t>
            </w:r>
            <w:r w:rsidRPr="002F5345">
              <w:rPr>
                <w:sz w:val="24"/>
                <w:szCs w:val="24"/>
              </w:rPr>
              <w:t xml:space="preserve"> </w:t>
            </w:r>
          </w:p>
          <w:p w:rsidR="00F07D12" w:rsidRPr="002F5345" w:rsidRDefault="00F07D12" w:rsidP="00E739EC">
            <w:pPr>
              <w:jc w:val="both"/>
              <w:rPr>
                <w:sz w:val="24"/>
                <w:szCs w:val="24"/>
              </w:rPr>
            </w:pPr>
            <w:r w:rsidRPr="002F5345">
              <w:rPr>
                <w:sz w:val="24"/>
                <w:szCs w:val="24"/>
              </w:rPr>
              <w:t xml:space="preserve">В Спасском СП – имущество ЖКХ закреплено на праве хозяйственного ведения за МУП «Техник». </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 </w:t>
            </w:r>
            <w:r w:rsidR="00B52C63" w:rsidRPr="002F5345">
              <w:rPr>
                <w:sz w:val="24"/>
                <w:szCs w:val="24"/>
              </w:rPr>
              <w:t>имущество ЖКХ закреплено на праве хозяйственно</w:t>
            </w:r>
            <w:r w:rsidR="00F07D12" w:rsidRPr="002F5345">
              <w:rPr>
                <w:sz w:val="24"/>
                <w:szCs w:val="24"/>
              </w:rPr>
              <w:t xml:space="preserve">го ведения за МУП «Норма плюс». </w:t>
            </w:r>
            <w:r w:rsidR="00B52C63" w:rsidRPr="002F5345">
              <w:rPr>
                <w:sz w:val="24"/>
                <w:szCs w:val="24"/>
              </w:rPr>
              <w:t>Остаток задолженности</w:t>
            </w:r>
            <w:r w:rsidR="005B1B23" w:rsidRPr="002F5345">
              <w:rPr>
                <w:sz w:val="24"/>
                <w:szCs w:val="24"/>
              </w:rPr>
              <w:t xml:space="preserve"> – </w:t>
            </w:r>
            <w:r w:rsidR="00D379FE" w:rsidRPr="002F5345">
              <w:rPr>
                <w:sz w:val="24"/>
                <w:szCs w:val="24"/>
              </w:rPr>
              <w:t>228</w:t>
            </w:r>
            <w:r w:rsidR="00793FD7" w:rsidRPr="002F5345">
              <w:rPr>
                <w:sz w:val="24"/>
                <w:szCs w:val="24"/>
              </w:rPr>
              <w:t xml:space="preserve"> тыс. рублей</w:t>
            </w:r>
            <w:r w:rsidR="00B52C63" w:rsidRPr="002F5345">
              <w:rPr>
                <w:sz w:val="24"/>
                <w:szCs w:val="24"/>
              </w:rPr>
              <w:t>.</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Рыбаловском</w:t>
            </w:r>
            <w:proofErr w:type="spellEnd"/>
            <w:r w:rsidRPr="002F5345">
              <w:rPr>
                <w:sz w:val="24"/>
                <w:szCs w:val="24"/>
              </w:rPr>
              <w:t xml:space="preserve"> СП </w:t>
            </w:r>
            <w:r w:rsidR="00081382" w:rsidRPr="002F5345">
              <w:rPr>
                <w:sz w:val="24"/>
                <w:szCs w:val="24"/>
              </w:rPr>
              <w:t>– работа проводится на постоянной основе, на должников поданы документы в суд.</w:t>
            </w:r>
          </w:p>
          <w:p w:rsidR="00801A53" w:rsidRPr="002F5345" w:rsidRDefault="006A3583" w:rsidP="00E739EC">
            <w:pPr>
              <w:jc w:val="both"/>
              <w:rPr>
                <w:color w:val="000000" w:themeColor="text1"/>
                <w:sz w:val="24"/>
                <w:szCs w:val="24"/>
              </w:rPr>
            </w:pPr>
            <w:r w:rsidRPr="002F5345">
              <w:rPr>
                <w:sz w:val="24"/>
                <w:szCs w:val="24"/>
              </w:rPr>
              <w:t xml:space="preserve">В </w:t>
            </w:r>
            <w:proofErr w:type="spellStart"/>
            <w:r w:rsidRPr="002F5345">
              <w:rPr>
                <w:sz w:val="24"/>
                <w:szCs w:val="24"/>
              </w:rPr>
              <w:t>Межениновском</w:t>
            </w:r>
            <w:proofErr w:type="spellEnd"/>
            <w:r w:rsidRPr="002F5345">
              <w:rPr>
                <w:sz w:val="24"/>
                <w:szCs w:val="24"/>
              </w:rPr>
              <w:t xml:space="preserve"> СП</w:t>
            </w:r>
            <w:r w:rsidR="00801A53" w:rsidRPr="002F5345">
              <w:rPr>
                <w:color w:val="000000" w:themeColor="text1"/>
                <w:sz w:val="24"/>
                <w:szCs w:val="24"/>
              </w:rPr>
              <w:t xml:space="preserve">, </w:t>
            </w:r>
            <w:r w:rsidR="00801A53" w:rsidRPr="002F5345">
              <w:rPr>
                <w:sz w:val="24"/>
                <w:szCs w:val="24"/>
              </w:rPr>
              <w:t>Октябрьском СП</w:t>
            </w:r>
            <w:r w:rsidR="00881E6A">
              <w:rPr>
                <w:sz w:val="24"/>
                <w:szCs w:val="24"/>
              </w:rPr>
              <w:t>,</w:t>
            </w:r>
            <w:r w:rsidR="00881E6A">
              <w:t xml:space="preserve"> </w:t>
            </w:r>
            <w:r w:rsidR="00881E6A" w:rsidRPr="00881E6A">
              <w:rPr>
                <w:sz w:val="24"/>
                <w:szCs w:val="24"/>
              </w:rPr>
              <w:t>Малиновском СП</w:t>
            </w:r>
            <w:r w:rsidR="00881E6A">
              <w:rPr>
                <w:sz w:val="24"/>
                <w:szCs w:val="24"/>
              </w:rPr>
              <w:t xml:space="preserve"> </w:t>
            </w:r>
            <w:r w:rsidRPr="002F5345">
              <w:rPr>
                <w:color w:val="000000" w:themeColor="text1"/>
                <w:sz w:val="24"/>
                <w:szCs w:val="24"/>
              </w:rPr>
              <w:t>- арендная плата по заключенным договорам аренды поступает в бюджет своевременно</w:t>
            </w:r>
            <w:r w:rsidR="00801A53" w:rsidRPr="002F5345">
              <w:rPr>
                <w:color w:val="000000" w:themeColor="text1"/>
                <w:sz w:val="24"/>
                <w:szCs w:val="24"/>
              </w:rPr>
              <w:t>, задолженности по арендной плате нет.</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Копыловском</w:t>
            </w:r>
            <w:proofErr w:type="spellEnd"/>
            <w:r w:rsidRPr="002F5345">
              <w:rPr>
                <w:sz w:val="24"/>
                <w:szCs w:val="24"/>
              </w:rPr>
              <w:t xml:space="preserve"> СП - </w:t>
            </w:r>
            <w:r w:rsidRPr="002F5345">
              <w:rPr>
                <w:color w:val="000000" w:themeColor="text1"/>
                <w:sz w:val="24"/>
                <w:szCs w:val="24"/>
              </w:rPr>
              <w:t>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B077A" w:rsidP="007B6DCA">
            <w:pPr>
              <w:rPr>
                <w:sz w:val="24"/>
                <w:szCs w:val="24"/>
              </w:rPr>
            </w:pPr>
            <w:r>
              <w:rPr>
                <w:sz w:val="24"/>
                <w:szCs w:val="24"/>
              </w:rPr>
              <w:t>-</w:t>
            </w:r>
          </w:p>
        </w:tc>
      </w:tr>
      <w:tr w:rsidR="006A3583" w:rsidRPr="002F5345" w:rsidTr="0058327B">
        <w:trPr>
          <w:trHeight w:val="63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6</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4417D4">
            <w:pPr>
              <w:jc w:val="both"/>
              <w:rPr>
                <w:sz w:val="24"/>
                <w:szCs w:val="24"/>
              </w:rPr>
            </w:pPr>
            <w:r w:rsidRPr="002F5345">
              <w:rPr>
                <w:sz w:val="24"/>
                <w:szCs w:val="24"/>
              </w:rPr>
              <w:t>Обеспечение исполнения Программы приватизации (продажи) муниципального имущества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F30E41" w:rsidRPr="002F5345" w:rsidRDefault="00DE5CDF" w:rsidP="00B7139A">
            <w:pPr>
              <w:ind w:firstLine="3"/>
              <w:jc w:val="both"/>
              <w:rPr>
                <w:sz w:val="24"/>
                <w:szCs w:val="24"/>
              </w:rPr>
            </w:pPr>
            <w:r>
              <w:rPr>
                <w:sz w:val="24"/>
                <w:szCs w:val="24"/>
              </w:rPr>
              <w:t xml:space="preserve">За 9 месяцев </w:t>
            </w:r>
            <w:r w:rsidR="0070791A" w:rsidRPr="002F5345">
              <w:rPr>
                <w:color w:val="000000"/>
                <w:sz w:val="24"/>
                <w:szCs w:val="24"/>
              </w:rPr>
              <w:t>2023</w:t>
            </w:r>
            <w:r w:rsidR="00F30E41" w:rsidRPr="002F5345">
              <w:rPr>
                <w:color w:val="000000"/>
                <w:sz w:val="24"/>
                <w:szCs w:val="24"/>
              </w:rPr>
              <w:t xml:space="preserve"> год</w:t>
            </w:r>
            <w:r w:rsidR="0070791A" w:rsidRPr="002F5345">
              <w:rPr>
                <w:color w:val="000000"/>
                <w:sz w:val="24"/>
                <w:szCs w:val="24"/>
              </w:rPr>
              <w:t>а</w:t>
            </w:r>
            <w:r w:rsidR="00F30E41" w:rsidRPr="002F5345">
              <w:rPr>
                <w:sz w:val="24"/>
                <w:szCs w:val="24"/>
              </w:rPr>
              <w:t xml:space="preserve"> приватизация (продажа) муниципального имущества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3D775D" w:rsidTr="0058327B">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3D775D" w:rsidRDefault="006A3583" w:rsidP="007B6DCA">
            <w:pPr>
              <w:pStyle w:val="a8"/>
              <w:jc w:val="left"/>
              <w:rPr>
                <w:b w:val="0"/>
                <w:sz w:val="24"/>
                <w:szCs w:val="24"/>
              </w:rPr>
            </w:pPr>
            <w:r w:rsidRPr="003D775D">
              <w:rPr>
                <w:b w:val="0"/>
                <w:sz w:val="24"/>
                <w:szCs w:val="24"/>
              </w:rPr>
              <w:t>7</w:t>
            </w:r>
          </w:p>
        </w:tc>
        <w:tc>
          <w:tcPr>
            <w:tcW w:w="4678" w:type="dxa"/>
            <w:tcBorders>
              <w:top w:val="single" w:sz="6" w:space="0" w:color="auto"/>
              <w:left w:val="single" w:sz="6" w:space="0" w:color="auto"/>
              <w:bottom w:val="single" w:sz="6" w:space="0" w:color="auto"/>
              <w:right w:val="single" w:sz="6" w:space="0" w:color="auto"/>
            </w:tcBorders>
          </w:tcPr>
          <w:p w:rsidR="002647E2" w:rsidRPr="003D775D" w:rsidRDefault="002647E2" w:rsidP="002647E2">
            <w:pPr>
              <w:jc w:val="both"/>
              <w:rPr>
                <w:sz w:val="24"/>
                <w:szCs w:val="24"/>
              </w:rPr>
            </w:pPr>
            <w:r w:rsidRPr="003D775D">
              <w:rPr>
                <w:sz w:val="24"/>
                <w:szCs w:val="24"/>
              </w:rPr>
              <w:t>Организация работ по увеличению поступлений в бюджет арендной платы за использование земли:</w:t>
            </w:r>
          </w:p>
          <w:p w:rsidR="002647E2" w:rsidRPr="003D775D" w:rsidRDefault="002647E2" w:rsidP="002647E2">
            <w:pPr>
              <w:jc w:val="both"/>
              <w:rPr>
                <w:sz w:val="24"/>
                <w:szCs w:val="24"/>
              </w:rPr>
            </w:pPr>
            <w:r w:rsidRPr="003D775D">
              <w:rPr>
                <w:sz w:val="24"/>
                <w:szCs w:val="24"/>
              </w:rPr>
              <w:t xml:space="preserve">- постоянный </w:t>
            </w:r>
            <w:proofErr w:type="gramStart"/>
            <w:r w:rsidRPr="003D775D">
              <w:rPr>
                <w:sz w:val="24"/>
                <w:szCs w:val="24"/>
              </w:rPr>
              <w:t>контроль за</w:t>
            </w:r>
            <w:proofErr w:type="gramEnd"/>
            <w:r w:rsidRPr="003D775D">
              <w:rPr>
                <w:sz w:val="24"/>
                <w:szCs w:val="24"/>
              </w:rPr>
              <w:t xml:space="preserve"> поступлением арендной платы за использование земли;</w:t>
            </w:r>
          </w:p>
          <w:p w:rsidR="002647E2" w:rsidRPr="003D775D" w:rsidRDefault="002647E2" w:rsidP="002647E2">
            <w:pPr>
              <w:jc w:val="both"/>
              <w:rPr>
                <w:sz w:val="24"/>
                <w:szCs w:val="24"/>
              </w:rPr>
            </w:pPr>
            <w:r w:rsidRPr="003D775D">
              <w:rPr>
                <w:sz w:val="24"/>
                <w:szCs w:val="24"/>
              </w:rPr>
              <w:t>- реализация плана мероприятий по работе с арендаторами, имеющими задолженность по арендной плате (в том числе взыскание имеющейся задолженности в судебном порядке);</w:t>
            </w:r>
          </w:p>
          <w:p w:rsidR="006A3583" w:rsidRPr="003D775D" w:rsidRDefault="002647E2" w:rsidP="002647E2">
            <w:pPr>
              <w:jc w:val="both"/>
              <w:rPr>
                <w:bCs/>
                <w:color w:val="000000"/>
                <w:sz w:val="24"/>
                <w:szCs w:val="24"/>
              </w:rPr>
            </w:pPr>
            <w:r w:rsidRPr="003D775D">
              <w:rPr>
                <w:sz w:val="24"/>
                <w:szCs w:val="24"/>
              </w:rPr>
              <w:t xml:space="preserve">- реализация комплекса мероприятий по вовлечению земельных участков в хозяйственный оборот (собственность, </w:t>
            </w:r>
            <w:r w:rsidRPr="003D775D">
              <w:rPr>
                <w:sz w:val="24"/>
                <w:szCs w:val="24"/>
              </w:rPr>
              <w:lastRenderedPageBreak/>
              <w:t>аренда), направленных на повышение удельного веса земельных участков с оформленными правами</w:t>
            </w:r>
          </w:p>
        </w:tc>
        <w:tc>
          <w:tcPr>
            <w:tcW w:w="1701" w:type="dxa"/>
            <w:tcBorders>
              <w:top w:val="single" w:sz="6" w:space="0" w:color="auto"/>
              <w:left w:val="single" w:sz="6" w:space="0" w:color="auto"/>
              <w:bottom w:val="single" w:sz="6" w:space="0" w:color="auto"/>
              <w:right w:val="single" w:sz="6" w:space="0" w:color="auto"/>
            </w:tcBorders>
          </w:tcPr>
          <w:p w:rsidR="006A3583" w:rsidRPr="003D775D" w:rsidRDefault="006A3583" w:rsidP="007B6DCA">
            <w:pPr>
              <w:rPr>
                <w:sz w:val="24"/>
                <w:szCs w:val="24"/>
              </w:rPr>
            </w:pPr>
            <w:r w:rsidRPr="003D775D">
              <w:rPr>
                <w:sz w:val="24"/>
                <w:szCs w:val="24"/>
              </w:rPr>
              <w:lastRenderedPageBreak/>
              <w:t>В течение года</w:t>
            </w:r>
          </w:p>
        </w:tc>
        <w:tc>
          <w:tcPr>
            <w:tcW w:w="8080" w:type="dxa"/>
            <w:tcBorders>
              <w:top w:val="single" w:sz="6" w:space="0" w:color="auto"/>
              <w:left w:val="single" w:sz="6" w:space="0" w:color="auto"/>
              <w:bottom w:val="single" w:sz="6" w:space="0" w:color="auto"/>
              <w:right w:val="single" w:sz="6" w:space="0" w:color="auto"/>
            </w:tcBorders>
          </w:tcPr>
          <w:p w:rsidR="005A39CE" w:rsidRPr="003D775D" w:rsidRDefault="005A39CE" w:rsidP="005A39CE">
            <w:pPr>
              <w:jc w:val="both"/>
              <w:rPr>
                <w:color w:val="000000" w:themeColor="text1"/>
                <w:sz w:val="24"/>
                <w:szCs w:val="24"/>
              </w:rPr>
            </w:pPr>
            <w:proofErr w:type="gramStart"/>
            <w:r w:rsidRPr="003D775D">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3D775D">
              <w:rPr>
                <w:color w:val="000000" w:themeColor="text1"/>
                <w:sz w:val="24"/>
                <w:szCs w:val="24"/>
              </w:rPr>
              <w:t xml:space="preserve"> за земельные участки, отделом арендных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0B0913" w:rsidRPr="003D775D" w:rsidRDefault="000B0913" w:rsidP="000B0913">
            <w:pPr>
              <w:jc w:val="both"/>
              <w:rPr>
                <w:color w:val="000000" w:themeColor="text1"/>
                <w:sz w:val="24"/>
                <w:szCs w:val="24"/>
              </w:rPr>
            </w:pPr>
            <w:r w:rsidRPr="003D775D">
              <w:rPr>
                <w:color w:val="000000" w:themeColor="text1"/>
                <w:sz w:val="24"/>
                <w:szCs w:val="24"/>
              </w:rPr>
              <w:t>По итогам работы за 9</w:t>
            </w:r>
            <w:r w:rsidR="005A39CE" w:rsidRPr="003D775D">
              <w:rPr>
                <w:color w:val="000000" w:themeColor="text1"/>
                <w:sz w:val="24"/>
                <w:szCs w:val="24"/>
              </w:rPr>
              <w:t xml:space="preserve"> </w:t>
            </w:r>
            <w:r w:rsidRPr="003D775D">
              <w:rPr>
                <w:color w:val="000000" w:themeColor="text1"/>
                <w:sz w:val="24"/>
                <w:szCs w:val="24"/>
              </w:rPr>
              <w:t>месяцев</w:t>
            </w:r>
            <w:r w:rsidR="005A39CE" w:rsidRPr="003D775D">
              <w:rPr>
                <w:color w:val="000000" w:themeColor="text1"/>
                <w:sz w:val="24"/>
                <w:szCs w:val="24"/>
              </w:rPr>
              <w:t xml:space="preserve"> 2023 года было подготовлено </w:t>
            </w:r>
            <w:r w:rsidRPr="003D775D">
              <w:rPr>
                <w:color w:val="000000" w:themeColor="text1"/>
                <w:sz w:val="24"/>
                <w:szCs w:val="24"/>
              </w:rPr>
              <w:t xml:space="preserve">59 претензий в отношении должников на общую сумму 10 059,75 тыс. руб., в том числе: </w:t>
            </w:r>
            <w:proofErr w:type="spellStart"/>
            <w:proofErr w:type="gramStart"/>
            <w:r w:rsidRPr="003D775D">
              <w:rPr>
                <w:color w:val="000000" w:themeColor="text1"/>
                <w:sz w:val="24"/>
                <w:szCs w:val="24"/>
              </w:rPr>
              <w:t>Метленкину</w:t>
            </w:r>
            <w:proofErr w:type="spellEnd"/>
            <w:r w:rsidRPr="003D775D">
              <w:rPr>
                <w:color w:val="000000" w:themeColor="text1"/>
                <w:sz w:val="24"/>
                <w:szCs w:val="24"/>
              </w:rPr>
              <w:t xml:space="preserve"> И.А. на сумму 867,72 тыс. руб., ООО НПО «</w:t>
            </w:r>
            <w:proofErr w:type="spellStart"/>
            <w:r w:rsidRPr="003D775D">
              <w:rPr>
                <w:color w:val="000000" w:themeColor="text1"/>
                <w:sz w:val="24"/>
                <w:szCs w:val="24"/>
              </w:rPr>
              <w:t>Геотан</w:t>
            </w:r>
            <w:proofErr w:type="spellEnd"/>
            <w:r w:rsidRPr="003D775D">
              <w:rPr>
                <w:color w:val="000000" w:themeColor="text1"/>
                <w:sz w:val="24"/>
                <w:szCs w:val="24"/>
              </w:rPr>
              <w:t xml:space="preserve">» на сумму 468,28 тыс. руб., Румянцеву С.А. на сумму 127,07 тыс. руб., Гордиенко А.М. на сумму 948,36 тыс. руб., АО «ТГОК «Ильменит» на сумму 628,91 тыс. руб., ООО «ТД </w:t>
            </w:r>
            <w:proofErr w:type="spellStart"/>
            <w:r w:rsidRPr="003D775D">
              <w:rPr>
                <w:color w:val="000000" w:themeColor="text1"/>
                <w:sz w:val="24"/>
                <w:szCs w:val="24"/>
              </w:rPr>
              <w:t>Кудровский</w:t>
            </w:r>
            <w:proofErr w:type="spellEnd"/>
            <w:r w:rsidRPr="003D775D">
              <w:rPr>
                <w:color w:val="000000" w:themeColor="text1"/>
                <w:sz w:val="24"/>
                <w:szCs w:val="24"/>
              </w:rPr>
              <w:t>» на сумму 232,13 тыс. руб., ООО «</w:t>
            </w:r>
            <w:proofErr w:type="spellStart"/>
            <w:r w:rsidRPr="003D775D">
              <w:rPr>
                <w:color w:val="000000" w:themeColor="text1"/>
                <w:sz w:val="24"/>
                <w:szCs w:val="24"/>
              </w:rPr>
              <w:t>Баранцевское</w:t>
            </w:r>
            <w:proofErr w:type="spellEnd"/>
            <w:r w:rsidRPr="003D775D">
              <w:rPr>
                <w:color w:val="000000" w:themeColor="text1"/>
                <w:sz w:val="24"/>
                <w:szCs w:val="24"/>
              </w:rPr>
              <w:t>» на сумму 286,03 тыс. руб., ООО «</w:t>
            </w:r>
            <w:proofErr w:type="spellStart"/>
            <w:r w:rsidRPr="003D775D">
              <w:rPr>
                <w:color w:val="000000" w:themeColor="text1"/>
                <w:sz w:val="24"/>
                <w:szCs w:val="24"/>
              </w:rPr>
              <w:t>Сибресурс</w:t>
            </w:r>
            <w:proofErr w:type="spellEnd"/>
            <w:r w:rsidRPr="003D775D">
              <w:rPr>
                <w:color w:val="000000" w:themeColor="text1"/>
                <w:sz w:val="24"/>
                <w:szCs w:val="24"/>
              </w:rPr>
              <w:t>» на сумму 456,23</w:t>
            </w:r>
            <w:proofErr w:type="gramEnd"/>
            <w:r w:rsidRPr="003D775D">
              <w:rPr>
                <w:color w:val="000000" w:themeColor="text1"/>
                <w:sz w:val="24"/>
                <w:szCs w:val="24"/>
              </w:rPr>
              <w:t xml:space="preserve"> тыс. руб., ООО «Песок-ТИСК» на сумму 401,75 тыс. руб., ООО </w:t>
            </w:r>
            <w:r w:rsidRPr="003D775D">
              <w:rPr>
                <w:color w:val="000000" w:themeColor="text1"/>
                <w:sz w:val="24"/>
                <w:szCs w:val="24"/>
              </w:rPr>
              <w:lastRenderedPageBreak/>
              <w:t>«</w:t>
            </w:r>
            <w:proofErr w:type="spellStart"/>
            <w:r w:rsidRPr="003D775D">
              <w:rPr>
                <w:color w:val="000000" w:themeColor="text1"/>
                <w:sz w:val="24"/>
                <w:szCs w:val="24"/>
              </w:rPr>
              <w:t>Сибтрансмаш</w:t>
            </w:r>
            <w:proofErr w:type="spellEnd"/>
            <w:r w:rsidRPr="003D775D">
              <w:rPr>
                <w:color w:val="000000" w:themeColor="text1"/>
                <w:sz w:val="24"/>
                <w:szCs w:val="24"/>
              </w:rPr>
              <w:t xml:space="preserve">» на сумму 282,68 </w:t>
            </w:r>
            <w:proofErr w:type="spellStart"/>
            <w:r w:rsidRPr="003D775D">
              <w:rPr>
                <w:color w:val="000000" w:themeColor="text1"/>
                <w:sz w:val="24"/>
                <w:szCs w:val="24"/>
              </w:rPr>
              <w:t>тыс</w:t>
            </w:r>
            <w:proofErr w:type="gramStart"/>
            <w:r w:rsidRPr="003D775D">
              <w:rPr>
                <w:color w:val="000000" w:themeColor="text1"/>
                <w:sz w:val="24"/>
                <w:szCs w:val="24"/>
              </w:rPr>
              <w:t>.р</w:t>
            </w:r>
            <w:proofErr w:type="gramEnd"/>
            <w:r w:rsidRPr="003D775D">
              <w:rPr>
                <w:color w:val="000000" w:themeColor="text1"/>
                <w:sz w:val="24"/>
                <w:szCs w:val="24"/>
              </w:rPr>
              <w:t>уб</w:t>
            </w:r>
            <w:proofErr w:type="spellEnd"/>
            <w:r w:rsidRPr="003D775D">
              <w:rPr>
                <w:color w:val="000000" w:themeColor="text1"/>
                <w:sz w:val="24"/>
                <w:szCs w:val="24"/>
              </w:rPr>
              <w:t>., ООО «Альянс» на сумму 4165,16 тыс. руб., ЖСК «Снегири» на общую сумму 127,72 тыс. руб.</w:t>
            </w:r>
          </w:p>
          <w:p w:rsidR="000B0913" w:rsidRPr="003D775D" w:rsidRDefault="000B0913" w:rsidP="000B0913">
            <w:pPr>
              <w:jc w:val="both"/>
              <w:rPr>
                <w:color w:val="000000" w:themeColor="text1"/>
                <w:sz w:val="24"/>
                <w:szCs w:val="24"/>
              </w:rPr>
            </w:pPr>
            <w:r w:rsidRPr="003D775D">
              <w:rPr>
                <w:color w:val="000000" w:themeColor="text1"/>
                <w:sz w:val="24"/>
                <w:szCs w:val="24"/>
              </w:rPr>
              <w:t>Также подготовлены до</w:t>
            </w:r>
            <w:r w:rsidR="00F46F35">
              <w:rPr>
                <w:color w:val="000000" w:themeColor="text1"/>
                <w:sz w:val="24"/>
                <w:szCs w:val="24"/>
              </w:rPr>
              <w:t>кументы в отношении 91 должника</w:t>
            </w:r>
            <w:r w:rsidRPr="003D775D">
              <w:rPr>
                <w:color w:val="000000" w:themeColor="text1"/>
                <w:sz w:val="24"/>
                <w:szCs w:val="24"/>
              </w:rPr>
              <w:t xml:space="preserve"> для составления заявлений о выдаче судебных приказов в отношении арендаторов - физических лиц на общую сумму 1136,47 тыс. руб., в том числе: </w:t>
            </w:r>
            <w:proofErr w:type="gramStart"/>
            <w:r w:rsidRPr="003D775D">
              <w:rPr>
                <w:color w:val="000000" w:themeColor="text1"/>
                <w:sz w:val="24"/>
                <w:szCs w:val="24"/>
              </w:rPr>
              <w:t xml:space="preserve">Филиппова К.А. на сумму 40,99 тыс. руб., </w:t>
            </w:r>
            <w:proofErr w:type="spellStart"/>
            <w:r w:rsidRPr="003D775D">
              <w:rPr>
                <w:color w:val="000000" w:themeColor="text1"/>
                <w:sz w:val="24"/>
                <w:szCs w:val="24"/>
              </w:rPr>
              <w:t>Кишкиса</w:t>
            </w:r>
            <w:proofErr w:type="spellEnd"/>
            <w:r w:rsidRPr="003D775D">
              <w:rPr>
                <w:color w:val="000000" w:themeColor="text1"/>
                <w:sz w:val="24"/>
                <w:szCs w:val="24"/>
              </w:rPr>
              <w:t xml:space="preserve"> А.Г. на сумму 379,04 тыс. руб., Тимофеевой Т.С. на сумму 27,46 тыс. руб., Степановой З.С. на сумму 27,77 тыс. руб., Никифоровой Т.С. на сумму 165,36 тыс. руб., </w:t>
            </w:r>
            <w:proofErr w:type="spellStart"/>
            <w:r w:rsidRPr="003D775D">
              <w:rPr>
                <w:color w:val="000000" w:themeColor="text1"/>
                <w:sz w:val="24"/>
                <w:szCs w:val="24"/>
              </w:rPr>
              <w:t>Митаева</w:t>
            </w:r>
            <w:proofErr w:type="spellEnd"/>
            <w:r w:rsidRPr="003D775D">
              <w:rPr>
                <w:color w:val="000000" w:themeColor="text1"/>
                <w:sz w:val="24"/>
                <w:szCs w:val="24"/>
              </w:rPr>
              <w:t xml:space="preserve"> А.А. на сумму 108,77 тыс. руб., Терентьевой М.В. на сумму 61,39 тыс. руб., </w:t>
            </w:r>
            <w:proofErr w:type="spellStart"/>
            <w:r w:rsidRPr="003D775D">
              <w:rPr>
                <w:color w:val="000000" w:themeColor="text1"/>
                <w:sz w:val="24"/>
                <w:szCs w:val="24"/>
              </w:rPr>
              <w:t>Болгова</w:t>
            </w:r>
            <w:proofErr w:type="spellEnd"/>
            <w:r w:rsidRPr="003D775D">
              <w:rPr>
                <w:color w:val="000000" w:themeColor="text1"/>
                <w:sz w:val="24"/>
                <w:szCs w:val="24"/>
              </w:rPr>
              <w:t xml:space="preserve"> И.С. на</w:t>
            </w:r>
            <w:proofErr w:type="gramEnd"/>
            <w:r w:rsidRPr="003D775D">
              <w:rPr>
                <w:color w:val="000000" w:themeColor="text1"/>
                <w:sz w:val="24"/>
                <w:szCs w:val="24"/>
              </w:rPr>
              <w:t xml:space="preserve"> сумму 63,27 тыс. руб., </w:t>
            </w:r>
            <w:proofErr w:type="spellStart"/>
            <w:r w:rsidRPr="003D775D">
              <w:rPr>
                <w:color w:val="000000" w:themeColor="text1"/>
                <w:sz w:val="24"/>
                <w:szCs w:val="24"/>
              </w:rPr>
              <w:t>Манукян</w:t>
            </w:r>
            <w:proofErr w:type="spellEnd"/>
            <w:r w:rsidRPr="003D775D">
              <w:rPr>
                <w:color w:val="000000" w:themeColor="text1"/>
                <w:sz w:val="24"/>
                <w:szCs w:val="24"/>
              </w:rPr>
              <w:t xml:space="preserve"> А.В. на сумму 78,29 тыс. руб.</w:t>
            </w:r>
          </w:p>
          <w:p w:rsidR="006A3583" w:rsidRPr="003D775D" w:rsidRDefault="006A3583" w:rsidP="000B0913">
            <w:pPr>
              <w:jc w:val="both"/>
              <w:rPr>
                <w:sz w:val="24"/>
                <w:szCs w:val="24"/>
                <w:u w:val="single"/>
              </w:rPr>
            </w:pPr>
            <w:r w:rsidRPr="003D775D">
              <w:rPr>
                <w:sz w:val="24"/>
                <w:szCs w:val="24"/>
                <w:u w:val="single"/>
              </w:rPr>
              <w:t>В разрезе сельских поселений сложилась следующая ситуация:</w:t>
            </w:r>
          </w:p>
          <w:p w:rsidR="006A3583" w:rsidRPr="003D775D" w:rsidRDefault="009B3306" w:rsidP="00E739EC">
            <w:pPr>
              <w:jc w:val="both"/>
              <w:rPr>
                <w:sz w:val="24"/>
                <w:szCs w:val="24"/>
              </w:rPr>
            </w:pPr>
            <w:r w:rsidRPr="003D775D">
              <w:rPr>
                <w:sz w:val="24"/>
                <w:szCs w:val="24"/>
              </w:rPr>
              <w:t xml:space="preserve">В </w:t>
            </w:r>
            <w:proofErr w:type="spellStart"/>
            <w:r w:rsidR="006A3583" w:rsidRPr="003D775D">
              <w:rPr>
                <w:sz w:val="24"/>
                <w:szCs w:val="24"/>
              </w:rPr>
              <w:t>Зональненском</w:t>
            </w:r>
            <w:proofErr w:type="spellEnd"/>
            <w:r w:rsidR="006A3583" w:rsidRPr="003D775D">
              <w:rPr>
                <w:sz w:val="24"/>
                <w:szCs w:val="24"/>
              </w:rPr>
              <w:t xml:space="preserve"> СП, </w:t>
            </w:r>
            <w:proofErr w:type="spellStart"/>
            <w:r w:rsidR="006A3583" w:rsidRPr="003D775D">
              <w:rPr>
                <w:sz w:val="24"/>
                <w:szCs w:val="24"/>
              </w:rPr>
              <w:t>Итатском</w:t>
            </w:r>
            <w:proofErr w:type="spellEnd"/>
            <w:r w:rsidR="006A3583" w:rsidRPr="003D775D">
              <w:rPr>
                <w:sz w:val="24"/>
                <w:szCs w:val="24"/>
              </w:rPr>
              <w:t xml:space="preserve"> СП, </w:t>
            </w:r>
            <w:proofErr w:type="spellStart"/>
            <w:r w:rsidR="006A3583" w:rsidRPr="003D775D">
              <w:rPr>
                <w:sz w:val="24"/>
                <w:szCs w:val="24"/>
              </w:rPr>
              <w:t>Калтайском</w:t>
            </w:r>
            <w:proofErr w:type="spellEnd"/>
            <w:r w:rsidR="006A3583" w:rsidRPr="003D775D">
              <w:rPr>
                <w:sz w:val="24"/>
                <w:szCs w:val="24"/>
              </w:rPr>
              <w:t xml:space="preserve"> СП,  </w:t>
            </w:r>
            <w:proofErr w:type="spellStart"/>
            <w:r w:rsidR="006A3583" w:rsidRPr="003D775D">
              <w:rPr>
                <w:sz w:val="24"/>
                <w:szCs w:val="24"/>
              </w:rPr>
              <w:t>Корниловском</w:t>
            </w:r>
            <w:proofErr w:type="spellEnd"/>
            <w:r w:rsidR="006A3583" w:rsidRPr="003D775D">
              <w:rPr>
                <w:sz w:val="24"/>
                <w:szCs w:val="24"/>
              </w:rPr>
              <w:t xml:space="preserve"> СП, </w:t>
            </w:r>
            <w:proofErr w:type="spellStart"/>
            <w:r w:rsidR="00070DB1" w:rsidRPr="003D775D">
              <w:rPr>
                <w:sz w:val="24"/>
                <w:szCs w:val="24"/>
              </w:rPr>
              <w:t>Наумовском</w:t>
            </w:r>
            <w:proofErr w:type="spellEnd"/>
            <w:r w:rsidR="00070DB1" w:rsidRPr="003D775D">
              <w:rPr>
                <w:sz w:val="24"/>
                <w:szCs w:val="24"/>
              </w:rPr>
              <w:t xml:space="preserve"> СП, </w:t>
            </w:r>
            <w:r w:rsidR="006A3583" w:rsidRPr="003D775D">
              <w:rPr>
                <w:sz w:val="24"/>
                <w:szCs w:val="24"/>
              </w:rPr>
              <w:t xml:space="preserve">Октябрьском СП, </w:t>
            </w:r>
            <w:proofErr w:type="spellStart"/>
            <w:r w:rsidR="006A3583" w:rsidRPr="003D775D">
              <w:rPr>
                <w:sz w:val="24"/>
                <w:szCs w:val="24"/>
              </w:rPr>
              <w:t>Рыбаловском</w:t>
            </w:r>
            <w:proofErr w:type="spellEnd"/>
            <w:r w:rsidR="006A3583" w:rsidRPr="003D775D">
              <w:rPr>
                <w:sz w:val="24"/>
                <w:szCs w:val="24"/>
              </w:rPr>
              <w:t xml:space="preserve"> СП, Спасском СП, </w:t>
            </w:r>
            <w:proofErr w:type="spellStart"/>
            <w:r w:rsidR="00D85ED0" w:rsidRPr="003D775D">
              <w:rPr>
                <w:sz w:val="24"/>
                <w:szCs w:val="24"/>
              </w:rPr>
              <w:t>Межениновском</w:t>
            </w:r>
            <w:proofErr w:type="spellEnd"/>
            <w:r w:rsidR="00D85ED0" w:rsidRPr="003D775D">
              <w:rPr>
                <w:sz w:val="24"/>
                <w:szCs w:val="24"/>
              </w:rPr>
              <w:t xml:space="preserve"> СП</w:t>
            </w:r>
            <w:r w:rsidR="00FF1D08" w:rsidRPr="003D775D">
              <w:rPr>
                <w:sz w:val="24"/>
                <w:szCs w:val="24"/>
              </w:rPr>
              <w:t>,</w:t>
            </w:r>
            <w:r w:rsidR="005B477B" w:rsidRPr="003D775D">
              <w:rPr>
                <w:sz w:val="24"/>
                <w:szCs w:val="24"/>
              </w:rPr>
              <w:t xml:space="preserve"> </w:t>
            </w:r>
            <w:proofErr w:type="spellStart"/>
            <w:r w:rsidR="005B477B" w:rsidRPr="003D775D">
              <w:rPr>
                <w:sz w:val="24"/>
                <w:szCs w:val="24"/>
              </w:rPr>
              <w:t>Богашевском</w:t>
            </w:r>
            <w:proofErr w:type="spellEnd"/>
            <w:r w:rsidR="005B477B" w:rsidRPr="003D775D">
              <w:rPr>
                <w:sz w:val="24"/>
                <w:szCs w:val="24"/>
              </w:rPr>
              <w:t xml:space="preserve"> СП,</w:t>
            </w:r>
            <w:r w:rsidR="00B53DC3" w:rsidRPr="003D775D">
              <w:rPr>
                <w:sz w:val="24"/>
                <w:szCs w:val="24"/>
              </w:rPr>
              <w:t xml:space="preserve"> </w:t>
            </w:r>
            <w:r w:rsidR="006A3583" w:rsidRPr="003D775D">
              <w:rPr>
                <w:sz w:val="24"/>
                <w:szCs w:val="24"/>
              </w:rPr>
              <w:t>Заречном СП</w:t>
            </w:r>
            <w:r w:rsidR="00443BBA" w:rsidRPr="003D775D">
              <w:rPr>
                <w:sz w:val="24"/>
                <w:szCs w:val="24"/>
              </w:rPr>
              <w:t xml:space="preserve">, Новорождественском СП, </w:t>
            </w:r>
            <w:proofErr w:type="spellStart"/>
            <w:r w:rsidR="00443BBA" w:rsidRPr="003D775D">
              <w:rPr>
                <w:sz w:val="24"/>
                <w:szCs w:val="24"/>
              </w:rPr>
              <w:t>Турунтаевском</w:t>
            </w:r>
            <w:proofErr w:type="spellEnd"/>
            <w:r w:rsidR="00443BBA" w:rsidRPr="003D775D">
              <w:rPr>
                <w:sz w:val="24"/>
                <w:szCs w:val="24"/>
              </w:rPr>
              <w:t xml:space="preserve"> СП</w:t>
            </w:r>
            <w:r w:rsidR="006A3583" w:rsidRPr="003D775D">
              <w:rPr>
                <w:sz w:val="24"/>
                <w:szCs w:val="24"/>
              </w:rPr>
              <w:t xml:space="preserve"> – </w:t>
            </w:r>
            <w:r w:rsidR="00AC1585">
              <w:rPr>
                <w:sz w:val="24"/>
                <w:szCs w:val="24"/>
              </w:rPr>
              <w:t>осуществлялся</w:t>
            </w:r>
            <w:r w:rsidR="006A3583" w:rsidRPr="003D775D">
              <w:rPr>
                <w:sz w:val="24"/>
                <w:szCs w:val="24"/>
              </w:rPr>
              <w:t xml:space="preserve"> постоянный </w:t>
            </w:r>
            <w:proofErr w:type="gramStart"/>
            <w:r w:rsidR="006A3583" w:rsidRPr="003D775D">
              <w:rPr>
                <w:sz w:val="24"/>
                <w:szCs w:val="24"/>
              </w:rPr>
              <w:t>контроль за</w:t>
            </w:r>
            <w:proofErr w:type="gramEnd"/>
            <w:r w:rsidR="006A3583" w:rsidRPr="003D775D">
              <w:rPr>
                <w:sz w:val="24"/>
                <w:szCs w:val="24"/>
              </w:rPr>
              <w:t xml:space="preserve"> поступлением арендной платы, велась работа по взысканию задолженности по арендной плате за землю, должникам направлялись требования по погашению задолженности. </w:t>
            </w:r>
          </w:p>
          <w:p w:rsidR="00443BBA" w:rsidRPr="003D775D" w:rsidRDefault="006A3583" w:rsidP="00E739EC">
            <w:pPr>
              <w:jc w:val="both"/>
              <w:rPr>
                <w:color w:val="000000" w:themeColor="text1"/>
                <w:sz w:val="24"/>
                <w:szCs w:val="24"/>
              </w:rPr>
            </w:pPr>
            <w:r w:rsidRPr="003D775D">
              <w:rPr>
                <w:sz w:val="24"/>
                <w:szCs w:val="24"/>
              </w:rPr>
              <w:t xml:space="preserve">В </w:t>
            </w:r>
            <w:proofErr w:type="spellStart"/>
            <w:r w:rsidRPr="003D775D">
              <w:rPr>
                <w:sz w:val="24"/>
                <w:szCs w:val="24"/>
              </w:rPr>
              <w:t>Зоркальцевском</w:t>
            </w:r>
            <w:proofErr w:type="spellEnd"/>
            <w:r w:rsidRPr="003D775D">
              <w:rPr>
                <w:sz w:val="24"/>
                <w:szCs w:val="24"/>
              </w:rPr>
              <w:t xml:space="preserve"> СП –</w:t>
            </w:r>
            <w:r w:rsidR="00B52C63" w:rsidRPr="003D775D">
              <w:rPr>
                <w:sz w:val="24"/>
                <w:szCs w:val="24"/>
              </w:rPr>
              <w:t xml:space="preserve"> </w:t>
            </w:r>
            <w:r w:rsidR="00B52C63" w:rsidRPr="003D775D">
              <w:rPr>
                <w:color w:val="000000" w:themeColor="text1"/>
                <w:sz w:val="24"/>
                <w:szCs w:val="24"/>
              </w:rPr>
              <w:t>по заключенным договорам а</w:t>
            </w:r>
            <w:r w:rsidR="004D67DB" w:rsidRPr="003D775D">
              <w:rPr>
                <w:color w:val="000000" w:themeColor="text1"/>
                <w:sz w:val="24"/>
                <w:szCs w:val="24"/>
              </w:rPr>
              <w:t>ренды задолженность не числится, оплата производится ежеквартально.</w:t>
            </w:r>
          </w:p>
          <w:p w:rsidR="004D67DB" w:rsidRPr="003D775D" w:rsidRDefault="009B3306" w:rsidP="00E739EC">
            <w:pPr>
              <w:jc w:val="both"/>
              <w:rPr>
                <w:color w:val="000000" w:themeColor="text1"/>
                <w:sz w:val="24"/>
                <w:szCs w:val="24"/>
              </w:rPr>
            </w:pPr>
            <w:r w:rsidRPr="003D775D">
              <w:rPr>
                <w:color w:val="000000" w:themeColor="text1"/>
                <w:sz w:val="24"/>
                <w:szCs w:val="24"/>
              </w:rPr>
              <w:t>Мирненское</w:t>
            </w:r>
            <w:r w:rsidR="004D67DB" w:rsidRPr="003D775D">
              <w:rPr>
                <w:color w:val="000000" w:themeColor="text1"/>
                <w:sz w:val="24"/>
                <w:szCs w:val="24"/>
              </w:rPr>
              <w:t xml:space="preserve"> СП – проводится </w:t>
            </w:r>
            <w:proofErr w:type="gramStart"/>
            <w:r w:rsidR="004D67DB" w:rsidRPr="003D775D">
              <w:rPr>
                <w:color w:val="000000" w:themeColor="text1"/>
                <w:sz w:val="24"/>
                <w:szCs w:val="24"/>
              </w:rPr>
              <w:t>контроль за</w:t>
            </w:r>
            <w:proofErr w:type="gramEnd"/>
            <w:r w:rsidR="004D67DB" w:rsidRPr="003D775D">
              <w:rPr>
                <w:color w:val="000000" w:themeColor="text1"/>
                <w:sz w:val="24"/>
                <w:szCs w:val="24"/>
              </w:rPr>
              <w:t xml:space="preserve"> поступлением арендной платы, заключен договор аренды земельного участка с ООО «ГРОС».</w:t>
            </w:r>
          </w:p>
          <w:p w:rsidR="00322B67" w:rsidRPr="003D775D" w:rsidRDefault="00322B67" w:rsidP="00E739EC">
            <w:pPr>
              <w:jc w:val="both"/>
              <w:rPr>
                <w:color w:val="000000" w:themeColor="text1"/>
                <w:sz w:val="24"/>
                <w:szCs w:val="24"/>
              </w:rPr>
            </w:pPr>
            <w:r w:rsidRPr="003D775D">
              <w:rPr>
                <w:color w:val="000000" w:themeColor="text1"/>
                <w:sz w:val="24"/>
                <w:szCs w:val="24"/>
              </w:rPr>
              <w:t>Воронинское СП – заключено 10 договоров аренд</w:t>
            </w:r>
            <w:r w:rsidR="009B3306" w:rsidRPr="003D775D">
              <w:rPr>
                <w:color w:val="000000" w:themeColor="text1"/>
                <w:sz w:val="24"/>
                <w:szCs w:val="24"/>
              </w:rPr>
              <w:t>ы земельных участков, 3 договора</w:t>
            </w:r>
            <w:r w:rsidRPr="003D775D">
              <w:rPr>
                <w:color w:val="000000" w:themeColor="text1"/>
                <w:sz w:val="24"/>
                <w:szCs w:val="24"/>
              </w:rPr>
              <w:t xml:space="preserve"> выкупа земельных участков.</w:t>
            </w:r>
          </w:p>
          <w:p w:rsidR="006A3583" w:rsidRPr="003D775D" w:rsidRDefault="006A3583" w:rsidP="00E739EC">
            <w:pPr>
              <w:jc w:val="both"/>
              <w:rPr>
                <w:sz w:val="24"/>
                <w:szCs w:val="24"/>
              </w:rPr>
            </w:pPr>
            <w:r w:rsidRPr="003D775D">
              <w:rPr>
                <w:sz w:val="24"/>
                <w:szCs w:val="24"/>
              </w:rPr>
              <w:t xml:space="preserve">В </w:t>
            </w:r>
            <w:proofErr w:type="spellStart"/>
            <w:r w:rsidRPr="003D775D">
              <w:rPr>
                <w:sz w:val="24"/>
                <w:szCs w:val="24"/>
              </w:rPr>
              <w:t>Копыловском</w:t>
            </w:r>
            <w:proofErr w:type="spellEnd"/>
            <w:r w:rsidRPr="003D775D">
              <w:rPr>
                <w:sz w:val="24"/>
                <w:szCs w:val="24"/>
              </w:rPr>
              <w:t xml:space="preserve"> СП, </w:t>
            </w:r>
            <w:r w:rsidRPr="003D775D">
              <w:rPr>
                <w:color w:val="000000" w:themeColor="text1"/>
                <w:sz w:val="24"/>
                <w:szCs w:val="24"/>
              </w:rPr>
              <w:t>Малиновском СП</w:t>
            </w:r>
            <w:r w:rsidR="00DD77E3" w:rsidRPr="003D775D">
              <w:rPr>
                <w:color w:val="000000" w:themeColor="text1"/>
                <w:sz w:val="24"/>
                <w:szCs w:val="24"/>
              </w:rPr>
              <w:t>, Моряковском СП</w:t>
            </w:r>
            <w:r w:rsidRPr="003D775D">
              <w:rPr>
                <w:color w:val="000000" w:themeColor="text1"/>
                <w:sz w:val="24"/>
                <w:szCs w:val="24"/>
              </w:rPr>
              <w:t xml:space="preserve"> </w:t>
            </w:r>
            <w:r w:rsidRPr="003D775D">
              <w:rPr>
                <w:sz w:val="24"/>
                <w:szCs w:val="24"/>
              </w:rPr>
              <w:t>– 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3D775D" w:rsidRDefault="006A3583" w:rsidP="007B6DCA">
            <w:pPr>
              <w:rPr>
                <w:sz w:val="24"/>
                <w:szCs w:val="24"/>
              </w:rPr>
            </w:pPr>
            <w:r w:rsidRPr="003D775D">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3D775D" w:rsidRDefault="00EB691A" w:rsidP="007B6DCA">
            <w:pPr>
              <w:rPr>
                <w:sz w:val="24"/>
                <w:szCs w:val="24"/>
              </w:rPr>
            </w:pPr>
            <w:r>
              <w:rPr>
                <w:sz w:val="24"/>
                <w:szCs w:val="24"/>
              </w:rPr>
              <w:t>0,</w:t>
            </w:r>
            <w:r w:rsidR="003B077A">
              <w:rPr>
                <w:sz w:val="24"/>
                <w:szCs w:val="24"/>
              </w:rPr>
              <w:t>0</w:t>
            </w:r>
            <w:r w:rsidR="004F347B">
              <w:rPr>
                <w:sz w:val="24"/>
                <w:szCs w:val="24"/>
              </w:rPr>
              <w:t>8</w:t>
            </w:r>
          </w:p>
        </w:tc>
      </w:tr>
      <w:tr w:rsidR="006A3583" w:rsidRPr="00506631" w:rsidTr="0058327B">
        <w:trPr>
          <w:trHeight w:val="411"/>
        </w:trPr>
        <w:tc>
          <w:tcPr>
            <w:tcW w:w="426" w:type="dxa"/>
            <w:tcBorders>
              <w:top w:val="single" w:sz="6" w:space="0" w:color="auto"/>
              <w:left w:val="single" w:sz="6" w:space="0" w:color="auto"/>
              <w:bottom w:val="single" w:sz="4" w:space="0" w:color="auto"/>
              <w:right w:val="single" w:sz="6" w:space="0" w:color="auto"/>
            </w:tcBorders>
          </w:tcPr>
          <w:p w:rsidR="006A3583" w:rsidRPr="00506631" w:rsidRDefault="006A3583" w:rsidP="007B6DCA">
            <w:pPr>
              <w:pStyle w:val="a8"/>
              <w:jc w:val="left"/>
              <w:rPr>
                <w:b w:val="0"/>
                <w:sz w:val="24"/>
                <w:szCs w:val="24"/>
              </w:rPr>
            </w:pPr>
            <w:r w:rsidRPr="00506631">
              <w:rPr>
                <w:b w:val="0"/>
                <w:sz w:val="24"/>
                <w:szCs w:val="24"/>
              </w:rPr>
              <w:lastRenderedPageBreak/>
              <w:t>8</w:t>
            </w:r>
          </w:p>
        </w:tc>
        <w:tc>
          <w:tcPr>
            <w:tcW w:w="4678" w:type="dxa"/>
            <w:tcBorders>
              <w:top w:val="single" w:sz="6" w:space="0" w:color="auto"/>
              <w:left w:val="single" w:sz="6" w:space="0" w:color="auto"/>
              <w:bottom w:val="single" w:sz="4" w:space="0" w:color="auto"/>
              <w:right w:val="single" w:sz="6" w:space="0" w:color="auto"/>
            </w:tcBorders>
          </w:tcPr>
          <w:p w:rsidR="006A3583" w:rsidRPr="00506631" w:rsidRDefault="002647E2" w:rsidP="00DC3C2D">
            <w:pPr>
              <w:jc w:val="both"/>
              <w:rPr>
                <w:sz w:val="24"/>
                <w:szCs w:val="24"/>
              </w:rPr>
            </w:pPr>
            <w:r w:rsidRPr="00506631">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701" w:type="dxa"/>
            <w:tcBorders>
              <w:top w:val="single" w:sz="6" w:space="0" w:color="auto"/>
              <w:left w:val="single" w:sz="6" w:space="0" w:color="auto"/>
              <w:bottom w:val="single" w:sz="4" w:space="0" w:color="auto"/>
              <w:right w:val="single" w:sz="6" w:space="0" w:color="auto"/>
            </w:tcBorders>
          </w:tcPr>
          <w:p w:rsidR="006A3583" w:rsidRPr="00506631" w:rsidRDefault="006A3583" w:rsidP="007B6DCA">
            <w:pPr>
              <w:rPr>
                <w:sz w:val="24"/>
                <w:szCs w:val="24"/>
              </w:rPr>
            </w:pPr>
            <w:r w:rsidRPr="00506631">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696625" w:rsidRPr="00506631" w:rsidRDefault="00696625" w:rsidP="00696625">
            <w:pPr>
              <w:jc w:val="both"/>
              <w:rPr>
                <w:color w:val="000000"/>
                <w:sz w:val="24"/>
                <w:szCs w:val="24"/>
              </w:rPr>
            </w:pPr>
            <w:r w:rsidRPr="00506631">
              <w:rPr>
                <w:color w:val="000000"/>
                <w:sz w:val="24"/>
                <w:szCs w:val="24"/>
              </w:rPr>
              <w:t>За 1 полугодие 2023 года проведена работа по подготовке земельных участков к проведению аукционов:</w:t>
            </w:r>
          </w:p>
          <w:p w:rsidR="00696625" w:rsidRPr="00506631" w:rsidRDefault="00696625" w:rsidP="00696625">
            <w:pPr>
              <w:jc w:val="both"/>
              <w:rPr>
                <w:color w:val="000000"/>
                <w:sz w:val="24"/>
                <w:szCs w:val="24"/>
              </w:rPr>
            </w:pPr>
            <w:r w:rsidRPr="00506631">
              <w:rPr>
                <w:color w:val="000000"/>
                <w:sz w:val="24"/>
                <w:szCs w:val="24"/>
              </w:rPr>
              <w:t xml:space="preserve">- объявлено </w:t>
            </w:r>
            <w:r w:rsidR="00506631" w:rsidRPr="00506631">
              <w:rPr>
                <w:color w:val="000000"/>
                <w:sz w:val="24"/>
                <w:szCs w:val="24"/>
              </w:rPr>
              <w:t>88</w:t>
            </w:r>
            <w:r w:rsidRPr="00506631">
              <w:rPr>
                <w:color w:val="000000"/>
                <w:sz w:val="24"/>
                <w:szCs w:val="24"/>
              </w:rPr>
              <w:t xml:space="preserve"> аукционов по продаже з</w:t>
            </w:r>
            <w:r w:rsidR="00AC1585">
              <w:rPr>
                <w:color w:val="000000"/>
                <w:sz w:val="24"/>
                <w:szCs w:val="24"/>
              </w:rPr>
              <w:t xml:space="preserve">емельных участков (проведено </w:t>
            </w:r>
            <w:r w:rsidR="00506631" w:rsidRPr="00506631">
              <w:rPr>
                <w:color w:val="000000"/>
                <w:sz w:val="24"/>
                <w:szCs w:val="24"/>
              </w:rPr>
              <w:t>26</w:t>
            </w:r>
            <w:r w:rsidRPr="00506631">
              <w:rPr>
                <w:color w:val="000000"/>
                <w:sz w:val="24"/>
                <w:szCs w:val="24"/>
              </w:rPr>
              <w:t xml:space="preserve">), </w:t>
            </w:r>
          </w:p>
          <w:p w:rsidR="00946F9A" w:rsidRPr="00506631" w:rsidRDefault="00506631" w:rsidP="002E5F87">
            <w:pPr>
              <w:jc w:val="both"/>
              <w:rPr>
                <w:color w:val="000000"/>
                <w:sz w:val="24"/>
                <w:szCs w:val="24"/>
              </w:rPr>
            </w:pPr>
            <w:r w:rsidRPr="00506631">
              <w:rPr>
                <w:color w:val="000000"/>
                <w:sz w:val="24"/>
                <w:szCs w:val="24"/>
              </w:rPr>
              <w:t>- 62</w:t>
            </w:r>
            <w:r w:rsidR="00696625" w:rsidRPr="00506631">
              <w:rPr>
                <w:color w:val="000000"/>
                <w:sz w:val="24"/>
                <w:szCs w:val="24"/>
              </w:rPr>
              <w:t xml:space="preserve"> аукциона на право заключения договора аренды з</w:t>
            </w:r>
            <w:r w:rsidRPr="00506631">
              <w:rPr>
                <w:color w:val="000000"/>
                <w:sz w:val="24"/>
                <w:szCs w:val="24"/>
              </w:rPr>
              <w:t>емельного участка (проведено: 20</w:t>
            </w:r>
            <w:r w:rsidR="00696625" w:rsidRPr="00506631">
              <w:rPr>
                <w:color w:val="000000"/>
                <w:sz w:val="24"/>
                <w:szCs w:val="24"/>
              </w:rPr>
              <w:t>).</w:t>
            </w:r>
          </w:p>
        </w:tc>
        <w:tc>
          <w:tcPr>
            <w:tcW w:w="566" w:type="dxa"/>
            <w:tcBorders>
              <w:top w:val="single" w:sz="6" w:space="0" w:color="auto"/>
              <w:left w:val="single" w:sz="6" w:space="0" w:color="auto"/>
              <w:bottom w:val="single" w:sz="4" w:space="0" w:color="auto"/>
              <w:right w:val="single" w:sz="4" w:space="0" w:color="auto"/>
            </w:tcBorders>
          </w:tcPr>
          <w:p w:rsidR="006A3583" w:rsidRPr="00506631" w:rsidRDefault="006A3583" w:rsidP="007B6DCA">
            <w:pPr>
              <w:rPr>
                <w:sz w:val="24"/>
                <w:szCs w:val="24"/>
              </w:rPr>
            </w:pPr>
            <w:r w:rsidRPr="00506631">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506631" w:rsidRDefault="006A3583" w:rsidP="007B6DCA">
            <w:pPr>
              <w:rPr>
                <w:sz w:val="24"/>
                <w:szCs w:val="24"/>
              </w:rPr>
            </w:pPr>
            <w:r w:rsidRPr="00506631">
              <w:rPr>
                <w:sz w:val="24"/>
                <w:szCs w:val="24"/>
              </w:rPr>
              <w:t>-</w:t>
            </w:r>
          </w:p>
        </w:tc>
      </w:tr>
      <w:tr w:rsidR="006A3583" w:rsidRPr="002F5345" w:rsidTr="0058327B">
        <w:trPr>
          <w:trHeight w:val="4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9</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DC3C2D">
            <w:pPr>
              <w:jc w:val="both"/>
              <w:rPr>
                <w:sz w:val="24"/>
                <w:szCs w:val="24"/>
              </w:rPr>
            </w:pPr>
            <w:r w:rsidRPr="002F5345">
              <w:rPr>
                <w:sz w:val="24"/>
                <w:szCs w:val="24"/>
              </w:rPr>
              <w:t>Изменение размера ставок аренды земельных участков и имущества, находящихся в муниципальной собственности</w:t>
            </w:r>
          </w:p>
        </w:tc>
        <w:tc>
          <w:tcPr>
            <w:tcW w:w="1701"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285061" w:rsidRPr="002F5345" w:rsidRDefault="00285061" w:rsidP="00285061">
            <w:pPr>
              <w:jc w:val="both"/>
              <w:rPr>
                <w:sz w:val="24"/>
                <w:szCs w:val="24"/>
              </w:rPr>
            </w:pPr>
            <w:r w:rsidRPr="002F5345">
              <w:rPr>
                <w:sz w:val="24"/>
                <w:szCs w:val="24"/>
              </w:rPr>
              <w:t xml:space="preserve">Ставки арендной платы утверждаются Главой Томского района ежегодно. </w:t>
            </w:r>
          </w:p>
          <w:p w:rsidR="00285061" w:rsidRPr="002F5345" w:rsidRDefault="00285061" w:rsidP="00285061">
            <w:pPr>
              <w:jc w:val="both"/>
              <w:rPr>
                <w:sz w:val="24"/>
                <w:szCs w:val="24"/>
              </w:rPr>
            </w:pPr>
            <w:r w:rsidRPr="002F5345">
              <w:rPr>
                <w:sz w:val="24"/>
                <w:szCs w:val="24"/>
              </w:rPr>
              <w:t>До 31.12.2023 действуют ставки, принятые постановлением Администрации Томского района от 28.12.2022 № 535-П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2023 год.</w:t>
            </w:r>
          </w:p>
          <w:p w:rsidR="00084EE6" w:rsidRPr="002F5345" w:rsidRDefault="00285061" w:rsidP="00285061">
            <w:pPr>
              <w:jc w:val="both"/>
              <w:rPr>
                <w:sz w:val="24"/>
                <w:szCs w:val="24"/>
              </w:rPr>
            </w:pPr>
            <w:r w:rsidRPr="002F5345">
              <w:rPr>
                <w:sz w:val="24"/>
                <w:szCs w:val="24"/>
              </w:rPr>
              <w:lastRenderedPageBreak/>
              <w:t>Размер арендной платы за пользование имуществом устанавливается на основании ежегодных отчетов об определении величины рыночной стоимости годовой арендной платы. В 2022 году была проведена оценка рыночной стоимости арендной платы на 2023 год  (отчеты: №925/22 от 12.12.2022, №9260/22 от 12.12.2022).</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58327B">
        <w:trPr>
          <w:trHeight w:val="706"/>
        </w:trPr>
        <w:tc>
          <w:tcPr>
            <w:tcW w:w="426"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10</w:t>
            </w:r>
          </w:p>
        </w:tc>
        <w:tc>
          <w:tcPr>
            <w:tcW w:w="4678" w:type="dxa"/>
            <w:tcBorders>
              <w:top w:val="single" w:sz="6" w:space="0" w:color="auto"/>
              <w:left w:val="single" w:sz="6" w:space="0" w:color="auto"/>
              <w:bottom w:val="single" w:sz="4" w:space="0" w:color="auto"/>
              <w:right w:val="single" w:sz="6" w:space="0" w:color="auto"/>
            </w:tcBorders>
          </w:tcPr>
          <w:p w:rsidR="006A3583" w:rsidRPr="002F5345" w:rsidRDefault="002647E2" w:rsidP="00BD4CE5">
            <w:pPr>
              <w:autoSpaceDE w:val="0"/>
              <w:autoSpaceDN w:val="0"/>
              <w:adjustRightInd w:val="0"/>
              <w:jc w:val="both"/>
              <w:rPr>
                <w:sz w:val="24"/>
                <w:szCs w:val="24"/>
              </w:rPr>
            </w:pPr>
            <w:r w:rsidRPr="002F5345">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 проводилась инвентаризация объектов ИЖС, построенных, но не введенных в эксплуатацию. </w:t>
            </w:r>
          </w:p>
          <w:p w:rsidR="006A3583" w:rsidRPr="002F5345" w:rsidRDefault="006A3583" w:rsidP="00E739EC">
            <w:pPr>
              <w:jc w:val="both"/>
              <w:rPr>
                <w:sz w:val="24"/>
                <w:szCs w:val="24"/>
              </w:rPr>
            </w:pPr>
            <w:proofErr w:type="gramStart"/>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Заречном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Новорождественском СП, Спасском СП,  </w:t>
            </w:r>
            <w:proofErr w:type="spellStart"/>
            <w:r w:rsidRPr="002F5345">
              <w:rPr>
                <w:sz w:val="24"/>
                <w:szCs w:val="24"/>
              </w:rPr>
              <w:t>Турунтаевском</w:t>
            </w:r>
            <w:proofErr w:type="spellEnd"/>
            <w:r w:rsidRPr="002F5345">
              <w:rPr>
                <w:sz w:val="24"/>
                <w:szCs w:val="24"/>
              </w:rPr>
              <w:t xml:space="preserve"> СП</w:t>
            </w:r>
            <w:r w:rsidR="00D50432" w:rsidRPr="002F5345">
              <w:rPr>
                <w:sz w:val="24"/>
                <w:szCs w:val="24"/>
              </w:rPr>
              <w:t xml:space="preserve">, </w:t>
            </w:r>
            <w:proofErr w:type="spellStart"/>
            <w:r w:rsidR="00D50432" w:rsidRPr="002F5345">
              <w:rPr>
                <w:sz w:val="24"/>
                <w:szCs w:val="24"/>
              </w:rPr>
              <w:t>Наумовском</w:t>
            </w:r>
            <w:proofErr w:type="spellEnd"/>
            <w:r w:rsidR="00D50432" w:rsidRPr="002F5345">
              <w:rPr>
                <w:sz w:val="24"/>
                <w:szCs w:val="24"/>
              </w:rPr>
              <w:t xml:space="preserve"> СП</w:t>
            </w:r>
            <w:r w:rsidRPr="002F5345">
              <w:rPr>
                <w:sz w:val="24"/>
                <w:szCs w:val="24"/>
              </w:rPr>
              <w:t xml:space="preserve"> – данные объекты отсутствуют.</w:t>
            </w:r>
            <w:proofErr w:type="gramEnd"/>
          </w:p>
          <w:p w:rsidR="006A3583" w:rsidRPr="002F5345" w:rsidRDefault="006A3583" w:rsidP="00E739EC">
            <w:pPr>
              <w:jc w:val="both"/>
              <w:rPr>
                <w:color w:val="000000" w:themeColor="text1"/>
                <w:sz w:val="24"/>
                <w:szCs w:val="24"/>
              </w:rPr>
            </w:pPr>
            <w:r w:rsidRPr="002F5345">
              <w:rPr>
                <w:color w:val="000000" w:themeColor="text1"/>
                <w:sz w:val="24"/>
                <w:szCs w:val="24"/>
              </w:rPr>
              <w:t>В Малиновском СП - создана комиссия по выявлению отдельных объектов недвижимого имущества.</w:t>
            </w:r>
          </w:p>
          <w:p w:rsidR="006A3583" w:rsidRPr="002F5345" w:rsidRDefault="006A3583" w:rsidP="00D50432">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w:t>
            </w:r>
            <w:r w:rsidR="00D50432" w:rsidRPr="002F5345">
              <w:rPr>
                <w:sz w:val="24"/>
                <w:szCs w:val="24"/>
              </w:rPr>
              <w:t xml:space="preserve"> </w:t>
            </w:r>
            <w:proofErr w:type="spellStart"/>
            <w:r w:rsidR="00D50432" w:rsidRPr="002F5345">
              <w:rPr>
                <w:sz w:val="24"/>
                <w:szCs w:val="24"/>
              </w:rPr>
              <w:t>Воронинском</w:t>
            </w:r>
            <w:proofErr w:type="spellEnd"/>
            <w:r w:rsidR="00D50432" w:rsidRPr="002F5345">
              <w:rPr>
                <w:sz w:val="24"/>
                <w:szCs w:val="24"/>
              </w:rPr>
              <w:t xml:space="preserve"> СП, Моряковском СП </w:t>
            </w:r>
            <w:r w:rsidRPr="002F5345">
              <w:rPr>
                <w:sz w:val="24"/>
                <w:szCs w:val="24"/>
              </w:rPr>
              <w:t>– работа не проводилась.</w:t>
            </w:r>
          </w:p>
        </w:tc>
        <w:tc>
          <w:tcPr>
            <w:tcW w:w="566" w:type="dxa"/>
            <w:tcBorders>
              <w:top w:val="single" w:sz="6" w:space="0" w:color="auto"/>
              <w:left w:val="single" w:sz="6" w:space="0" w:color="auto"/>
              <w:bottom w:val="single" w:sz="4" w:space="0" w:color="auto"/>
              <w:right w:val="single" w:sz="4" w:space="0" w:color="auto"/>
            </w:tcBorders>
          </w:tcPr>
          <w:p w:rsidR="006A3583" w:rsidRPr="002F5345" w:rsidRDefault="006A3583" w:rsidP="007B6DCA">
            <w:pPr>
              <w:rPr>
                <w:sz w:val="24"/>
                <w:szCs w:val="24"/>
              </w:rPr>
            </w:pPr>
            <w:r w:rsidRPr="002F5345">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58327B">
        <w:trPr>
          <w:trHeight w:val="975"/>
        </w:trPr>
        <w:tc>
          <w:tcPr>
            <w:tcW w:w="426" w:type="dxa"/>
            <w:tcBorders>
              <w:top w:val="single" w:sz="4" w:space="0" w:color="auto"/>
              <w:left w:val="single" w:sz="6" w:space="0" w:color="auto"/>
              <w:bottom w:val="single" w:sz="6" w:space="0" w:color="auto"/>
              <w:right w:val="single" w:sz="6" w:space="0" w:color="auto"/>
            </w:tcBorders>
          </w:tcPr>
          <w:p w:rsidR="006A3583" w:rsidRPr="00C73B59" w:rsidRDefault="006A3583" w:rsidP="007B6DCA">
            <w:pPr>
              <w:pStyle w:val="a8"/>
              <w:jc w:val="left"/>
              <w:rPr>
                <w:b w:val="0"/>
                <w:sz w:val="24"/>
                <w:szCs w:val="24"/>
              </w:rPr>
            </w:pPr>
            <w:r w:rsidRPr="00C73B59">
              <w:rPr>
                <w:b w:val="0"/>
                <w:sz w:val="24"/>
                <w:szCs w:val="24"/>
              </w:rPr>
              <w:t>11</w:t>
            </w:r>
          </w:p>
        </w:tc>
        <w:tc>
          <w:tcPr>
            <w:tcW w:w="4678" w:type="dxa"/>
            <w:tcBorders>
              <w:top w:val="single" w:sz="4" w:space="0" w:color="auto"/>
              <w:left w:val="single" w:sz="6" w:space="0" w:color="auto"/>
              <w:bottom w:val="single" w:sz="6" w:space="0" w:color="auto"/>
              <w:right w:val="single" w:sz="6" w:space="0" w:color="auto"/>
            </w:tcBorders>
          </w:tcPr>
          <w:p w:rsidR="006A3583" w:rsidRPr="00C73B59" w:rsidRDefault="002647E2" w:rsidP="00BD4CE5">
            <w:pPr>
              <w:autoSpaceDE w:val="0"/>
              <w:autoSpaceDN w:val="0"/>
              <w:adjustRightInd w:val="0"/>
              <w:jc w:val="both"/>
              <w:rPr>
                <w:sz w:val="24"/>
                <w:szCs w:val="24"/>
              </w:rPr>
            </w:pPr>
            <w:r w:rsidRPr="00C73B59">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701" w:type="dxa"/>
            <w:tcBorders>
              <w:top w:val="single" w:sz="4" w:space="0" w:color="auto"/>
              <w:left w:val="single" w:sz="6" w:space="0" w:color="auto"/>
              <w:bottom w:val="single" w:sz="6" w:space="0" w:color="auto"/>
              <w:right w:val="single" w:sz="6" w:space="0" w:color="auto"/>
            </w:tcBorders>
          </w:tcPr>
          <w:p w:rsidR="006A3583" w:rsidRPr="00C73B59" w:rsidRDefault="006A3583" w:rsidP="007B6DCA">
            <w:pPr>
              <w:rPr>
                <w:sz w:val="24"/>
                <w:szCs w:val="24"/>
              </w:rPr>
            </w:pPr>
            <w:r w:rsidRPr="00C73B59">
              <w:rPr>
                <w:sz w:val="24"/>
                <w:szCs w:val="24"/>
              </w:rPr>
              <w:t>В течение года</w:t>
            </w:r>
          </w:p>
        </w:tc>
        <w:tc>
          <w:tcPr>
            <w:tcW w:w="8080" w:type="dxa"/>
            <w:tcBorders>
              <w:top w:val="single" w:sz="4" w:space="0" w:color="auto"/>
              <w:left w:val="single" w:sz="6" w:space="0" w:color="auto"/>
              <w:bottom w:val="single" w:sz="6" w:space="0" w:color="auto"/>
              <w:right w:val="single" w:sz="6" w:space="0" w:color="auto"/>
            </w:tcBorders>
          </w:tcPr>
          <w:p w:rsidR="00C73B59" w:rsidRDefault="00C73B59" w:rsidP="006D0621">
            <w:pPr>
              <w:tabs>
                <w:tab w:val="left" w:pos="3"/>
              </w:tabs>
              <w:jc w:val="both"/>
              <w:rPr>
                <w:sz w:val="24"/>
                <w:szCs w:val="24"/>
              </w:rPr>
            </w:pPr>
            <w:r w:rsidRPr="00C73B59">
              <w:rPr>
                <w:sz w:val="24"/>
                <w:szCs w:val="24"/>
              </w:rPr>
              <w:t>За 9 месяцев 2023 года был проведен один конкурс предпринимательских проектов субъектов малого и среднего</w:t>
            </w:r>
            <w:r w:rsidR="00F46F35">
              <w:rPr>
                <w:sz w:val="24"/>
                <w:szCs w:val="24"/>
              </w:rPr>
              <w:t xml:space="preserve"> предпринимательства «</w:t>
            </w:r>
            <w:proofErr w:type="gramStart"/>
            <w:r w:rsidR="00F46F35">
              <w:rPr>
                <w:sz w:val="24"/>
                <w:szCs w:val="24"/>
              </w:rPr>
              <w:t>Развитие</w:t>
            </w:r>
            <w:proofErr w:type="gramEnd"/>
            <w:r w:rsidR="00F46F35">
              <w:rPr>
                <w:sz w:val="24"/>
                <w:szCs w:val="24"/>
              </w:rPr>
              <w:t xml:space="preserve">» </w:t>
            </w:r>
            <w:r w:rsidR="0095126D">
              <w:rPr>
                <w:sz w:val="24"/>
                <w:szCs w:val="24"/>
              </w:rPr>
              <w:t xml:space="preserve">в котором </w:t>
            </w:r>
            <w:r w:rsidR="00F46F35">
              <w:rPr>
                <w:sz w:val="24"/>
                <w:szCs w:val="24"/>
              </w:rPr>
              <w:t>был признан 1</w:t>
            </w:r>
            <w:r w:rsidRPr="00C73B59">
              <w:rPr>
                <w:sz w:val="24"/>
                <w:szCs w:val="24"/>
              </w:rPr>
              <w:t xml:space="preserve"> победите</w:t>
            </w:r>
            <w:r w:rsidR="00F46F35">
              <w:rPr>
                <w:sz w:val="24"/>
                <w:szCs w:val="24"/>
              </w:rPr>
              <w:t>ль</w:t>
            </w:r>
            <w:r w:rsidR="0095126D">
              <w:rPr>
                <w:sz w:val="24"/>
                <w:szCs w:val="24"/>
              </w:rPr>
              <w:t xml:space="preserve">. Сумма субсидии составила </w:t>
            </w:r>
            <w:r w:rsidR="005C06AE">
              <w:rPr>
                <w:sz w:val="24"/>
                <w:szCs w:val="24"/>
              </w:rPr>
              <w:t>700,0 тыс. рублей.</w:t>
            </w:r>
          </w:p>
          <w:p w:rsidR="006A3583" w:rsidRPr="00C73B59" w:rsidRDefault="00316E07" w:rsidP="006D0621">
            <w:pPr>
              <w:tabs>
                <w:tab w:val="left" w:pos="3"/>
              </w:tabs>
              <w:jc w:val="both"/>
              <w:rPr>
                <w:sz w:val="24"/>
                <w:szCs w:val="24"/>
              </w:rPr>
            </w:pPr>
            <w:proofErr w:type="gramStart"/>
            <w:r w:rsidRPr="00C73B59">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C73B59">
              <w:rPr>
                <w:sz w:val="24"/>
                <w:szCs w:val="24"/>
              </w:rPr>
              <w:t>подотраслям</w:t>
            </w:r>
            <w:proofErr w:type="spellEnd"/>
            <w:r w:rsidRPr="00C73B59">
              <w:rPr>
                <w:sz w:val="24"/>
                <w:szCs w:val="24"/>
              </w:rPr>
              <w:t xml:space="preserve"> растениеводства и животноводства.</w:t>
            </w:r>
            <w:proofErr w:type="gramEnd"/>
            <w:r w:rsidRPr="00C73B59">
              <w:rPr>
                <w:sz w:val="24"/>
                <w:szCs w:val="24"/>
              </w:rPr>
              <w:t xml:space="preserve"> Все условия соблюдены.</w:t>
            </w:r>
          </w:p>
        </w:tc>
        <w:tc>
          <w:tcPr>
            <w:tcW w:w="566" w:type="dxa"/>
            <w:tcBorders>
              <w:top w:val="single" w:sz="4" w:space="0" w:color="auto"/>
              <w:left w:val="single" w:sz="6" w:space="0" w:color="auto"/>
              <w:bottom w:val="single" w:sz="6" w:space="0" w:color="auto"/>
              <w:right w:val="single" w:sz="4" w:space="0" w:color="auto"/>
            </w:tcBorders>
          </w:tcPr>
          <w:p w:rsidR="006A3583" w:rsidRPr="00C73B59" w:rsidRDefault="003E60AD" w:rsidP="007B6DCA">
            <w:pPr>
              <w:rPr>
                <w:sz w:val="24"/>
                <w:szCs w:val="24"/>
              </w:rPr>
            </w:pPr>
            <w:r w:rsidRPr="00C73B59">
              <w:rPr>
                <w:sz w:val="24"/>
                <w:szCs w:val="24"/>
              </w:rPr>
              <w:t>-</w:t>
            </w:r>
          </w:p>
        </w:tc>
        <w:tc>
          <w:tcPr>
            <w:tcW w:w="851" w:type="dxa"/>
            <w:tcBorders>
              <w:top w:val="single" w:sz="4" w:space="0" w:color="auto"/>
              <w:left w:val="single" w:sz="4" w:space="0" w:color="auto"/>
              <w:bottom w:val="single" w:sz="6" w:space="0" w:color="auto"/>
              <w:right w:val="single" w:sz="6" w:space="0" w:color="auto"/>
            </w:tcBorders>
          </w:tcPr>
          <w:p w:rsidR="006A3583" w:rsidRPr="00C73B59" w:rsidRDefault="003E60AD" w:rsidP="007B6DCA">
            <w:pPr>
              <w:rPr>
                <w:sz w:val="24"/>
                <w:szCs w:val="24"/>
              </w:rPr>
            </w:pPr>
            <w:r w:rsidRPr="00C73B59">
              <w:rPr>
                <w:sz w:val="24"/>
                <w:szCs w:val="24"/>
              </w:rPr>
              <w:t>-</w:t>
            </w:r>
          </w:p>
        </w:tc>
      </w:tr>
      <w:tr w:rsidR="006A3583" w:rsidRPr="002F5345" w:rsidTr="0058327B">
        <w:trPr>
          <w:trHeight w:val="45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p>
          <w:p w:rsidR="006A3583" w:rsidRPr="002F5345" w:rsidRDefault="006A3583" w:rsidP="007B6DCA">
            <w:pPr>
              <w:rPr>
                <w:sz w:val="24"/>
                <w:szCs w:val="24"/>
              </w:rPr>
            </w:pPr>
            <w:r w:rsidRPr="002F5345">
              <w:rPr>
                <w:sz w:val="24"/>
                <w:szCs w:val="24"/>
              </w:rPr>
              <w:t>12</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3625D4">
            <w:pPr>
              <w:autoSpaceDE w:val="0"/>
              <w:autoSpaceDN w:val="0"/>
              <w:adjustRightInd w:val="0"/>
              <w:jc w:val="both"/>
              <w:rPr>
                <w:sz w:val="24"/>
                <w:szCs w:val="24"/>
              </w:rPr>
            </w:pPr>
            <w:proofErr w:type="gramStart"/>
            <w:r w:rsidRPr="002F5345">
              <w:rPr>
                <w:sz w:val="24"/>
                <w:szCs w:val="24"/>
              </w:rPr>
              <w:t xml:space="preserve">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w:t>
            </w:r>
            <w:r w:rsidRPr="002F5345">
              <w:rPr>
                <w:sz w:val="24"/>
                <w:szCs w:val="24"/>
              </w:rPr>
              <w:lastRenderedPageBreak/>
              <w:t>Томского района</w:t>
            </w:r>
            <w:proofErr w:type="gramEnd"/>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p>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7C6CC6" w:rsidP="00D85080">
            <w:pPr>
              <w:jc w:val="both"/>
              <w:rPr>
                <w:sz w:val="24"/>
                <w:szCs w:val="24"/>
              </w:rPr>
            </w:pPr>
            <w:r>
              <w:rPr>
                <w:sz w:val="24"/>
                <w:szCs w:val="24"/>
              </w:rPr>
              <w:t>За 9 месяцев</w:t>
            </w:r>
            <w:r w:rsidR="006C0EFB" w:rsidRPr="002F5345">
              <w:rPr>
                <w:sz w:val="24"/>
                <w:szCs w:val="24"/>
              </w:rPr>
              <w:t xml:space="preserve"> 2023</w:t>
            </w:r>
            <w:r>
              <w:rPr>
                <w:sz w:val="24"/>
                <w:szCs w:val="24"/>
              </w:rPr>
              <w:t xml:space="preserve"> года</w:t>
            </w:r>
            <w:r w:rsidR="006741CB" w:rsidRPr="002F5345">
              <w:rPr>
                <w:sz w:val="24"/>
                <w:szCs w:val="24"/>
              </w:rPr>
              <w:t xml:space="preserve"> работа 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58327B">
        <w:trPr>
          <w:trHeight w:val="262"/>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13</w:t>
            </w:r>
          </w:p>
        </w:tc>
        <w:tc>
          <w:tcPr>
            <w:tcW w:w="4678" w:type="dxa"/>
            <w:tcBorders>
              <w:top w:val="single" w:sz="6" w:space="0" w:color="auto"/>
              <w:left w:val="single" w:sz="6" w:space="0" w:color="auto"/>
              <w:bottom w:val="single" w:sz="6" w:space="0" w:color="auto"/>
              <w:right w:val="single" w:sz="6" w:space="0" w:color="auto"/>
            </w:tcBorders>
          </w:tcPr>
          <w:p w:rsidR="002647E2" w:rsidRPr="002F5345" w:rsidRDefault="002647E2" w:rsidP="002647E2">
            <w:pPr>
              <w:jc w:val="both"/>
              <w:rPr>
                <w:sz w:val="24"/>
                <w:szCs w:val="24"/>
              </w:rPr>
            </w:pPr>
            <w:r w:rsidRPr="002F5345">
              <w:rPr>
                <w:sz w:val="24"/>
                <w:szCs w:val="24"/>
              </w:rPr>
              <w:t>Реализация мероприятий по повышению роли имущественных налогов:</w:t>
            </w:r>
          </w:p>
          <w:p w:rsidR="002647E2" w:rsidRPr="002F5345" w:rsidRDefault="002647E2" w:rsidP="002647E2">
            <w:pPr>
              <w:jc w:val="both"/>
              <w:rPr>
                <w:sz w:val="24"/>
                <w:szCs w:val="24"/>
              </w:rPr>
            </w:pPr>
            <w:r w:rsidRPr="002F5345">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2647E2" w:rsidRPr="002F5345" w:rsidRDefault="002647E2" w:rsidP="002647E2">
            <w:pPr>
              <w:jc w:val="both"/>
              <w:rPr>
                <w:sz w:val="24"/>
                <w:szCs w:val="24"/>
              </w:rPr>
            </w:pPr>
            <w:r w:rsidRPr="002F5345">
              <w:rPr>
                <w:sz w:val="24"/>
                <w:szCs w:val="24"/>
              </w:rPr>
              <w:t>- направление в УФНС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p w:rsidR="006A3583" w:rsidRPr="002F5345" w:rsidRDefault="002647E2" w:rsidP="002647E2">
            <w:pPr>
              <w:jc w:val="both"/>
              <w:rPr>
                <w:sz w:val="24"/>
                <w:szCs w:val="24"/>
              </w:rPr>
            </w:pPr>
            <w:r w:rsidRPr="002F5345">
              <w:rPr>
                <w:sz w:val="24"/>
                <w:szCs w:val="24"/>
              </w:rPr>
              <w:t>- участие в подготовке к проведению государственной кадастровой оценки объектов капитального строительства, расположенных на территории Томского района; анализ налоговой нагрузки в результате изменения кадастровой стоимости (после определения кадастровой стоимости объектов капитального строительства ОГБУ «Томский областной центр инвентаризации и кадастра»)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5E7107" w:rsidRPr="002F5345" w:rsidRDefault="0085060B" w:rsidP="005E7107">
            <w:pPr>
              <w:jc w:val="both"/>
              <w:rPr>
                <w:sz w:val="24"/>
                <w:szCs w:val="24"/>
              </w:rPr>
            </w:pPr>
            <w:r w:rsidRPr="002F5345">
              <w:rPr>
                <w:sz w:val="24"/>
                <w:szCs w:val="24"/>
              </w:rPr>
              <w:t>Управлением земельно-имущественных отношений Администрации Томского р</w:t>
            </w:r>
            <w:r w:rsidR="008C6A81" w:rsidRPr="002F5345">
              <w:rPr>
                <w:sz w:val="24"/>
                <w:szCs w:val="24"/>
              </w:rPr>
              <w:t>айона</w:t>
            </w:r>
            <w:r w:rsidR="007D300F" w:rsidRPr="002F5345">
              <w:rPr>
                <w:sz w:val="24"/>
                <w:szCs w:val="24"/>
              </w:rPr>
              <w:t xml:space="preserve"> </w:t>
            </w:r>
            <w:r w:rsidR="005E7107" w:rsidRPr="002F5345">
              <w:rPr>
                <w:sz w:val="24"/>
                <w:szCs w:val="24"/>
              </w:rPr>
              <w:t>направлены</w:t>
            </w:r>
            <w:r w:rsidR="00924530">
              <w:rPr>
                <w:sz w:val="24"/>
                <w:szCs w:val="24"/>
              </w:rPr>
              <w:t xml:space="preserve"> 122</w:t>
            </w:r>
            <w:r w:rsidR="00526EB4" w:rsidRPr="002F5345">
              <w:rPr>
                <w:sz w:val="24"/>
                <w:szCs w:val="24"/>
              </w:rPr>
              <w:t xml:space="preserve"> письменных уведомления</w:t>
            </w:r>
            <w:r w:rsidR="008C3391" w:rsidRPr="002F5345">
              <w:rPr>
                <w:sz w:val="24"/>
                <w:szCs w:val="24"/>
              </w:rPr>
              <w:t xml:space="preserve"> и проектов решений</w:t>
            </w:r>
            <w:r w:rsidR="005E7107" w:rsidRPr="002F5345">
              <w:rPr>
                <w:sz w:val="24"/>
                <w:szCs w:val="24"/>
              </w:rPr>
              <w:t xml:space="preserve"> о необходимости в установл</w:t>
            </w:r>
            <w:r w:rsidR="00065D06" w:rsidRPr="002F5345">
              <w:rPr>
                <w:sz w:val="24"/>
                <w:szCs w:val="24"/>
              </w:rPr>
              <w:t>енном законом порядке оформления</w:t>
            </w:r>
            <w:r w:rsidR="005E7107" w:rsidRPr="002F5345">
              <w:rPr>
                <w:sz w:val="24"/>
                <w:szCs w:val="24"/>
              </w:rPr>
              <w:t xml:space="preserve"> прав на земельные участки в Едином государственном реестре прав</w:t>
            </w:r>
            <w:r w:rsidR="008C3391" w:rsidRPr="002F5345">
              <w:rPr>
                <w:sz w:val="24"/>
                <w:szCs w:val="24"/>
              </w:rPr>
              <w:t>.</w:t>
            </w:r>
            <w:r w:rsidR="005E7107" w:rsidRPr="002F5345">
              <w:rPr>
                <w:sz w:val="24"/>
                <w:szCs w:val="24"/>
              </w:rPr>
              <w:t xml:space="preserve"> </w:t>
            </w:r>
          </w:p>
          <w:p w:rsidR="006A3583" w:rsidRPr="002F5345" w:rsidRDefault="006A3583" w:rsidP="00E739EC">
            <w:pPr>
              <w:jc w:val="both"/>
              <w:rPr>
                <w:sz w:val="24"/>
                <w:szCs w:val="24"/>
              </w:rPr>
            </w:pPr>
            <w:r w:rsidRPr="002F5345">
              <w:rPr>
                <w:sz w:val="24"/>
                <w:szCs w:val="24"/>
              </w:rPr>
              <w:t>Администрацие</w:t>
            </w:r>
            <w:r w:rsidR="00114F8C" w:rsidRPr="002F5345">
              <w:rPr>
                <w:sz w:val="24"/>
                <w:szCs w:val="24"/>
              </w:rPr>
              <w:t>й Томского района сведения для У</w:t>
            </w:r>
            <w:r w:rsidRPr="002F5345">
              <w:rPr>
                <w:sz w:val="24"/>
                <w:szCs w:val="24"/>
              </w:rPr>
              <w:t>ФНС,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направлялись, проверки не проводились.</w:t>
            </w:r>
          </w:p>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Турунтаевском</w:t>
            </w:r>
            <w:proofErr w:type="spellEnd"/>
            <w:r w:rsidRPr="002F5345">
              <w:rPr>
                <w:sz w:val="24"/>
                <w:szCs w:val="24"/>
              </w:rPr>
              <w:t xml:space="preserve"> СП</w:t>
            </w:r>
            <w:r w:rsidR="00755521" w:rsidRPr="002F5345">
              <w:rPr>
                <w:sz w:val="24"/>
                <w:szCs w:val="24"/>
              </w:rPr>
              <w:t xml:space="preserve">, </w:t>
            </w:r>
            <w:proofErr w:type="spellStart"/>
            <w:r w:rsidR="00755521" w:rsidRPr="002F5345">
              <w:rPr>
                <w:sz w:val="24"/>
                <w:szCs w:val="24"/>
              </w:rPr>
              <w:t>Наумовском</w:t>
            </w:r>
            <w:proofErr w:type="spellEnd"/>
            <w:r w:rsidR="00755521" w:rsidRPr="002F5345">
              <w:rPr>
                <w:sz w:val="24"/>
                <w:szCs w:val="24"/>
              </w:rPr>
              <w:t xml:space="preserve"> СП</w:t>
            </w:r>
            <w:r w:rsidRPr="002F5345">
              <w:rPr>
                <w:color w:val="000000" w:themeColor="text1"/>
                <w:sz w:val="24"/>
                <w:szCs w:val="24"/>
              </w:rPr>
              <w:t xml:space="preserve"> </w:t>
            </w:r>
            <w:r w:rsidRPr="002F5345">
              <w:rPr>
                <w:sz w:val="24"/>
                <w:szCs w:val="24"/>
              </w:rPr>
              <w:t xml:space="preserve">– проводились беседы с населением о необходимости оформления документов на земельные участки. </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  Малиновском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Новорождественском СП, </w:t>
            </w:r>
            <w:proofErr w:type="spellStart"/>
            <w:r w:rsidRPr="002F5345">
              <w:rPr>
                <w:sz w:val="24"/>
                <w:szCs w:val="24"/>
              </w:rPr>
              <w:t>Итатском</w:t>
            </w:r>
            <w:proofErr w:type="spellEnd"/>
            <w:r w:rsidRPr="002F5345">
              <w:rPr>
                <w:sz w:val="24"/>
                <w:szCs w:val="24"/>
              </w:rPr>
              <w:t xml:space="preserve"> СП - </w:t>
            </w:r>
            <w:r w:rsidRPr="002F5345">
              <w:rPr>
                <w:color w:val="000000" w:themeColor="text1"/>
                <w:sz w:val="24"/>
                <w:szCs w:val="24"/>
              </w:rPr>
              <w:t>проводилась работа по сопоставлению сведений об объектах недвижимости и налогопла</w:t>
            </w:r>
            <w:r w:rsidR="00BE359E" w:rsidRPr="002F5345">
              <w:rPr>
                <w:color w:val="000000" w:themeColor="text1"/>
                <w:sz w:val="24"/>
                <w:szCs w:val="24"/>
              </w:rPr>
              <w:t>тельщиках, содержащихся в базе У</w:t>
            </w:r>
            <w:r w:rsidRPr="002F5345">
              <w:rPr>
                <w:color w:val="000000" w:themeColor="text1"/>
                <w:sz w:val="24"/>
                <w:szCs w:val="24"/>
              </w:rPr>
              <w:t xml:space="preserve">ФНС с данными </w:t>
            </w:r>
            <w:proofErr w:type="spellStart"/>
            <w:r w:rsidRPr="002F5345">
              <w:rPr>
                <w:color w:val="000000" w:themeColor="text1"/>
                <w:sz w:val="24"/>
                <w:szCs w:val="24"/>
              </w:rPr>
              <w:t>похозяйственного</w:t>
            </w:r>
            <w:proofErr w:type="spellEnd"/>
            <w:r w:rsidRPr="002F5345">
              <w:rPr>
                <w:color w:val="000000" w:themeColor="text1"/>
                <w:sz w:val="24"/>
                <w:szCs w:val="24"/>
              </w:rPr>
              <w:t xml:space="preserve"> учета.</w:t>
            </w:r>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Зоркальцевском</w:t>
            </w:r>
            <w:proofErr w:type="spellEnd"/>
            <w:r w:rsidRPr="002F5345">
              <w:rPr>
                <w:sz w:val="24"/>
                <w:szCs w:val="24"/>
              </w:rPr>
              <w:t xml:space="preserve"> СП, Заречном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 работа велась в текущем порядке. </w:t>
            </w:r>
          </w:p>
          <w:p w:rsidR="00E51B50" w:rsidRPr="002F5345" w:rsidRDefault="006B7709" w:rsidP="00E739EC">
            <w:pPr>
              <w:jc w:val="both"/>
              <w:rPr>
                <w:sz w:val="24"/>
                <w:szCs w:val="24"/>
              </w:rPr>
            </w:pPr>
            <w:r w:rsidRPr="002F5345">
              <w:rPr>
                <w:sz w:val="24"/>
                <w:szCs w:val="24"/>
              </w:rPr>
              <w:t xml:space="preserve">В Спасском СП - ежемесячно велось </w:t>
            </w:r>
            <w:r w:rsidR="006A3583" w:rsidRPr="002F5345">
              <w:rPr>
                <w:sz w:val="24"/>
                <w:szCs w:val="24"/>
              </w:rPr>
              <w:t xml:space="preserve">информационное осведомление граждан по обязательствам регистрации права. Реализация муниципального имущества не осуществлялась. </w:t>
            </w:r>
            <w:r w:rsidR="001F4F10" w:rsidRPr="002F5345">
              <w:rPr>
                <w:sz w:val="24"/>
                <w:szCs w:val="24"/>
              </w:rPr>
              <w:t xml:space="preserve">Собственникам земельных участков, на которых расположены торговые </w:t>
            </w:r>
            <w:r w:rsidR="00C71FD5" w:rsidRPr="002F5345">
              <w:rPr>
                <w:sz w:val="24"/>
                <w:szCs w:val="24"/>
              </w:rPr>
              <w:t>объекты,</w:t>
            </w:r>
            <w:r w:rsidR="001F4F10" w:rsidRPr="002F5345">
              <w:rPr>
                <w:sz w:val="24"/>
                <w:szCs w:val="24"/>
              </w:rPr>
              <w:t xml:space="preserve"> </w:t>
            </w:r>
            <w:r w:rsidR="005C4430" w:rsidRPr="002F5345">
              <w:rPr>
                <w:sz w:val="24"/>
                <w:szCs w:val="24"/>
              </w:rPr>
              <w:t>направлены предписания об устранении нарушений в области нец</w:t>
            </w:r>
            <w:r w:rsidR="001F4F10" w:rsidRPr="002F5345">
              <w:rPr>
                <w:sz w:val="24"/>
                <w:szCs w:val="24"/>
              </w:rPr>
              <w:t>елевого использования земельных</w:t>
            </w:r>
            <w:r w:rsidR="00C71FD5" w:rsidRPr="002F5345">
              <w:rPr>
                <w:sz w:val="24"/>
                <w:szCs w:val="24"/>
              </w:rPr>
              <w:t xml:space="preserve"> участков</w:t>
            </w:r>
            <w:r w:rsidR="001F4F10" w:rsidRPr="002F5345">
              <w:rPr>
                <w:sz w:val="24"/>
                <w:szCs w:val="24"/>
              </w:rPr>
              <w:t xml:space="preserve">. </w:t>
            </w:r>
            <w:r w:rsidR="005C4430" w:rsidRPr="002F5345">
              <w:rPr>
                <w:sz w:val="24"/>
                <w:szCs w:val="24"/>
              </w:rPr>
              <w:t>Руководителю Управления Федеральной службы государственной регистрации, кадастра и картографии по Томской области направлено заявление об устранении нарушения в области нецелевого использования земельных участков под торговыми объектами.</w:t>
            </w:r>
            <w:r w:rsidR="006A3583" w:rsidRPr="002F5345">
              <w:rPr>
                <w:sz w:val="24"/>
                <w:szCs w:val="24"/>
              </w:rPr>
              <w:t xml:space="preserve"> </w:t>
            </w:r>
          </w:p>
          <w:p w:rsidR="004D16E5" w:rsidRPr="002F5345" w:rsidRDefault="006A3583" w:rsidP="000E4240">
            <w:pPr>
              <w:jc w:val="both"/>
              <w:rPr>
                <w:sz w:val="24"/>
                <w:szCs w:val="24"/>
              </w:rPr>
            </w:pPr>
            <w:r w:rsidRPr="002F5345">
              <w:rPr>
                <w:sz w:val="24"/>
                <w:szCs w:val="24"/>
              </w:rPr>
              <w:t xml:space="preserve">В </w:t>
            </w:r>
            <w:proofErr w:type="spellStart"/>
            <w:r w:rsidRPr="002F5345">
              <w:rPr>
                <w:sz w:val="24"/>
                <w:szCs w:val="24"/>
              </w:rPr>
              <w:t>Воронинском</w:t>
            </w:r>
            <w:proofErr w:type="spellEnd"/>
            <w:r w:rsidRPr="002F5345">
              <w:rPr>
                <w:sz w:val="24"/>
                <w:szCs w:val="24"/>
              </w:rPr>
              <w:t xml:space="preserve"> СП</w:t>
            </w:r>
            <w:r w:rsidR="008731C8" w:rsidRPr="002F5345">
              <w:rPr>
                <w:sz w:val="24"/>
                <w:szCs w:val="24"/>
              </w:rPr>
              <w:t>,</w:t>
            </w:r>
            <w:r w:rsidR="009825FC" w:rsidRPr="002F5345">
              <w:rPr>
                <w:sz w:val="24"/>
                <w:szCs w:val="24"/>
              </w:rPr>
              <w:t xml:space="preserve"> Моряковском СП</w:t>
            </w:r>
            <w:r w:rsidRPr="002F5345">
              <w:rPr>
                <w:sz w:val="24"/>
                <w:szCs w:val="24"/>
              </w:rPr>
              <w:t xml:space="preserve"> - </w:t>
            </w:r>
            <w:r w:rsidRPr="002F5345">
              <w:rPr>
                <w:color w:val="000000" w:themeColor="text1"/>
                <w:sz w:val="24"/>
                <w:szCs w:val="24"/>
              </w:rPr>
              <w:t>работа не проводилась.</w:t>
            </w:r>
            <w:r w:rsidRPr="002F5345">
              <w:rPr>
                <w:sz w:val="24"/>
                <w:szCs w:val="24"/>
              </w:rPr>
              <w:t xml:space="preserve"> </w:t>
            </w:r>
          </w:p>
          <w:p w:rsidR="004D16E5" w:rsidRDefault="004D16E5" w:rsidP="000E4240">
            <w:pPr>
              <w:jc w:val="both"/>
              <w:rPr>
                <w:sz w:val="24"/>
                <w:szCs w:val="24"/>
              </w:rPr>
            </w:pPr>
            <w:r w:rsidRPr="002F5345">
              <w:rPr>
                <w:sz w:val="24"/>
                <w:szCs w:val="24"/>
              </w:rPr>
              <w:t>В рамках участия в проведении государственной кадастровой оценки</w:t>
            </w:r>
            <w:r w:rsidR="00882AA1" w:rsidRPr="002F5345">
              <w:rPr>
                <w:sz w:val="24"/>
                <w:szCs w:val="24"/>
              </w:rPr>
              <w:t xml:space="preserve"> </w:t>
            </w:r>
            <w:r w:rsidR="008C33D2" w:rsidRPr="002F5345">
              <w:rPr>
                <w:sz w:val="24"/>
                <w:szCs w:val="24"/>
              </w:rPr>
              <w:t>объектов капитального строительства, расположенных на территории Томского района, проведена работа</w:t>
            </w:r>
            <w:r w:rsidR="00882AA1" w:rsidRPr="002F5345">
              <w:rPr>
                <w:sz w:val="24"/>
                <w:szCs w:val="24"/>
              </w:rPr>
              <w:t xml:space="preserve"> </w:t>
            </w:r>
            <w:r w:rsidR="008C33D2" w:rsidRPr="002F5345">
              <w:rPr>
                <w:sz w:val="24"/>
                <w:szCs w:val="24"/>
              </w:rPr>
              <w:t xml:space="preserve">по заполнению </w:t>
            </w:r>
            <w:r w:rsidR="00F23E89" w:rsidRPr="002F5345">
              <w:rPr>
                <w:sz w:val="24"/>
                <w:szCs w:val="24"/>
              </w:rPr>
              <w:t xml:space="preserve">анкет </w:t>
            </w:r>
            <w:r w:rsidR="00882AA1" w:rsidRPr="002F5345">
              <w:rPr>
                <w:sz w:val="24"/>
                <w:szCs w:val="24"/>
              </w:rPr>
              <w:t xml:space="preserve">с </w:t>
            </w:r>
            <w:proofErr w:type="spellStart"/>
            <w:r w:rsidR="00882AA1" w:rsidRPr="002F5345">
              <w:rPr>
                <w:sz w:val="24"/>
                <w:szCs w:val="24"/>
              </w:rPr>
              <w:t>ценообразующими</w:t>
            </w:r>
            <w:proofErr w:type="spellEnd"/>
            <w:r w:rsidR="00882AA1" w:rsidRPr="002F5345">
              <w:rPr>
                <w:sz w:val="24"/>
                <w:szCs w:val="24"/>
              </w:rPr>
              <w:t xml:space="preserve"> факторами стоимости объектов недвижимости </w:t>
            </w:r>
            <w:r w:rsidR="00F23E89" w:rsidRPr="002F5345">
              <w:rPr>
                <w:sz w:val="24"/>
                <w:szCs w:val="24"/>
              </w:rPr>
              <w:t>для каждого населенного пункта.</w:t>
            </w:r>
          </w:p>
          <w:p w:rsidR="009B3306" w:rsidRPr="002F5345" w:rsidRDefault="009B3306" w:rsidP="00B65390">
            <w:pPr>
              <w:jc w:val="both"/>
              <w:rPr>
                <w:sz w:val="24"/>
                <w:szCs w:val="24"/>
              </w:rPr>
            </w:pPr>
            <w:r w:rsidRPr="009B3306">
              <w:rPr>
                <w:sz w:val="24"/>
                <w:szCs w:val="24"/>
              </w:rPr>
              <w:t>Администрацией Томского района</w:t>
            </w:r>
            <w:r>
              <w:rPr>
                <w:sz w:val="24"/>
                <w:szCs w:val="24"/>
              </w:rPr>
              <w:t xml:space="preserve"> проведен анализ расчета кадастровой стоимости объектов капитального строительства, в результате были </w:t>
            </w:r>
            <w:r>
              <w:rPr>
                <w:sz w:val="24"/>
                <w:szCs w:val="24"/>
              </w:rPr>
              <w:lastRenderedPageBreak/>
              <w:t>выявлены замечания, касающиеся завышенной кадастровой стоимости в отношении многих объектов (письмо Администрации Томского района №03-18/1342 от 20.04.2023). ОГБУ «ТОЦИК»</w:t>
            </w:r>
            <w:r w:rsidR="008265CB">
              <w:rPr>
                <w:sz w:val="24"/>
                <w:szCs w:val="24"/>
              </w:rPr>
              <w:t>,</w:t>
            </w:r>
            <w:r>
              <w:rPr>
                <w:sz w:val="24"/>
                <w:szCs w:val="24"/>
              </w:rPr>
              <w:t xml:space="preserve"> </w:t>
            </w:r>
            <w:r w:rsidR="00B65390">
              <w:rPr>
                <w:sz w:val="24"/>
                <w:szCs w:val="24"/>
              </w:rPr>
              <w:t>согласно направленным</w:t>
            </w:r>
            <w:r>
              <w:rPr>
                <w:sz w:val="24"/>
                <w:szCs w:val="24"/>
              </w:rPr>
              <w:t xml:space="preserve"> замечания</w:t>
            </w:r>
            <w:r w:rsidR="00B65390">
              <w:rPr>
                <w:sz w:val="24"/>
                <w:szCs w:val="24"/>
              </w:rPr>
              <w:t>м</w:t>
            </w:r>
            <w:r w:rsidR="008265CB">
              <w:rPr>
                <w:sz w:val="24"/>
                <w:szCs w:val="24"/>
              </w:rPr>
              <w:t>,</w:t>
            </w:r>
            <w:r w:rsidR="00B65390">
              <w:rPr>
                <w:sz w:val="24"/>
                <w:szCs w:val="24"/>
              </w:rPr>
              <w:t xml:space="preserve"> откорректировал расчет кадастровой стоимости объектов капитального строительства. </w:t>
            </w:r>
            <w:r>
              <w:rPr>
                <w:sz w:val="24"/>
                <w:szCs w:val="24"/>
              </w:rPr>
              <w:t>Пис</w:t>
            </w:r>
            <w:r w:rsidR="00082CB7">
              <w:rPr>
                <w:sz w:val="24"/>
                <w:szCs w:val="24"/>
              </w:rPr>
              <w:t xml:space="preserve">ьмом </w:t>
            </w:r>
            <w:r w:rsidR="00082CB7" w:rsidRPr="00082CB7">
              <w:rPr>
                <w:sz w:val="24"/>
                <w:szCs w:val="24"/>
              </w:rPr>
              <w:t xml:space="preserve">№ 03-18/2124 </w:t>
            </w:r>
            <w:r w:rsidR="00082CB7">
              <w:rPr>
                <w:sz w:val="24"/>
                <w:szCs w:val="24"/>
              </w:rPr>
              <w:t xml:space="preserve"> от 20.06.2023 </w:t>
            </w:r>
            <w:r w:rsidR="006B2941">
              <w:rPr>
                <w:sz w:val="24"/>
                <w:szCs w:val="24"/>
              </w:rPr>
              <w:t>Администрация</w:t>
            </w:r>
            <w:r w:rsidR="00082CB7" w:rsidRPr="00082CB7">
              <w:rPr>
                <w:sz w:val="24"/>
                <w:szCs w:val="24"/>
              </w:rPr>
              <w:t xml:space="preserve"> Томского района</w:t>
            </w:r>
            <w:r w:rsidR="00082CB7">
              <w:rPr>
                <w:sz w:val="24"/>
                <w:szCs w:val="24"/>
              </w:rPr>
              <w:t xml:space="preserve"> сочла результаты кадастровой оценки допустимыми.</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160B95" w:rsidP="007B6DCA">
            <w:pPr>
              <w:rPr>
                <w:sz w:val="24"/>
                <w:szCs w:val="24"/>
              </w:rPr>
            </w:pPr>
            <w:r w:rsidRPr="002F5345">
              <w:rPr>
                <w:sz w:val="24"/>
                <w:szCs w:val="24"/>
              </w:rPr>
              <w:lastRenderedPageBreak/>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160B95" w:rsidP="007B6DCA">
            <w:pPr>
              <w:rPr>
                <w:sz w:val="24"/>
                <w:szCs w:val="24"/>
              </w:rPr>
            </w:pPr>
            <w:r w:rsidRPr="002F5345">
              <w:rPr>
                <w:sz w:val="24"/>
                <w:szCs w:val="24"/>
              </w:rPr>
              <w:t>-</w:t>
            </w:r>
          </w:p>
        </w:tc>
      </w:tr>
      <w:tr w:rsidR="006A3583" w:rsidRPr="002F5345" w:rsidTr="0058327B">
        <w:trPr>
          <w:trHeight w:val="546"/>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14</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DC3C2D">
            <w:pPr>
              <w:jc w:val="both"/>
              <w:rPr>
                <w:sz w:val="24"/>
                <w:szCs w:val="24"/>
              </w:rPr>
            </w:pPr>
            <w:r w:rsidRPr="002F5345">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662D55">
            <w:pPr>
              <w:jc w:val="both"/>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6A3583" w:rsidP="00E739EC">
            <w:pPr>
              <w:jc w:val="both"/>
              <w:rPr>
                <w:sz w:val="24"/>
                <w:szCs w:val="24"/>
                <w:u w:val="single"/>
              </w:rPr>
            </w:pPr>
            <w:r w:rsidRPr="002F5345">
              <w:rPr>
                <w:sz w:val="24"/>
                <w:szCs w:val="24"/>
                <w:u w:val="single"/>
              </w:rPr>
              <w:t>В разрезе сельских поселений сложилась следующая ситуация:</w:t>
            </w:r>
          </w:p>
          <w:p w:rsidR="006A3583" w:rsidRPr="002F5345" w:rsidRDefault="00A748F1" w:rsidP="00E739EC">
            <w:pPr>
              <w:jc w:val="both"/>
              <w:rPr>
                <w:sz w:val="24"/>
                <w:szCs w:val="24"/>
              </w:rPr>
            </w:pPr>
            <w:r w:rsidRPr="002F5345">
              <w:rPr>
                <w:sz w:val="24"/>
                <w:szCs w:val="24"/>
              </w:rPr>
              <w:t xml:space="preserve">В </w:t>
            </w:r>
            <w:proofErr w:type="spellStart"/>
            <w:r w:rsidRPr="002F5345">
              <w:rPr>
                <w:sz w:val="24"/>
                <w:szCs w:val="24"/>
              </w:rPr>
              <w:t>Зональненском</w:t>
            </w:r>
            <w:proofErr w:type="spellEnd"/>
            <w:r w:rsidRPr="002F5345">
              <w:rPr>
                <w:sz w:val="24"/>
                <w:szCs w:val="24"/>
              </w:rPr>
              <w:t xml:space="preserve"> СП</w:t>
            </w:r>
            <w:r w:rsidR="00F277C4" w:rsidRPr="002F5345">
              <w:rPr>
                <w:sz w:val="24"/>
                <w:szCs w:val="24"/>
              </w:rPr>
              <w:t xml:space="preserve">, </w:t>
            </w:r>
            <w:proofErr w:type="spellStart"/>
            <w:r w:rsidR="00F277C4" w:rsidRPr="002F5345">
              <w:rPr>
                <w:sz w:val="24"/>
                <w:szCs w:val="24"/>
              </w:rPr>
              <w:t>Итатском</w:t>
            </w:r>
            <w:proofErr w:type="spellEnd"/>
            <w:r w:rsidR="00F277C4" w:rsidRPr="002F5345">
              <w:rPr>
                <w:sz w:val="24"/>
                <w:szCs w:val="24"/>
              </w:rPr>
              <w:t xml:space="preserve"> СП</w:t>
            </w:r>
            <w:r w:rsidR="007C40CA" w:rsidRPr="002F5345">
              <w:rPr>
                <w:sz w:val="24"/>
                <w:szCs w:val="24"/>
              </w:rPr>
              <w:t xml:space="preserve">, </w:t>
            </w:r>
            <w:proofErr w:type="spellStart"/>
            <w:r w:rsidR="007C40CA" w:rsidRPr="002F5345">
              <w:rPr>
                <w:sz w:val="24"/>
                <w:szCs w:val="24"/>
              </w:rPr>
              <w:t>Рыбаловском</w:t>
            </w:r>
            <w:proofErr w:type="spellEnd"/>
            <w:r w:rsidR="007C40CA" w:rsidRPr="002F5345">
              <w:rPr>
                <w:sz w:val="24"/>
                <w:szCs w:val="24"/>
              </w:rPr>
              <w:t xml:space="preserve"> СП </w:t>
            </w:r>
            <w:r w:rsidR="006A3583" w:rsidRPr="002F5345">
              <w:rPr>
                <w:sz w:val="24"/>
                <w:szCs w:val="24"/>
              </w:rPr>
              <w:t xml:space="preserve"> - проводилась сверка сведений с </w:t>
            </w:r>
            <w:r w:rsidR="00E16667" w:rsidRPr="002F5345">
              <w:rPr>
                <w:sz w:val="24"/>
                <w:szCs w:val="24"/>
              </w:rPr>
              <w:t>УФНС</w:t>
            </w:r>
            <w:r w:rsidR="006A3583" w:rsidRPr="002F5345">
              <w:rPr>
                <w:sz w:val="24"/>
                <w:szCs w:val="24"/>
              </w:rPr>
              <w:t xml:space="preserve"> по Томской области.</w:t>
            </w:r>
          </w:p>
          <w:p w:rsidR="006A3583" w:rsidRPr="002F5345" w:rsidRDefault="006A3583" w:rsidP="00E739EC">
            <w:pPr>
              <w:jc w:val="both"/>
              <w:rPr>
                <w:sz w:val="24"/>
                <w:szCs w:val="24"/>
              </w:rPr>
            </w:pPr>
            <w:proofErr w:type="gramStart"/>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008354A1" w:rsidRPr="002F5345">
              <w:rPr>
                <w:sz w:val="24"/>
                <w:szCs w:val="24"/>
              </w:rPr>
              <w:t>Зоркальцевском</w:t>
            </w:r>
            <w:proofErr w:type="spellEnd"/>
            <w:r w:rsidR="008354A1" w:rsidRPr="002F5345">
              <w:rPr>
                <w:sz w:val="24"/>
                <w:szCs w:val="24"/>
              </w:rPr>
              <w:t xml:space="preserve"> СП, </w:t>
            </w:r>
            <w:r w:rsidRPr="002F5345">
              <w:rPr>
                <w:sz w:val="24"/>
                <w:szCs w:val="24"/>
              </w:rPr>
              <w:t xml:space="preserve">Заречном СП, </w:t>
            </w:r>
            <w:proofErr w:type="spellStart"/>
            <w:r w:rsidRPr="002F5345">
              <w:rPr>
                <w:sz w:val="24"/>
                <w:szCs w:val="24"/>
              </w:rPr>
              <w:t>Корниловском</w:t>
            </w:r>
            <w:proofErr w:type="spellEnd"/>
            <w:r w:rsidRPr="002F5345">
              <w:rPr>
                <w:sz w:val="24"/>
                <w:szCs w:val="24"/>
              </w:rPr>
              <w:t xml:space="preserve"> СП, Спасском СП, </w:t>
            </w:r>
            <w:proofErr w:type="spellStart"/>
            <w:r w:rsidRPr="002F5345">
              <w:rPr>
                <w:sz w:val="24"/>
                <w:szCs w:val="24"/>
              </w:rPr>
              <w:t>Калтайском</w:t>
            </w:r>
            <w:proofErr w:type="spellEnd"/>
            <w:r w:rsidRPr="002F5345">
              <w:rPr>
                <w:sz w:val="24"/>
                <w:szCs w:val="24"/>
              </w:rPr>
              <w:t xml:space="preserve"> СП,</w:t>
            </w:r>
            <w:r w:rsidRPr="002F5345">
              <w:rPr>
                <w:color w:val="000000" w:themeColor="text1"/>
                <w:sz w:val="24"/>
                <w:szCs w:val="24"/>
              </w:rPr>
              <w:t xml:space="preserve"> </w:t>
            </w:r>
            <w:proofErr w:type="spellStart"/>
            <w:r w:rsidRPr="002F5345">
              <w:rPr>
                <w:sz w:val="24"/>
                <w:szCs w:val="24"/>
              </w:rPr>
              <w:t>Копыловском</w:t>
            </w:r>
            <w:proofErr w:type="spellEnd"/>
            <w:r w:rsidRPr="002F5345">
              <w:rPr>
                <w:sz w:val="24"/>
                <w:szCs w:val="24"/>
              </w:rPr>
              <w:t xml:space="preserve"> СП, Малиновском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Мирненском</w:t>
            </w:r>
            <w:proofErr w:type="spellEnd"/>
            <w:r w:rsidRPr="002F5345">
              <w:rPr>
                <w:sz w:val="24"/>
                <w:szCs w:val="24"/>
              </w:rPr>
              <w:t xml:space="preserve"> СП, Октябрьском СП, </w:t>
            </w:r>
            <w:proofErr w:type="spellStart"/>
            <w:r w:rsidRPr="002F5345">
              <w:rPr>
                <w:sz w:val="24"/>
                <w:szCs w:val="24"/>
              </w:rPr>
              <w:t>Наумовском</w:t>
            </w:r>
            <w:proofErr w:type="spellEnd"/>
            <w:r w:rsidRPr="002F5345">
              <w:rPr>
                <w:sz w:val="24"/>
                <w:szCs w:val="24"/>
              </w:rPr>
              <w:t xml:space="preserve"> СП, </w:t>
            </w:r>
            <w:r w:rsidRPr="002F5345">
              <w:rPr>
                <w:color w:val="000000" w:themeColor="text1"/>
                <w:sz w:val="24"/>
                <w:szCs w:val="24"/>
              </w:rPr>
              <w:t xml:space="preserve"> </w:t>
            </w:r>
            <w:r w:rsidRPr="002F5345">
              <w:rPr>
                <w:sz w:val="24"/>
                <w:szCs w:val="24"/>
              </w:rPr>
              <w:t xml:space="preserve">Новорождественском </w:t>
            </w:r>
            <w:r w:rsidR="0038042D" w:rsidRPr="002F5345">
              <w:rPr>
                <w:sz w:val="24"/>
                <w:szCs w:val="24"/>
              </w:rPr>
              <w:t xml:space="preserve">СП, </w:t>
            </w:r>
            <w:proofErr w:type="spellStart"/>
            <w:r w:rsidRPr="002F5345">
              <w:rPr>
                <w:sz w:val="24"/>
                <w:szCs w:val="24"/>
              </w:rPr>
              <w:t>Турунтаевском</w:t>
            </w:r>
            <w:proofErr w:type="spellEnd"/>
            <w:r w:rsidRPr="002F5345">
              <w:rPr>
                <w:sz w:val="24"/>
                <w:szCs w:val="24"/>
              </w:rPr>
              <w:t xml:space="preserve"> СП</w:t>
            </w:r>
            <w:r w:rsidRPr="002F5345">
              <w:rPr>
                <w:color w:val="000000" w:themeColor="text1"/>
                <w:sz w:val="24"/>
                <w:szCs w:val="24"/>
              </w:rPr>
              <w:t xml:space="preserve"> - жилой фонд, используемый в предпринимательской деятельности и не выведенный из состава жилого фонда, отсутствует.</w:t>
            </w:r>
            <w:proofErr w:type="gramEnd"/>
          </w:p>
          <w:p w:rsidR="006A3583" w:rsidRPr="002F5345" w:rsidRDefault="006A3583" w:rsidP="00E739EC">
            <w:pPr>
              <w:jc w:val="both"/>
              <w:rPr>
                <w:sz w:val="24"/>
                <w:szCs w:val="24"/>
              </w:rPr>
            </w:pPr>
            <w:r w:rsidRPr="002F5345">
              <w:rPr>
                <w:sz w:val="24"/>
                <w:szCs w:val="24"/>
              </w:rPr>
              <w:t xml:space="preserve">В </w:t>
            </w:r>
            <w:proofErr w:type="spellStart"/>
            <w:r w:rsidRPr="002F5345">
              <w:rPr>
                <w:sz w:val="24"/>
                <w:szCs w:val="24"/>
              </w:rPr>
              <w:t>Воронинском</w:t>
            </w:r>
            <w:proofErr w:type="spellEnd"/>
            <w:r w:rsidRPr="002F5345">
              <w:rPr>
                <w:sz w:val="24"/>
                <w:szCs w:val="24"/>
              </w:rPr>
              <w:t xml:space="preserve"> СП,</w:t>
            </w:r>
            <w:r w:rsidRPr="002F5345">
              <w:rPr>
                <w:color w:val="000000" w:themeColor="text1"/>
                <w:sz w:val="24"/>
                <w:szCs w:val="24"/>
              </w:rPr>
              <w:t xml:space="preserve"> </w:t>
            </w:r>
            <w:r w:rsidRPr="002F5345">
              <w:rPr>
                <w:sz w:val="24"/>
                <w:szCs w:val="24"/>
              </w:rPr>
              <w:t xml:space="preserve">Моряковском СП </w:t>
            </w:r>
            <w:r w:rsidRPr="002F5345">
              <w:rPr>
                <w:color w:val="000000" w:themeColor="text1"/>
                <w:sz w:val="24"/>
                <w:szCs w:val="24"/>
              </w:rPr>
              <w:t xml:space="preserve">- работа </w:t>
            </w:r>
            <w:r w:rsidRPr="002F5345">
              <w:rPr>
                <w:sz w:val="24"/>
                <w:szCs w:val="24"/>
              </w:rPr>
              <w:t>не проводилась.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58327B">
        <w:trPr>
          <w:trHeight w:val="1461"/>
        </w:trPr>
        <w:tc>
          <w:tcPr>
            <w:tcW w:w="426"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15</w:t>
            </w:r>
          </w:p>
        </w:tc>
        <w:tc>
          <w:tcPr>
            <w:tcW w:w="4678" w:type="dxa"/>
            <w:tcBorders>
              <w:top w:val="single" w:sz="6" w:space="0" w:color="auto"/>
              <w:left w:val="single" w:sz="6" w:space="0" w:color="auto"/>
              <w:bottom w:val="single" w:sz="4" w:space="0" w:color="auto"/>
              <w:right w:val="single" w:sz="6" w:space="0" w:color="auto"/>
            </w:tcBorders>
          </w:tcPr>
          <w:p w:rsidR="006A3583" w:rsidRPr="002F5345" w:rsidRDefault="002647E2" w:rsidP="00DC3C2D">
            <w:pPr>
              <w:jc w:val="both"/>
              <w:rPr>
                <w:sz w:val="24"/>
                <w:szCs w:val="24"/>
              </w:rPr>
            </w:pPr>
            <w:r w:rsidRPr="002F5345">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701" w:type="dxa"/>
            <w:tcBorders>
              <w:top w:val="single" w:sz="6"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4" w:space="0" w:color="auto"/>
              <w:right w:val="single" w:sz="6" w:space="0" w:color="auto"/>
            </w:tcBorders>
          </w:tcPr>
          <w:p w:rsidR="006A3583" w:rsidRPr="002F5345" w:rsidRDefault="00BF6F8E" w:rsidP="006E738A">
            <w:pPr>
              <w:jc w:val="both"/>
              <w:rPr>
                <w:sz w:val="24"/>
                <w:szCs w:val="24"/>
              </w:rPr>
            </w:pPr>
            <w:r>
              <w:rPr>
                <w:sz w:val="24"/>
                <w:szCs w:val="24"/>
              </w:rPr>
              <w:t>В третьем квартале 2023</w:t>
            </w:r>
            <w:r w:rsidRPr="00BF6F8E">
              <w:rPr>
                <w:sz w:val="24"/>
                <w:szCs w:val="24"/>
              </w:rPr>
              <w:t xml:space="preserve"> года была проведена оценка эффективности предоставляемых органами местного самоуправления налоговых льгот. В результате анализа было выявлено, что в целом установленные налоговые льготы  имеют социальную направленность либо ведут к снижению налоговой нагрузки на организации, финансируемые за счет бюджета, способствуют экономии бюджетных средств, поэтому в целях сохранения социальной стабильности, налоговые льготы признаются эффективными, и не требуют отмены. </w:t>
            </w:r>
          </w:p>
        </w:tc>
        <w:tc>
          <w:tcPr>
            <w:tcW w:w="566" w:type="dxa"/>
            <w:tcBorders>
              <w:top w:val="single" w:sz="6" w:space="0" w:color="auto"/>
              <w:left w:val="single" w:sz="6" w:space="0" w:color="auto"/>
              <w:bottom w:val="single" w:sz="4" w:space="0" w:color="auto"/>
              <w:right w:val="single" w:sz="4" w:space="0" w:color="auto"/>
            </w:tcBorders>
          </w:tcPr>
          <w:p w:rsidR="006A3583" w:rsidRPr="002F5345" w:rsidRDefault="003E60AD" w:rsidP="007B6DCA">
            <w:pPr>
              <w:rPr>
                <w:sz w:val="24"/>
                <w:szCs w:val="24"/>
              </w:rPr>
            </w:pPr>
            <w:r w:rsidRPr="002F5345">
              <w:rPr>
                <w:sz w:val="24"/>
                <w:szCs w:val="24"/>
              </w:rPr>
              <w:t>-</w:t>
            </w:r>
          </w:p>
        </w:tc>
        <w:tc>
          <w:tcPr>
            <w:tcW w:w="851" w:type="dxa"/>
            <w:tcBorders>
              <w:top w:val="single" w:sz="6" w:space="0" w:color="auto"/>
              <w:left w:val="single" w:sz="4" w:space="0" w:color="auto"/>
              <w:bottom w:val="single" w:sz="4" w:space="0" w:color="auto"/>
              <w:right w:val="single" w:sz="6" w:space="0" w:color="auto"/>
            </w:tcBorders>
          </w:tcPr>
          <w:p w:rsidR="006A3583" w:rsidRPr="002F5345" w:rsidRDefault="003E60AD" w:rsidP="007B6DCA">
            <w:pPr>
              <w:rPr>
                <w:sz w:val="24"/>
                <w:szCs w:val="24"/>
              </w:rPr>
            </w:pPr>
            <w:r w:rsidRPr="002F5345">
              <w:rPr>
                <w:sz w:val="24"/>
                <w:szCs w:val="24"/>
              </w:rPr>
              <w:t>-</w:t>
            </w:r>
          </w:p>
        </w:tc>
      </w:tr>
      <w:tr w:rsidR="006A3583" w:rsidRPr="002F5345" w:rsidTr="0058327B">
        <w:trPr>
          <w:trHeight w:val="836"/>
        </w:trPr>
        <w:tc>
          <w:tcPr>
            <w:tcW w:w="426" w:type="dxa"/>
            <w:tcBorders>
              <w:top w:val="single" w:sz="6" w:space="0" w:color="auto"/>
              <w:left w:val="single" w:sz="6" w:space="0" w:color="auto"/>
              <w:bottom w:val="single" w:sz="6" w:space="0" w:color="auto"/>
              <w:right w:val="single" w:sz="6" w:space="0" w:color="auto"/>
            </w:tcBorders>
          </w:tcPr>
          <w:p w:rsidR="006A3583" w:rsidRPr="00906AE9" w:rsidRDefault="006A3583" w:rsidP="007B6DCA">
            <w:pPr>
              <w:pStyle w:val="a8"/>
              <w:jc w:val="left"/>
              <w:rPr>
                <w:b w:val="0"/>
                <w:sz w:val="24"/>
                <w:szCs w:val="24"/>
              </w:rPr>
            </w:pPr>
            <w:r w:rsidRPr="00906AE9">
              <w:rPr>
                <w:b w:val="0"/>
                <w:sz w:val="24"/>
                <w:szCs w:val="24"/>
              </w:rPr>
              <w:t>16</w:t>
            </w:r>
          </w:p>
        </w:tc>
        <w:tc>
          <w:tcPr>
            <w:tcW w:w="4678" w:type="dxa"/>
            <w:tcBorders>
              <w:top w:val="single" w:sz="6" w:space="0" w:color="auto"/>
              <w:left w:val="single" w:sz="6" w:space="0" w:color="auto"/>
              <w:bottom w:val="single" w:sz="6" w:space="0" w:color="auto"/>
              <w:right w:val="single" w:sz="6" w:space="0" w:color="auto"/>
            </w:tcBorders>
          </w:tcPr>
          <w:p w:rsidR="002647E2" w:rsidRPr="00906AE9" w:rsidRDefault="002647E2" w:rsidP="002647E2">
            <w:pPr>
              <w:jc w:val="both"/>
              <w:rPr>
                <w:sz w:val="24"/>
                <w:szCs w:val="24"/>
              </w:rPr>
            </w:pPr>
            <w:r w:rsidRPr="00906AE9">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2647E2" w:rsidRPr="00906AE9" w:rsidRDefault="002647E2" w:rsidP="002647E2">
            <w:pPr>
              <w:jc w:val="both"/>
              <w:rPr>
                <w:sz w:val="24"/>
                <w:szCs w:val="24"/>
              </w:rPr>
            </w:pPr>
            <w:r w:rsidRPr="00906AE9">
              <w:rPr>
                <w:sz w:val="24"/>
                <w:szCs w:val="24"/>
              </w:rPr>
              <w:t xml:space="preserve">-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w:t>
            </w:r>
            <w:r w:rsidRPr="00906AE9">
              <w:rPr>
                <w:sz w:val="24"/>
                <w:szCs w:val="24"/>
              </w:rPr>
              <w:lastRenderedPageBreak/>
              <w:t>района;</w:t>
            </w:r>
          </w:p>
          <w:p w:rsidR="006A3583" w:rsidRPr="00906AE9" w:rsidRDefault="002647E2" w:rsidP="002647E2">
            <w:pPr>
              <w:jc w:val="both"/>
              <w:rPr>
                <w:sz w:val="24"/>
                <w:szCs w:val="24"/>
              </w:rPr>
            </w:pPr>
            <w:r w:rsidRPr="00906AE9">
              <w:rPr>
                <w:sz w:val="24"/>
                <w:szCs w:val="24"/>
              </w:rPr>
              <w:t>-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органов местного самоуправления контрольных мероприятий в сфере потребительского рынка, недропользования и лесных отношений</w:t>
            </w:r>
          </w:p>
        </w:tc>
        <w:tc>
          <w:tcPr>
            <w:tcW w:w="1701" w:type="dxa"/>
            <w:tcBorders>
              <w:top w:val="single" w:sz="6" w:space="0" w:color="auto"/>
              <w:left w:val="single" w:sz="6" w:space="0" w:color="auto"/>
              <w:bottom w:val="single" w:sz="6" w:space="0" w:color="auto"/>
              <w:right w:val="single" w:sz="6" w:space="0" w:color="auto"/>
            </w:tcBorders>
          </w:tcPr>
          <w:p w:rsidR="006A3583" w:rsidRPr="00906AE9" w:rsidRDefault="006A3583" w:rsidP="007B6DCA">
            <w:pPr>
              <w:rPr>
                <w:sz w:val="24"/>
                <w:szCs w:val="24"/>
              </w:rPr>
            </w:pPr>
            <w:r w:rsidRPr="00906AE9">
              <w:rPr>
                <w:sz w:val="24"/>
                <w:szCs w:val="24"/>
              </w:rPr>
              <w:lastRenderedPageBreak/>
              <w:t xml:space="preserve">В течение года </w:t>
            </w:r>
          </w:p>
        </w:tc>
        <w:tc>
          <w:tcPr>
            <w:tcW w:w="8080" w:type="dxa"/>
            <w:tcBorders>
              <w:top w:val="single" w:sz="6" w:space="0" w:color="auto"/>
              <w:left w:val="single" w:sz="6" w:space="0" w:color="auto"/>
              <w:bottom w:val="single" w:sz="6" w:space="0" w:color="auto"/>
              <w:right w:val="single" w:sz="6" w:space="0" w:color="auto"/>
            </w:tcBorders>
          </w:tcPr>
          <w:p w:rsidR="00737DC0" w:rsidRPr="00906AE9" w:rsidRDefault="00AC67F4" w:rsidP="00DA5CB0">
            <w:pPr>
              <w:jc w:val="both"/>
              <w:rPr>
                <w:sz w:val="24"/>
                <w:szCs w:val="24"/>
              </w:rPr>
            </w:pPr>
            <w:r>
              <w:rPr>
                <w:sz w:val="24"/>
                <w:szCs w:val="24"/>
              </w:rPr>
              <w:t>За 9 месяцев 2023 года в</w:t>
            </w:r>
            <w:r w:rsidR="008B09AF">
              <w:rPr>
                <w:sz w:val="24"/>
                <w:szCs w:val="24"/>
              </w:rPr>
              <w:t xml:space="preserve">ыявлена 1 </w:t>
            </w:r>
            <w:r w:rsidRPr="00AC67F4">
              <w:rPr>
                <w:sz w:val="24"/>
                <w:szCs w:val="24"/>
              </w:rPr>
              <w:t>организация, осуществляющая деятельности на территории Томского района без регистрации обособленного подразделения</w:t>
            </w:r>
            <w:r w:rsidR="00DA5CB0">
              <w:rPr>
                <w:sz w:val="24"/>
                <w:szCs w:val="24"/>
              </w:rPr>
              <w:t xml:space="preserve"> - </w:t>
            </w:r>
            <w:r w:rsidR="00DA5CB0" w:rsidRPr="00810B85">
              <w:rPr>
                <w:sz w:val="24"/>
                <w:szCs w:val="24"/>
              </w:rPr>
              <w:t>ООО Управляющая компания «Эдельвейс»</w:t>
            </w:r>
            <w:r w:rsidR="00DA5CB0">
              <w:rPr>
                <w:sz w:val="24"/>
                <w:szCs w:val="24"/>
              </w:rPr>
              <w:t>.</w:t>
            </w:r>
          </w:p>
        </w:tc>
        <w:tc>
          <w:tcPr>
            <w:tcW w:w="566" w:type="dxa"/>
            <w:tcBorders>
              <w:top w:val="single" w:sz="6" w:space="0" w:color="auto"/>
              <w:left w:val="single" w:sz="6" w:space="0" w:color="auto"/>
              <w:bottom w:val="single" w:sz="6" w:space="0" w:color="auto"/>
              <w:right w:val="single" w:sz="4" w:space="0" w:color="auto"/>
            </w:tcBorders>
          </w:tcPr>
          <w:p w:rsidR="006A3583" w:rsidRPr="00906AE9" w:rsidRDefault="003E60AD" w:rsidP="007B6DCA">
            <w:pPr>
              <w:rPr>
                <w:sz w:val="24"/>
                <w:szCs w:val="24"/>
              </w:rPr>
            </w:pPr>
            <w:r w:rsidRPr="00906AE9">
              <w:rPr>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906AE9" w:rsidRDefault="003E60AD" w:rsidP="007B6DCA">
            <w:pPr>
              <w:rPr>
                <w:sz w:val="24"/>
                <w:szCs w:val="24"/>
              </w:rPr>
            </w:pPr>
            <w:r w:rsidRPr="00906AE9">
              <w:rPr>
                <w:sz w:val="24"/>
                <w:szCs w:val="24"/>
              </w:rPr>
              <w:t>-</w:t>
            </w:r>
          </w:p>
        </w:tc>
      </w:tr>
      <w:tr w:rsidR="006A3583" w:rsidRPr="002F5345" w:rsidTr="0058327B">
        <w:trPr>
          <w:trHeight w:val="829"/>
        </w:trPr>
        <w:tc>
          <w:tcPr>
            <w:tcW w:w="426" w:type="dxa"/>
            <w:tcBorders>
              <w:top w:val="single" w:sz="6" w:space="0" w:color="auto"/>
              <w:left w:val="single" w:sz="6" w:space="0" w:color="auto"/>
              <w:bottom w:val="single" w:sz="6" w:space="0" w:color="auto"/>
              <w:right w:val="single" w:sz="6" w:space="0" w:color="auto"/>
            </w:tcBorders>
          </w:tcPr>
          <w:p w:rsidR="006A3583" w:rsidRPr="00E60D0D" w:rsidRDefault="006A3583" w:rsidP="007B6DCA">
            <w:pPr>
              <w:pStyle w:val="a8"/>
              <w:jc w:val="left"/>
              <w:rPr>
                <w:b w:val="0"/>
                <w:color w:val="000000"/>
                <w:sz w:val="24"/>
                <w:szCs w:val="24"/>
              </w:rPr>
            </w:pPr>
            <w:r w:rsidRPr="00E60D0D">
              <w:rPr>
                <w:b w:val="0"/>
                <w:color w:val="000000"/>
                <w:sz w:val="24"/>
                <w:szCs w:val="24"/>
              </w:rPr>
              <w:lastRenderedPageBreak/>
              <w:t>17</w:t>
            </w:r>
          </w:p>
        </w:tc>
        <w:tc>
          <w:tcPr>
            <w:tcW w:w="4678" w:type="dxa"/>
            <w:tcBorders>
              <w:top w:val="single" w:sz="6" w:space="0" w:color="auto"/>
              <w:left w:val="single" w:sz="6" w:space="0" w:color="auto"/>
              <w:bottom w:val="single" w:sz="6" w:space="0" w:color="auto"/>
              <w:right w:val="single" w:sz="6" w:space="0" w:color="auto"/>
            </w:tcBorders>
          </w:tcPr>
          <w:p w:rsidR="006A3583" w:rsidRPr="00E60D0D" w:rsidRDefault="002647E2" w:rsidP="006548E1">
            <w:pPr>
              <w:jc w:val="both"/>
              <w:rPr>
                <w:color w:val="000000"/>
                <w:sz w:val="24"/>
                <w:szCs w:val="24"/>
              </w:rPr>
            </w:pPr>
            <w:r w:rsidRPr="00E60D0D">
              <w:rPr>
                <w:color w:val="000000"/>
                <w:sz w:val="24"/>
                <w:szCs w:val="24"/>
              </w:rPr>
              <w:t>Выявление хозяйствующих субъектов, не состоящих на налоговом учете</w:t>
            </w:r>
          </w:p>
        </w:tc>
        <w:tc>
          <w:tcPr>
            <w:tcW w:w="1701" w:type="dxa"/>
            <w:tcBorders>
              <w:top w:val="single" w:sz="6" w:space="0" w:color="auto"/>
              <w:left w:val="single" w:sz="6" w:space="0" w:color="auto"/>
              <w:bottom w:val="single" w:sz="6" w:space="0" w:color="auto"/>
              <w:right w:val="single" w:sz="6" w:space="0" w:color="auto"/>
            </w:tcBorders>
          </w:tcPr>
          <w:p w:rsidR="006A3583" w:rsidRPr="00E60D0D" w:rsidRDefault="006A3583" w:rsidP="007B6DCA">
            <w:pPr>
              <w:rPr>
                <w:color w:val="000000"/>
                <w:sz w:val="24"/>
                <w:szCs w:val="24"/>
              </w:rPr>
            </w:pPr>
            <w:r w:rsidRPr="00E60D0D">
              <w:rPr>
                <w:color w:val="000000"/>
                <w:sz w:val="24"/>
                <w:szCs w:val="24"/>
              </w:rPr>
              <w:t xml:space="preserve">В течение года </w:t>
            </w:r>
          </w:p>
        </w:tc>
        <w:tc>
          <w:tcPr>
            <w:tcW w:w="8080" w:type="dxa"/>
            <w:tcBorders>
              <w:top w:val="single" w:sz="6" w:space="0" w:color="auto"/>
              <w:left w:val="single" w:sz="6" w:space="0" w:color="auto"/>
              <w:bottom w:val="single" w:sz="6" w:space="0" w:color="auto"/>
              <w:right w:val="single" w:sz="6" w:space="0" w:color="auto"/>
            </w:tcBorders>
          </w:tcPr>
          <w:p w:rsidR="00A07178" w:rsidRPr="00A07178" w:rsidRDefault="00A07178" w:rsidP="005B7B21">
            <w:pPr>
              <w:rPr>
                <w:color w:val="000000"/>
                <w:sz w:val="24"/>
                <w:szCs w:val="24"/>
              </w:rPr>
            </w:pPr>
            <w:r>
              <w:rPr>
                <w:color w:val="000000"/>
                <w:sz w:val="24"/>
                <w:szCs w:val="24"/>
              </w:rPr>
              <w:t>Выявлено 1 физическое лицо, осуществляющее</w:t>
            </w:r>
            <w:r w:rsidRPr="00A07178">
              <w:rPr>
                <w:color w:val="000000"/>
                <w:sz w:val="24"/>
                <w:szCs w:val="24"/>
              </w:rPr>
              <w:t xml:space="preserve"> незаконную п</w:t>
            </w:r>
            <w:r w:rsidR="005B7B21">
              <w:rPr>
                <w:color w:val="000000"/>
                <w:sz w:val="24"/>
                <w:szCs w:val="24"/>
              </w:rPr>
              <w:t>редпринимательскую деятельность - Ильин Владимир Фёдорович.</w:t>
            </w:r>
          </w:p>
          <w:p w:rsidR="00793FD7" w:rsidRPr="00E60D0D" w:rsidRDefault="00A07178" w:rsidP="00A07178">
            <w:pPr>
              <w:jc w:val="both"/>
              <w:rPr>
                <w:color w:val="000000"/>
                <w:sz w:val="24"/>
                <w:szCs w:val="24"/>
              </w:rPr>
            </w:pPr>
            <w:r w:rsidRPr="00A07178">
              <w:rPr>
                <w:color w:val="000000"/>
                <w:sz w:val="24"/>
                <w:szCs w:val="24"/>
              </w:rPr>
              <w:t>По решению межведомственн</w:t>
            </w:r>
            <w:r w:rsidR="008B09AF">
              <w:rPr>
                <w:color w:val="000000"/>
                <w:sz w:val="24"/>
                <w:szCs w:val="24"/>
              </w:rPr>
              <w:t>ой комиссии в адрес</w:t>
            </w:r>
            <w:r>
              <w:rPr>
                <w:color w:val="000000"/>
                <w:sz w:val="24"/>
                <w:szCs w:val="24"/>
              </w:rPr>
              <w:t xml:space="preserve"> нарушителя</w:t>
            </w:r>
            <w:r w:rsidRPr="00A07178">
              <w:rPr>
                <w:color w:val="000000"/>
                <w:sz w:val="24"/>
                <w:szCs w:val="24"/>
              </w:rPr>
              <w:t xml:space="preserve"> направлена рекомендация зарегистрироваться в качестве индивидуального предпринимателя либо плательщика налога на профессиональный доход (</w:t>
            </w:r>
            <w:proofErr w:type="spellStart"/>
            <w:r w:rsidRPr="00A07178">
              <w:rPr>
                <w:color w:val="000000"/>
                <w:sz w:val="24"/>
                <w:szCs w:val="24"/>
              </w:rPr>
              <w:t>самозанятый</w:t>
            </w:r>
            <w:proofErr w:type="spellEnd"/>
            <w:r w:rsidRPr="00A07178">
              <w:rPr>
                <w:color w:val="000000"/>
                <w:sz w:val="24"/>
                <w:szCs w:val="24"/>
              </w:rPr>
              <w:t>).</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3E60AD" w:rsidP="007B6DCA">
            <w:pPr>
              <w:rPr>
                <w:color w:val="000000"/>
                <w:sz w:val="24"/>
                <w:szCs w:val="24"/>
              </w:rPr>
            </w:pPr>
            <w:r w:rsidRPr="002F5345">
              <w:rPr>
                <w:color w:val="000000"/>
                <w:sz w:val="24"/>
                <w:szCs w:val="24"/>
              </w:rPr>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3E60AD" w:rsidP="007B6DCA">
            <w:pPr>
              <w:rPr>
                <w:color w:val="000000"/>
                <w:sz w:val="24"/>
                <w:szCs w:val="24"/>
              </w:rPr>
            </w:pPr>
            <w:r w:rsidRPr="002F5345">
              <w:rPr>
                <w:color w:val="000000"/>
                <w:sz w:val="24"/>
                <w:szCs w:val="24"/>
              </w:rPr>
              <w:t>-</w:t>
            </w:r>
          </w:p>
        </w:tc>
      </w:tr>
      <w:tr w:rsidR="006A3583" w:rsidRPr="002F5345" w:rsidTr="0058327B">
        <w:trPr>
          <w:trHeight w:val="125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18</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2F5345">
              <w:rPr>
                <w:sz w:val="24"/>
                <w:szCs w:val="24"/>
              </w:rPr>
              <w:t>дств вс</w:t>
            </w:r>
            <w:proofErr w:type="gramEnd"/>
            <w:r w:rsidRPr="002F5345">
              <w:rPr>
                <w:sz w:val="24"/>
                <w:szCs w:val="24"/>
              </w:rPr>
              <w:t>ех уровней)</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092C09" w:rsidRPr="002F5345" w:rsidRDefault="009B5B65" w:rsidP="00092C09">
            <w:pPr>
              <w:tabs>
                <w:tab w:val="left" w:pos="0"/>
                <w:tab w:val="left" w:pos="284"/>
              </w:tabs>
              <w:jc w:val="both"/>
              <w:rPr>
                <w:color w:val="000000"/>
                <w:sz w:val="24"/>
                <w:szCs w:val="24"/>
                <w:u w:val="single"/>
              </w:rPr>
            </w:pPr>
            <w:r w:rsidRPr="002F5345">
              <w:rPr>
                <w:color w:val="000000"/>
                <w:sz w:val="24"/>
                <w:szCs w:val="24"/>
                <w:u w:val="single"/>
              </w:rPr>
              <w:t>В 2023 году на территории Томского района продолжается реализация проектов</w:t>
            </w:r>
            <w:r w:rsidR="00092C09" w:rsidRPr="002F5345">
              <w:rPr>
                <w:color w:val="000000"/>
                <w:sz w:val="24"/>
                <w:szCs w:val="24"/>
                <w:u w:val="single"/>
              </w:rPr>
              <w:t>:</w:t>
            </w:r>
          </w:p>
          <w:p w:rsidR="006A3583" w:rsidRPr="002F5345" w:rsidRDefault="006A3583" w:rsidP="00E739EC">
            <w:pPr>
              <w:ind w:firstLine="145"/>
              <w:jc w:val="both"/>
              <w:rPr>
                <w:sz w:val="24"/>
                <w:szCs w:val="24"/>
              </w:rPr>
            </w:pPr>
            <w:r w:rsidRPr="002F5345">
              <w:rPr>
                <w:b/>
                <w:sz w:val="24"/>
                <w:szCs w:val="24"/>
              </w:rPr>
              <w:t xml:space="preserve">- </w:t>
            </w:r>
            <w:r w:rsidR="00C11D9C" w:rsidRPr="002F5345">
              <w:rPr>
                <w:sz w:val="24"/>
                <w:szCs w:val="24"/>
              </w:rPr>
              <w:t>строительство микрорайонов «Южные ворота» и</w:t>
            </w:r>
            <w:r w:rsidRPr="002F5345">
              <w:rPr>
                <w:sz w:val="24"/>
                <w:szCs w:val="24"/>
              </w:rPr>
              <w:t xml:space="preserve"> «Южные ворота</w:t>
            </w:r>
            <w:r w:rsidR="0069283F" w:rsidRPr="002F5345">
              <w:rPr>
                <w:sz w:val="24"/>
                <w:szCs w:val="24"/>
              </w:rPr>
              <w:t xml:space="preserve"> 2</w:t>
            </w:r>
            <w:r w:rsidRPr="002F5345">
              <w:rPr>
                <w:sz w:val="24"/>
                <w:szCs w:val="24"/>
              </w:rPr>
              <w:t>» п. Зональная станция (ОАО «ТДСК»);</w:t>
            </w:r>
          </w:p>
          <w:p w:rsidR="00F33849" w:rsidRPr="002F5345" w:rsidRDefault="006A3583" w:rsidP="00E739EC">
            <w:pPr>
              <w:ind w:firstLine="145"/>
              <w:jc w:val="both"/>
              <w:rPr>
                <w:sz w:val="24"/>
                <w:szCs w:val="24"/>
              </w:rPr>
            </w:pPr>
            <w:proofErr w:type="gramStart"/>
            <w:r w:rsidRPr="002F5345">
              <w:rPr>
                <w:sz w:val="24"/>
                <w:szCs w:val="24"/>
              </w:rPr>
              <w:t xml:space="preserve">- строительство микрорайона «Северный парк» </w:t>
            </w:r>
            <w:proofErr w:type="spellStart"/>
            <w:r w:rsidRPr="002F5345">
              <w:rPr>
                <w:sz w:val="24"/>
                <w:szCs w:val="24"/>
              </w:rPr>
              <w:t>окр</w:t>
            </w:r>
            <w:proofErr w:type="spellEnd"/>
            <w:r w:rsidRPr="002F5345">
              <w:rPr>
                <w:sz w:val="24"/>
                <w:szCs w:val="24"/>
              </w:rPr>
              <w:t>. д. Кисловка (ООО Группа компаний «</w:t>
            </w:r>
            <w:proofErr w:type="spellStart"/>
            <w:r w:rsidRPr="002F5345">
              <w:rPr>
                <w:sz w:val="24"/>
                <w:szCs w:val="24"/>
              </w:rPr>
              <w:t>Карьероуправление</w:t>
            </w:r>
            <w:proofErr w:type="spellEnd"/>
            <w:r w:rsidRPr="002F5345">
              <w:rPr>
                <w:sz w:val="24"/>
                <w:szCs w:val="24"/>
              </w:rPr>
              <w:t>»);</w:t>
            </w:r>
            <w:proofErr w:type="gramEnd"/>
          </w:p>
          <w:p w:rsidR="00F33849" w:rsidRPr="002F5345" w:rsidRDefault="00F33849" w:rsidP="00E739EC">
            <w:pPr>
              <w:ind w:firstLine="145"/>
              <w:jc w:val="both"/>
              <w:rPr>
                <w:sz w:val="24"/>
                <w:szCs w:val="24"/>
              </w:rPr>
            </w:pPr>
            <w:r w:rsidRPr="002F5345">
              <w:rPr>
                <w:sz w:val="24"/>
                <w:szCs w:val="24"/>
              </w:rPr>
              <w:t>- строительство микрорайона «</w:t>
            </w:r>
            <w:proofErr w:type="gramStart"/>
            <w:r w:rsidRPr="002F5345">
              <w:rPr>
                <w:sz w:val="24"/>
                <w:szCs w:val="24"/>
              </w:rPr>
              <w:t>Левобережный</w:t>
            </w:r>
            <w:proofErr w:type="gramEnd"/>
            <w:r w:rsidRPr="002F5345">
              <w:rPr>
                <w:sz w:val="24"/>
                <w:szCs w:val="24"/>
              </w:rPr>
              <w:t xml:space="preserve"> </w:t>
            </w:r>
            <w:proofErr w:type="spellStart"/>
            <w:r w:rsidRPr="002F5345">
              <w:rPr>
                <w:sz w:val="24"/>
                <w:szCs w:val="24"/>
              </w:rPr>
              <w:t>Life</w:t>
            </w:r>
            <w:proofErr w:type="spellEnd"/>
            <w:r w:rsidRPr="002F5345">
              <w:rPr>
                <w:sz w:val="24"/>
                <w:szCs w:val="24"/>
              </w:rPr>
              <w:t>» (ООО Группа компаний «</w:t>
            </w:r>
            <w:proofErr w:type="spellStart"/>
            <w:r w:rsidRPr="002F5345">
              <w:rPr>
                <w:sz w:val="24"/>
                <w:szCs w:val="24"/>
              </w:rPr>
              <w:t>Карьероуправление</w:t>
            </w:r>
            <w:proofErr w:type="spellEnd"/>
            <w:r w:rsidRPr="002F5345">
              <w:rPr>
                <w:sz w:val="24"/>
                <w:szCs w:val="24"/>
              </w:rPr>
              <w:t>»);</w:t>
            </w:r>
          </w:p>
          <w:p w:rsidR="006A3583" w:rsidRPr="002F5345" w:rsidRDefault="006A3583" w:rsidP="00E739EC">
            <w:pPr>
              <w:ind w:firstLine="145"/>
              <w:jc w:val="both"/>
              <w:rPr>
                <w:sz w:val="24"/>
                <w:szCs w:val="24"/>
              </w:rPr>
            </w:pPr>
            <w:r w:rsidRPr="002F5345">
              <w:rPr>
                <w:sz w:val="24"/>
                <w:szCs w:val="24"/>
              </w:rPr>
              <w:t>- строительство микрорайона «Заповедный» (ООО «Управляющая компания ТИСК»);</w:t>
            </w:r>
          </w:p>
          <w:p w:rsidR="00FE1BB8" w:rsidRPr="002F5345" w:rsidRDefault="00FE1BB8" w:rsidP="00E739EC">
            <w:pPr>
              <w:ind w:firstLine="145"/>
              <w:jc w:val="both"/>
              <w:rPr>
                <w:sz w:val="24"/>
                <w:szCs w:val="24"/>
              </w:rPr>
            </w:pPr>
            <w:r w:rsidRPr="002F5345">
              <w:rPr>
                <w:sz w:val="24"/>
                <w:szCs w:val="24"/>
              </w:rPr>
              <w:t>- строительство жилого поселка на 550 человек и рекреационной зоны (ООО «</w:t>
            </w:r>
            <w:proofErr w:type="spellStart"/>
            <w:r w:rsidRPr="002F5345">
              <w:rPr>
                <w:sz w:val="24"/>
                <w:szCs w:val="24"/>
              </w:rPr>
              <w:t>Трубачево</w:t>
            </w:r>
            <w:proofErr w:type="spellEnd"/>
            <w:r w:rsidRPr="002F5345">
              <w:rPr>
                <w:sz w:val="24"/>
                <w:szCs w:val="24"/>
              </w:rPr>
              <w:t>»);</w:t>
            </w:r>
          </w:p>
          <w:p w:rsidR="007C6F10" w:rsidRPr="002F5345" w:rsidRDefault="00BC73AE" w:rsidP="0069283F">
            <w:pPr>
              <w:pStyle w:val="ac"/>
              <w:ind w:left="0" w:firstLine="145"/>
              <w:jc w:val="both"/>
              <w:rPr>
                <w:sz w:val="24"/>
                <w:szCs w:val="24"/>
              </w:rPr>
            </w:pPr>
            <w:r w:rsidRPr="002F5345">
              <w:rPr>
                <w:sz w:val="24"/>
                <w:szCs w:val="24"/>
              </w:rPr>
              <w:t>-</w:t>
            </w:r>
            <w:r w:rsidR="00020D80" w:rsidRPr="002F5345">
              <w:rPr>
                <w:sz w:val="24"/>
                <w:szCs w:val="24"/>
              </w:rPr>
              <w:t xml:space="preserve">промышленная разработка участков </w:t>
            </w:r>
            <w:proofErr w:type="spellStart"/>
            <w:r w:rsidR="00020D80" w:rsidRPr="002F5345">
              <w:rPr>
                <w:sz w:val="24"/>
                <w:szCs w:val="24"/>
              </w:rPr>
              <w:t>Туганского</w:t>
            </w:r>
            <w:proofErr w:type="spellEnd"/>
            <w:r w:rsidR="00020D80" w:rsidRPr="002F5345">
              <w:rPr>
                <w:sz w:val="24"/>
                <w:szCs w:val="24"/>
              </w:rPr>
              <w:t xml:space="preserve"> ильменит-</w:t>
            </w:r>
            <w:proofErr w:type="spellStart"/>
            <w:r w:rsidR="00020D80" w:rsidRPr="002F5345">
              <w:rPr>
                <w:sz w:val="24"/>
                <w:szCs w:val="24"/>
              </w:rPr>
              <w:t>циркон</w:t>
            </w:r>
            <w:r w:rsidR="005F4331" w:rsidRPr="002F5345">
              <w:rPr>
                <w:sz w:val="24"/>
                <w:szCs w:val="24"/>
              </w:rPr>
              <w:t>ового</w:t>
            </w:r>
            <w:proofErr w:type="spellEnd"/>
            <w:r w:rsidR="005F4331" w:rsidRPr="002F5345">
              <w:rPr>
                <w:sz w:val="24"/>
                <w:szCs w:val="24"/>
              </w:rPr>
              <w:t xml:space="preserve"> россыпного месторождения (</w:t>
            </w:r>
            <w:r w:rsidR="00020D80" w:rsidRPr="002F5345">
              <w:rPr>
                <w:sz w:val="24"/>
                <w:szCs w:val="24"/>
              </w:rPr>
              <w:t>строительство ГОК мощность 575 тыс. т</w:t>
            </w:r>
            <w:r w:rsidR="005F4331" w:rsidRPr="002F5345">
              <w:rPr>
                <w:sz w:val="24"/>
                <w:szCs w:val="24"/>
              </w:rPr>
              <w:t>онн</w:t>
            </w:r>
            <w:r w:rsidR="00020D80" w:rsidRPr="002F5345">
              <w:rPr>
                <w:sz w:val="24"/>
                <w:szCs w:val="24"/>
              </w:rPr>
              <w:t xml:space="preserve"> рудных песков в год и освоение </w:t>
            </w:r>
            <w:proofErr w:type="gramStart"/>
            <w:r w:rsidR="00020D80" w:rsidRPr="002F5345">
              <w:rPr>
                <w:sz w:val="24"/>
                <w:szCs w:val="24"/>
              </w:rPr>
              <w:t>Южно-Александровского</w:t>
            </w:r>
            <w:proofErr w:type="gramEnd"/>
            <w:r w:rsidR="00020D80" w:rsidRPr="002F5345">
              <w:rPr>
                <w:sz w:val="24"/>
                <w:szCs w:val="24"/>
              </w:rPr>
              <w:t xml:space="preserve"> участка </w:t>
            </w:r>
            <w:proofErr w:type="spellStart"/>
            <w:r w:rsidR="00020D80" w:rsidRPr="002F5345">
              <w:rPr>
                <w:sz w:val="24"/>
                <w:szCs w:val="24"/>
              </w:rPr>
              <w:t>Туганского</w:t>
            </w:r>
            <w:proofErr w:type="spellEnd"/>
            <w:r w:rsidR="00020D80" w:rsidRPr="002F5345">
              <w:rPr>
                <w:sz w:val="24"/>
                <w:szCs w:val="24"/>
              </w:rPr>
              <w:t xml:space="preserve"> месторождения, с последующей модернизацией и ув</w:t>
            </w:r>
            <w:r w:rsidR="005F4331" w:rsidRPr="002F5345">
              <w:rPr>
                <w:sz w:val="24"/>
                <w:szCs w:val="24"/>
              </w:rPr>
              <w:t>еличением мощности производства)</w:t>
            </w:r>
            <w:r w:rsidR="006128E0" w:rsidRPr="002F5345">
              <w:rPr>
                <w:sz w:val="24"/>
                <w:szCs w:val="24"/>
              </w:rPr>
              <w:t xml:space="preserve"> </w:t>
            </w:r>
            <w:r w:rsidR="005F4331" w:rsidRPr="002F5345">
              <w:rPr>
                <w:sz w:val="24"/>
                <w:szCs w:val="24"/>
              </w:rPr>
              <w:t>(</w:t>
            </w:r>
            <w:r w:rsidR="006128E0" w:rsidRPr="002F5345">
              <w:rPr>
                <w:sz w:val="24"/>
                <w:szCs w:val="24"/>
              </w:rPr>
              <w:t>ОАО «ТГОК Ильменит»)</w:t>
            </w:r>
            <w:r w:rsidR="00020D80" w:rsidRPr="002F5345">
              <w:rPr>
                <w:sz w:val="24"/>
                <w:szCs w:val="24"/>
              </w:rPr>
              <w:t>;</w:t>
            </w:r>
          </w:p>
          <w:p w:rsidR="007C6F10" w:rsidRPr="002F5345" w:rsidRDefault="007C6F10" w:rsidP="00E739EC">
            <w:pPr>
              <w:jc w:val="both"/>
              <w:rPr>
                <w:sz w:val="24"/>
                <w:szCs w:val="24"/>
              </w:rPr>
            </w:pPr>
            <w:r w:rsidRPr="002F5345">
              <w:rPr>
                <w:sz w:val="24"/>
                <w:szCs w:val="24"/>
              </w:rPr>
              <w:t>- проектирование и строительство Нового аэровокзального комплекса внутренних воздушных линий Международного аэропорта Томск (ООО "Аэропорт Томск");</w:t>
            </w:r>
          </w:p>
          <w:p w:rsidR="006A3583" w:rsidRPr="002F5345" w:rsidRDefault="006A3583" w:rsidP="00E739EC">
            <w:pPr>
              <w:pStyle w:val="ac"/>
              <w:tabs>
                <w:tab w:val="left" w:pos="993"/>
              </w:tabs>
              <w:ind w:left="0" w:firstLine="145"/>
              <w:jc w:val="both"/>
              <w:rPr>
                <w:sz w:val="24"/>
                <w:szCs w:val="24"/>
              </w:rPr>
            </w:pPr>
            <w:r w:rsidRPr="002F5345">
              <w:rPr>
                <w:sz w:val="24"/>
                <w:szCs w:val="24"/>
              </w:rPr>
              <w:t>- реконструкция молочного комплекса на 1100 голов</w:t>
            </w:r>
            <w:r w:rsidR="001958A4" w:rsidRPr="002F5345">
              <w:rPr>
                <w:sz w:val="24"/>
                <w:szCs w:val="24"/>
              </w:rPr>
              <w:t xml:space="preserve"> крупного рогатого скота </w:t>
            </w:r>
            <w:r w:rsidRPr="002F5345">
              <w:rPr>
                <w:sz w:val="24"/>
                <w:szCs w:val="24"/>
              </w:rPr>
              <w:t xml:space="preserve">в селах Рыбалово и </w:t>
            </w:r>
            <w:proofErr w:type="spellStart"/>
            <w:r w:rsidRPr="002F5345">
              <w:rPr>
                <w:sz w:val="24"/>
                <w:szCs w:val="24"/>
              </w:rPr>
              <w:t>Карбышево</w:t>
            </w:r>
            <w:proofErr w:type="spellEnd"/>
            <w:r w:rsidRPr="002F5345">
              <w:rPr>
                <w:sz w:val="24"/>
                <w:szCs w:val="24"/>
              </w:rPr>
              <w:t xml:space="preserve"> (ООО «СПК </w:t>
            </w:r>
            <w:proofErr w:type="spellStart"/>
            <w:r w:rsidRPr="002F5345">
              <w:rPr>
                <w:sz w:val="24"/>
                <w:szCs w:val="24"/>
              </w:rPr>
              <w:t>Межениновский</w:t>
            </w:r>
            <w:proofErr w:type="spellEnd"/>
            <w:r w:rsidRPr="002F5345">
              <w:rPr>
                <w:sz w:val="24"/>
                <w:szCs w:val="24"/>
              </w:rPr>
              <w:t xml:space="preserve">»); </w:t>
            </w:r>
          </w:p>
          <w:p w:rsidR="007C6F10" w:rsidRPr="002F5345" w:rsidRDefault="007C6F10" w:rsidP="00E739EC">
            <w:pPr>
              <w:pStyle w:val="ac"/>
              <w:tabs>
                <w:tab w:val="left" w:pos="993"/>
              </w:tabs>
              <w:ind w:left="0" w:firstLine="145"/>
              <w:jc w:val="both"/>
              <w:rPr>
                <w:sz w:val="24"/>
                <w:szCs w:val="24"/>
              </w:rPr>
            </w:pPr>
            <w:r w:rsidRPr="002F5345">
              <w:rPr>
                <w:sz w:val="24"/>
                <w:szCs w:val="24"/>
              </w:rPr>
              <w:lastRenderedPageBreak/>
              <w:t xml:space="preserve">- создание семеноводческого центра элитного семеноводства картофеля в Томской области </w:t>
            </w:r>
            <w:proofErr w:type="gramStart"/>
            <w:r w:rsidRPr="002F5345">
              <w:rPr>
                <w:sz w:val="24"/>
                <w:szCs w:val="24"/>
              </w:rPr>
              <w:t>в</w:t>
            </w:r>
            <w:proofErr w:type="gramEnd"/>
            <w:r w:rsidRPr="002F5345">
              <w:rPr>
                <w:sz w:val="24"/>
                <w:szCs w:val="24"/>
              </w:rPr>
              <w:t xml:space="preserve"> </w:t>
            </w:r>
            <w:proofErr w:type="gramStart"/>
            <w:r w:rsidRPr="002F5345">
              <w:rPr>
                <w:sz w:val="24"/>
                <w:szCs w:val="24"/>
              </w:rPr>
              <w:t>с</w:t>
            </w:r>
            <w:proofErr w:type="gramEnd"/>
            <w:r w:rsidRPr="002F5345">
              <w:rPr>
                <w:sz w:val="24"/>
                <w:szCs w:val="24"/>
              </w:rPr>
              <w:t>. Вершинино (ООО «Колпаков»)</w:t>
            </w:r>
            <w:r w:rsidR="0069283F" w:rsidRPr="002F5345">
              <w:rPr>
                <w:sz w:val="24"/>
                <w:szCs w:val="24"/>
              </w:rPr>
              <w:t>;</w:t>
            </w:r>
          </w:p>
          <w:p w:rsidR="006A3583" w:rsidRPr="002F5345" w:rsidRDefault="006A3583" w:rsidP="00E739EC">
            <w:pPr>
              <w:pStyle w:val="ac"/>
              <w:tabs>
                <w:tab w:val="left" w:pos="993"/>
              </w:tabs>
              <w:ind w:left="0" w:firstLine="145"/>
              <w:jc w:val="both"/>
              <w:rPr>
                <w:sz w:val="24"/>
                <w:szCs w:val="24"/>
              </w:rPr>
            </w:pPr>
            <w:r w:rsidRPr="002F5345">
              <w:rPr>
                <w:sz w:val="24"/>
                <w:szCs w:val="24"/>
              </w:rPr>
              <w:t xml:space="preserve">- </w:t>
            </w:r>
            <w:r w:rsidR="006200DC" w:rsidRPr="002F5345">
              <w:rPr>
                <w:sz w:val="24"/>
                <w:szCs w:val="24"/>
              </w:rPr>
              <w:t>строительство</w:t>
            </w:r>
            <w:r w:rsidRPr="002F5345">
              <w:rPr>
                <w:sz w:val="24"/>
                <w:szCs w:val="24"/>
              </w:rPr>
              <w:t xml:space="preserve"> производственного комплекса по приемке, хранению и переработке масличных и зерновых культур</w:t>
            </w:r>
            <w:r w:rsidR="006200DC" w:rsidRPr="002F5345">
              <w:rPr>
                <w:sz w:val="24"/>
                <w:szCs w:val="24"/>
              </w:rPr>
              <w:t xml:space="preserve"> (вторая очередь)</w:t>
            </w:r>
            <w:r w:rsidRPr="002F5345">
              <w:rPr>
                <w:sz w:val="24"/>
                <w:szCs w:val="24"/>
              </w:rPr>
              <w:t xml:space="preserve"> в</w:t>
            </w:r>
            <w:r w:rsidR="00BD6781" w:rsidRPr="002F5345">
              <w:rPr>
                <w:sz w:val="24"/>
                <w:szCs w:val="24"/>
              </w:rPr>
              <w:t xml:space="preserve"> </w:t>
            </w:r>
            <w:r w:rsidR="006200DC" w:rsidRPr="002F5345">
              <w:rPr>
                <w:sz w:val="24"/>
                <w:szCs w:val="24"/>
              </w:rPr>
              <w:t xml:space="preserve">п. </w:t>
            </w:r>
            <w:proofErr w:type="gramStart"/>
            <w:r w:rsidR="006200DC" w:rsidRPr="002F5345">
              <w:rPr>
                <w:sz w:val="24"/>
                <w:szCs w:val="24"/>
              </w:rPr>
              <w:t>Светлый</w:t>
            </w:r>
            <w:proofErr w:type="gramEnd"/>
            <w:r w:rsidR="006200DC" w:rsidRPr="002F5345">
              <w:rPr>
                <w:sz w:val="24"/>
                <w:szCs w:val="24"/>
              </w:rPr>
              <w:t xml:space="preserve"> (Копыловское сельское поселение) </w:t>
            </w:r>
            <w:r w:rsidR="007316BE" w:rsidRPr="002F5345">
              <w:t>(</w:t>
            </w:r>
            <w:r w:rsidR="007316BE" w:rsidRPr="002F5345">
              <w:rPr>
                <w:sz w:val="24"/>
                <w:szCs w:val="24"/>
              </w:rPr>
              <w:t>ООО «Сибирская Олива»</w:t>
            </w:r>
            <w:r w:rsidRPr="002F5345">
              <w:rPr>
                <w:sz w:val="24"/>
                <w:szCs w:val="24"/>
              </w:rPr>
              <w:t>);</w:t>
            </w:r>
          </w:p>
          <w:p w:rsidR="007C6F10" w:rsidRPr="002F5345" w:rsidRDefault="007C6F10" w:rsidP="007C6F10">
            <w:pPr>
              <w:ind w:firstLine="145"/>
              <w:jc w:val="both"/>
              <w:rPr>
                <w:sz w:val="24"/>
                <w:szCs w:val="24"/>
              </w:rPr>
            </w:pPr>
            <w:r w:rsidRPr="002F5345">
              <w:rPr>
                <w:sz w:val="24"/>
                <w:szCs w:val="24"/>
              </w:rPr>
              <w:t>- реко</w:t>
            </w:r>
            <w:r w:rsidR="00BE0A24" w:rsidRPr="002F5345">
              <w:rPr>
                <w:sz w:val="24"/>
                <w:szCs w:val="24"/>
              </w:rPr>
              <w:t>нструкция молочной фермы на 1100</w:t>
            </w:r>
            <w:r w:rsidRPr="002F5345">
              <w:rPr>
                <w:sz w:val="24"/>
                <w:szCs w:val="24"/>
              </w:rPr>
              <w:t xml:space="preserve"> голов </w:t>
            </w:r>
            <w:proofErr w:type="gramStart"/>
            <w:r w:rsidRPr="002F5345">
              <w:rPr>
                <w:sz w:val="24"/>
                <w:szCs w:val="24"/>
              </w:rPr>
              <w:t>в</w:t>
            </w:r>
            <w:proofErr w:type="gramEnd"/>
            <w:r w:rsidRPr="002F5345">
              <w:rPr>
                <w:sz w:val="24"/>
                <w:szCs w:val="24"/>
              </w:rPr>
              <w:t xml:space="preserve"> </w:t>
            </w:r>
            <w:proofErr w:type="gramStart"/>
            <w:r w:rsidRPr="002F5345">
              <w:rPr>
                <w:sz w:val="24"/>
                <w:szCs w:val="24"/>
              </w:rPr>
              <w:t>с</w:t>
            </w:r>
            <w:proofErr w:type="gramEnd"/>
            <w:r w:rsidRPr="002F5345">
              <w:rPr>
                <w:sz w:val="24"/>
                <w:szCs w:val="24"/>
              </w:rPr>
              <w:t>. Турунтаево (ООО "СПАС");</w:t>
            </w:r>
          </w:p>
          <w:p w:rsidR="0069283F" w:rsidRPr="002F5345" w:rsidRDefault="006A3583" w:rsidP="00622F90">
            <w:pPr>
              <w:ind w:firstLine="145"/>
              <w:jc w:val="both"/>
              <w:rPr>
                <w:sz w:val="24"/>
                <w:szCs w:val="24"/>
              </w:rPr>
            </w:pPr>
            <w:r w:rsidRPr="002F5345">
              <w:rPr>
                <w:sz w:val="24"/>
                <w:szCs w:val="24"/>
              </w:rPr>
              <w:t xml:space="preserve">- </w:t>
            </w:r>
            <w:r w:rsidR="007C6F10" w:rsidRPr="002F5345">
              <w:rPr>
                <w:sz w:val="24"/>
                <w:szCs w:val="24"/>
              </w:rPr>
              <w:t>модернизация производства кондитерских изделий на основе кедрового ореха, семян, ягод и сушеных фруктов; модернизация производства по переработке кедрового ореха; создание  производства кондитерских изделий на основе ягод, кедрового ореха, трав, меда и прочего дикорастущего сырья, выпускаемых под то</w:t>
            </w:r>
            <w:r w:rsidR="00622F90" w:rsidRPr="002F5345">
              <w:rPr>
                <w:sz w:val="24"/>
                <w:szCs w:val="24"/>
              </w:rPr>
              <w:t xml:space="preserve">рговой маркой "Сибирский кедр" </w:t>
            </w:r>
            <w:r w:rsidRPr="002F5345">
              <w:rPr>
                <w:sz w:val="24"/>
                <w:szCs w:val="24"/>
              </w:rPr>
              <w:t>в д. Петрово (ООО «Эко-фабрика Сибирский кедр»)</w:t>
            </w:r>
            <w:r w:rsidR="00604806" w:rsidRPr="002F5345">
              <w:rPr>
                <w:sz w:val="24"/>
                <w:szCs w:val="24"/>
              </w:rPr>
              <w:t>;</w:t>
            </w:r>
          </w:p>
          <w:p w:rsidR="009A75BD" w:rsidRPr="002F5345" w:rsidRDefault="00604806" w:rsidP="007D3C22">
            <w:pPr>
              <w:ind w:firstLine="145"/>
              <w:jc w:val="both"/>
              <w:rPr>
                <w:sz w:val="24"/>
                <w:szCs w:val="24"/>
              </w:rPr>
            </w:pPr>
            <w:r w:rsidRPr="002F5345">
              <w:rPr>
                <w:sz w:val="24"/>
                <w:szCs w:val="24"/>
              </w:rPr>
              <w:t xml:space="preserve">- </w:t>
            </w:r>
            <w:r w:rsidR="00A220AC" w:rsidRPr="002F5345">
              <w:rPr>
                <w:sz w:val="24"/>
                <w:szCs w:val="24"/>
              </w:rPr>
              <w:t>с</w:t>
            </w:r>
            <w:r w:rsidRPr="002F5345">
              <w:rPr>
                <w:sz w:val="24"/>
                <w:szCs w:val="24"/>
              </w:rPr>
              <w:t>оздание интенсивного сада жимолости, приобретени</w:t>
            </w:r>
            <w:r w:rsidR="008E3A09" w:rsidRPr="002F5345">
              <w:rPr>
                <w:sz w:val="24"/>
                <w:szCs w:val="24"/>
              </w:rPr>
              <w:t>е техники и оборудования (вторая очередь</w:t>
            </w:r>
            <w:r w:rsidRPr="002F5345">
              <w:rPr>
                <w:sz w:val="24"/>
                <w:szCs w:val="24"/>
              </w:rPr>
              <w:t>) (ООО СП «Северный сад»)</w:t>
            </w:r>
            <w:r w:rsidR="00A220AC" w:rsidRPr="002F5345">
              <w:rPr>
                <w:sz w:val="24"/>
                <w:szCs w:val="24"/>
              </w:rPr>
              <w:t>;</w:t>
            </w:r>
          </w:p>
          <w:p w:rsidR="003528F3" w:rsidRPr="002F5345" w:rsidRDefault="003528F3" w:rsidP="007D3C22">
            <w:pPr>
              <w:ind w:firstLine="145"/>
              <w:jc w:val="both"/>
              <w:rPr>
                <w:sz w:val="24"/>
                <w:szCs w:val="24"/>
              </w:rPr>
            </w:pPr>
            <w:r w:rsidRPr="002F5345">
              <w:rPr>
                <w:sz w:val="24"/>
                <w:szCs w:val="24"/>
              </w:rPr>
              <w:t>- увеличение объемов производства овощей посредством создания системы колоризации, модернизации овощехранилищ и обновления парка техники (ООО АФ «</w:t>
            </w:r>
            <w:proofErr w:type="spellStart"/>
            <w:r w:rsidRPr="002F5345">
              <w:rPr>
                <w:sz w:val="24"/>
                <w:szCs w:val="24"/>
              </w:rPr>
              <w:t>Зоркальцевская</w:t>
            </w:r>
            <w:proofErr w:type="spellEnd"/>
            <w:r w:rsidRPr="002F5345">
              <w:rPr>
                <w:sz w:val="24"/>
                <w:szCs w:val="24"/>
              </w:rPr>
              <w:t>»);</w:t>
            </w:r>
          </w:p>
          <w:p w:rsidR="00D30B43" w:rsidRPr="002F5345" w:rsidRDefault="00D30B43" w:rsidP="007D3C22">
            <w:pPr>
              <w:ind w:firstLine="145"/>
              <w:jc w:val="both"/>
              <w:rPr>
                <w:sz w:val="24"/>
                <w:szCs w:val="24"/>
              </w:rPr>
            </w:pPr>
            <w:r w:rsidRPr="002F5345">
              <w:rPr>
                <w:sz w:val="24"/>
                <w:szCs w:val="24"/>
              </w:rPr>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w:t>
            </w:r>
            <w:proofErr w:type="spellStart"/>
            <w:r w:rsidRPr="002F5345">
              <w:rPr>
                <w:sz w:val="24"/>
                <w:szCs w:val="24"/>
              </w:rPr>
              <w:t>Таловские</w:t>
            </w:r>
            <w:proofErr w:type="spellEnd"/>
            <w:r w:rsidRPr="002F5345">
              <w:rPr>
                <w:sz w:val="24"/>
                <w:szCs w:val="24"/>
              </w:rPr>
              <w:t xml:space="preserve"> родники" и хелатных биопрепаратов для всех видов сельскохозяйственных животных и птиц (ООО НПП «ЭТАЛОН»);</w:t>
            </w:r>
          </w:p>
          <w:p w:rsidR="00A220AC" w:rsidRPr="002F5345" w:rsidRDefault="00A220AC" w:rsidP="00A220AC">
            <w:pPr>
              <w:ind w:firstLine="145"/>
              <w:jc w:val="both"/>
              <w:rPr>
                <w:sz w:val="24"/>
                <w:szCs w:val="24"/>
              </w:rPr>
            </w:pPr>
            <w:r w:rsidRPr="002F5345">
              <w:rPr>
                <w:sz w:val="24"/>
                <w:szCs w:val="24"/>
              </w:rPr>
              <w:t xml:space="preserve">- центр общественных инициатив «Флагман» в д. </w:t>
            </w:r>
            <w:proofErr w:type="spellStart"/>
            <w:r w:rsidRPr="002F5345">
              <w:rPr>
                <w:sz w:val="24"/>
                <w:szCs w:val="24"/>
              </w:rPr>
              <w:t>Березкино</w:t>
            </w:r>
            <w:proofErr w:type="spellEnd"/>
            <w:r w:rsidRPr="002F5345">
              <w:rPr>
                <w:sz w:val="24"/>
                <w:szCs w:val="24"/>
              </w:rPr>
              <w:t xml:space="preserve"> (ООО «Транс-</w:t>
            </w:r>
            <w:proofErr w:type="spellStart"/>
            <w:r w:rsidRPr="002F5345">
              <w:rPr>
                <w:sz w:val="24"/>
                <w:szCs w:val="24"/>
              </w:rPr>
              <w:t>Сиб</w:t>
            </w:r>
            <w:proofErr w:type="spellEnd"/>
            <w:r w:rsidRPr="002F5345">
              <w:rPr>
                <w:sz w:val="24"/>
                <w:szCs w:val="24"/>
              </w:rPr>
              <w:t>-К»);</w:t>
            </w:r>
          </w:p>
          <w:p w:rsidR="00A220AC" w:rsidRPr="002F5345" w:rsidRDefault="00CC2860" w:rsidP="00A220AC">
            <w:pPr>
              <w:ind w:firstLine="145"/>
              <w:jc w:val="both"/>
              <w:rPr>
                <w:sz w:val="24"/>
                <w:szCs w:val="24"/>
              </w:rPr>
            </w:pPr>
            <w:r w:rsidRPr="002F5345">
              <w:rPr>
                <w:sz w:val="24"/>
                <w:szCs w:val="24"/>
              </w:rPr>
              <w:t xml:space="preserve">- </w:t>
            </w:r>
            <w:proofErr w:type="spellStart"/>
            <w:r w:rsidRPr="002F5345">
              <w:rPr>
                <w:sz w:val="24"/>
                <w:szCs w:val="24"/>
              </w:rPr>
              <w:t>э</w:t>
            </w:r>
            <w:r w:rsidR="00A220AC" w:rsidRPr="002F5345">
              <w:rPr>
                <w:sz w:val="24"/>
                <w:szCs w:val="24"/>
              </w:rPr>
              <w:t>копарк</w:t>
            </w:r>
            <w:proofErr w:type="spellEnd"/>
            <w:r w:rsidR="00A220AC" w:rsidRPr="002F5345">
              <w:rPr>
                <w:sz w:val="24"/>
                <w:szCs w:val="24"/>
              </w:rPr>
              <w:t xml:space="preserve"> «Отрадное» в </w:t>
            </w:r>
            <w:proofErr w:type="spellStart"/>
            <w:r w:rsidR="00A220AC" w:rsidRPr="002F5345">
              <w:rPr>
                <w:sz w:val="24"/>
                <w:szCs w:val="24"/>
              </w:rPr>
              <w:t>окр</w:t>
            </w:r>
            <w:proofErr w:type="spellEnd"/>
            <w:r w:rsidR="00A220AC" w:rsidRPr="002F5345">
              <w:rPr>
                <w:sz w:val="24"/>
                <w:szCs w:val="24"/>
              </w:rPr>
              <w:t>. д. Аксеново (ООО «Отрадное»)</w:t>
            </w:r>
            <w:r w:rsidR="004D4742" w:rsidRPr="002F5345">
              <w:rPr>
                <w:sz w:val="24"/>
                <w:szCs w:val="24"/>
              </w:rPr>
              <w:t>;</w:t>
            </w:r>
          </w:p>
          <w:p w:rsidR="00870154" w:rsidRPr="002F5345" w:rsidRDefault="00870154" w:rsidP="005754D7">
            <w:pPr>
              <w:ind w:firstLine="145"/>
              <w:jc w:val="both"/>
              <w:rPr>
                <w:sz w:val="24"/>
                <w:szCs w:val="24"/>
              </w:rPr>
            </w:pPr>
            <w:r w:rsidRPr="002F5345">
              <w:rPr>
                <w:sz w:val="24"/>
                <w:szCs w:val="24"/>
              </w:rPr>
              <w:t xml:space="preserve">- </w:t>
            </w:r>
            <w:proofErr w:type="spellStart"/>
            <w:r w:rsidRPr="002F5345">
              <w:rPr>
                <w:sz w:val="24"/>
                <w:szCs w:val="24"/>
              </w:rPr>
              <w:t>г</w:t>
            </w:r>
            <w:r w:rsidR="004D4742" w:rsidRPr="002F5345">
              <w:rPr>
                <w:sz w:val="24"/>
                <w:szCs w:val="24"/>
              </w:rPr>
              <w:t>лэмпинг</w:t>
            </w:r>
            <w:proofErr w:type="spellEnd"/>
            <w:r w:rsidR="004D4742" w:rsidRPr="002F5345">
              <w:rPr>
                <w:sz w:val="24"/>
                <w:szCs w:val="24"/>
              </w:rPr>
              <w:t>-парк «Томский меридиан» (ООО «</w:t>
            </w:r>
            <w:proofErr w:type="spellStart"/>
            <w:r w:rsidR="004D4742" w:rsidRPr="002F5345">
              <w:rPr>
                <w:sz w:val="24"/>
                <w:szCs w:val="24"/>
              </w:rPr>
              <w:t>Глэмпинг</w:t>
            </w:r>
            <w:proofErr w:type="spellEnd"/>
            <w:r w:rsidR="004D4742" w:rsidRPr="002F5345">
              <w:rPr>
                <w:sz w:val="24"/>
                <w:szCs w:val="24"/>
              </w:rPr>
              <w:t>-парк «Томский меридиан»</w:t>
            </w:r>
            <w:r w:rsidR="008265CB">
              <w:rPr>
                <w:sz w:val="24"/>
                <w:szCs w:val="24"/>
              </w:rPr>
              <w:t>)</w:t>
            </w:r>
            <w:r w:rsidR="005754D7" w:rsidRPr="002F5345">
              <w:rPr>
                <w:sz w:val="24"/>
                <w:szCs w:val="24"/>
              </w:rPr>
              <w:t>.</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pStyle w:val="Default"/>
            </w:pP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93796" w:rsidP="007B6DCA">
            <w:pPr>
              <w:rPr>
                <w:sz w:val="24"/>
                <w:szCs w:val="24"/>
              </w:rPr>
            </w:pPr>
            <w:r>
              <w:rPr>
                <w:sz w:val="24"/>
                <w:szCs w:val="24"/>
              </w:rPr>
              <w:t>-</w:t>
            </w:r>
          </w:p>
        </w:tc>
      </w:tr>
      <w:tr w:rsidR="006A3583" w:rsidRPr="002F5345" w:rsidTr="0058327B">
        <w:trPr>
          <w:trHeight w:val="40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19</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6A3583" w:rsidRPr="002F5345" w:rsidRDefault="006A3583" w:rsidP="00E739EC">
            <w:pPr>
              <w:jc w:val="both"/>
              <w:rPr>
                <w:sz w:val="24"/>
                <w:szCs w:val="24"/>
              </w:rPr>
            </w:pPr>
            <w:r w:rsidRPr="002F5345">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pStyle w:val="Default"/>
            </w:pPr>
            <w:r w:rsidRPr="002F5345">
              <w:t>-</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w:t>
            </w:r>
          </w:p>
        </w:tc>
      </w:tr>
      <w:tr w:rsidR="006A3583" w:rsidRPr="002F5345" w:rsidTr="0058327B">
        <w:trPr>
          <w:trHeight w:val="1254"/>
        </w:trPr>
        <w:tc>
          <w:tcPr>
            <w:tcW w:w="426"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20</w:t>
            </w:r>
          </w:p>
        </w:tc>
        <w:tc>
          <w:tcPr>
            <w:tcW w:w="4678" w:type="dxa"/>
            <w:tcBorders>
              <w:top w:val="single" w:sz="6" w:space="0" w:color="auto"/>
              <w:left w:val="single" w:sz="6" w:space="0" w:color="auto"/>
              <w:bottom w:val="single" w:sz="6" w:space="0" w:color="auto"/>
              <w:right w:val="single" w:sz="6" w:space="0" w:color="auto"/>
            </w:tcBorders>
          </w:tcPr>
          <w:p w:rsidR="006A3583" w:rsidRPr="002F5345" w:rsidRDefault="002647E2" w:rsidP="006548E1">
            <w:pPr>
              <w:autoSpaceDE w:val="0"/>
              <w:autoSpaceDN w:val="0"/>
              <w:adjustRightInd w:val="0"/>
              <w:jc w:val="both"/>
              <w:rPr>
                <w:sz w:val="24"/>
                <w:szCs w:val="24"/>
              </w:rPr>
            </w:pPr>
            <w:r w:rsidRPr="002F5345">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701" w:type="dxa"/>
            <w:tcBorders>
              <w:top w:val="single" w:sz="6" w:space="0" w:color="auto"/>
              <w:left w:val="single" w:sz="6" w:space="0" w:color="auto"/>
              <w:bottom w:val="single" w:sz="6"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6" w:space="0" w:color="auto"/>
              <w:left w:val="single" w:sz="6" w:space="0" w:color="auto"/>
              <w:bottom w:val="single" w:sz="6" w:space="0" w:color="auto"/>
              <w:right w:val="single" w:sz="6" w:space="0" w:color="auto"/>
            </w:tcBorders>
          </w:tcPr>
          <w:p w:rsidR="00376C4B" w:rsidRPr="00376C4B" w:rsidRDefault="00376C4B" w:rsidP="00376C4B">
            <w:pPr>
              <w:rPr>
                <w:sz w:val="24"/>
                <w:szCs w:val="24"/>
              </w:rPr>
            </w:pPr>
            <w:r>
              <w:rPr>
                <w:sz w:val="24"/>
                <w:szCs w:val="24"/>
              </w:rPr>
              <w:t>В третьем квартале 2023</w:t>
            </w:r>
            <w:r w:rsidRPr="00376C4B">
              <w:rPr>
                <w:sz w:val="24"/>
                <w:szCs w:val="24"/>
              </w:rPr>
              <w:t xml:space="preserve"> год</w:t>
            </w:r>
            <w:r>
              <w:rPr>
                <w:sz w:val="24"/>
                <w:szCs w:val="24"/>
              </w:rPr>
              <w:t>а</w:t>
            </w:r>
            <w:r w:rsidRPr="00376C4B">
              <w:rPr>
                <w:sz w:val="24"/>
                <w:szCs w:val="24"/>
              </w:rPr>
              <w:t xml:space="preserve"> был проведён аукцион по реализации права заключения договора на установку и эксплуатацию рекламной конструкции. По результатам проведения аукциона были </w:t>
            </w:r>
            <w:r w:rsidR="003F1FD3" w:rsidRPr="00376C4B">
              <w:rPr>
                <w:sz w:val="24"/>
                <w:szCs w:val="24"/>
              </w:rPr>
              <w:t>заключены</w:t>
            </w:r>
            <w:r w:rsidRPr="00376C4B">
              <w:rPr>
                <w:sz w:val="24"/>
                <w:szCs w:val="24"/>
              </w:rPr>
              <w:t xml:space="preserve"> 3 договор</w:t>
            </w:r>
            <w:r w:rsidR="00725EDE">
              <w:rPr>
                <w:sz w:val="24"/>
                <w:szCs w:val="24"/>
              </w:rPr>
              <w:t>а</w:t>
            </w:r>
            <w:r w:rsidRPr="00376C4B">
              <w:rPr>
                <w:sz w:val="24"/>
                <w:szCs w:val="24"/>
              </w:rPr>
              <w:t xml:space="preserve"> на сумму 194 262 рублей. </w:t>
            </w:r>
          </w:p>
          <w:p w:rsidR="00376C4B" w:rsidRPr="00861CBF" w:rsidRDefault="003F1FD3" w:rsidP="00861CBF">
            <w:pPr>
              <w:rPr>
                <w:sz w:val="24"/>
                <w:szCs w:val="24"/>
              </w:rPr>
            </w:pPr>
            <w:r>
              <w:rPr>
                <w:sz w:val="24"/>
                <w:szCs w:val="24"/>
              </w:rPr>
              <w:t>За третий квартал 2023</w:t>
            </w:r>
            <w:r w:rsidR="00376C4B" w:rsidRPr="00376C4B">
              <w:rPr>
                <w:sz w:val="24"/>
                <w:szCs w:val="24"/>
              </w:rPr>
              <w:t xml:space="preserve"> год</w:t>
            </w:r>
            <w:r>
              <w:rPr>
                <w:sz w:val="24"/>
                <w:szCs w:val="24"/>
              </w:rPr>
              <w:t>а</w:t>
            </w:r>
            <w:r w:rsidR="00376C4B" w:rsidRPr="00376C4B">
              <w:rPr>
                <w:sz w:val="24"/>
                <w:szCs w:val="24"/>
              </w:rPr>
              <w:t xml:space="preserve"> получены 3 госпошлины (общая сумма 15 тыс. рублей) за выдачу разрешений на установку и эксплуатацию рекламных конструкций.</w:t>
            </w:r>
          </w:p>
        </w:tc>
        <w:tc>
          <w:tcPr>
            <w:tcW w:w="566" w:type="dxa"/>
            <w:tcBorders>
              <w:top w:val="single" w:sz="6" w:space="0" w:color="auto"/>
              <w:left w:val="single" w:sz="6" w:space="0" w:color="auto"/>
              <w:bottom w:val="single" w:sz="6" w:space="0" w:color="auto"/>
              <w:right w:val="single" w:sz="4" w:space="0" w:color="auto"/>
            </w:tcBorders>
          </w:tcPr>
          <w:p w:rsidR="006A3583" w:rsidRPr="002F5345" w:rsidRDefault="006A3583" w:rsidP="007B6DCA">
            <w:pPr>
              <w:rPr>
                <w:sz w:val="24"/>
                <w:szCs w:val="24"/>
              </w:rPr>
            </w:pPr>
            <w:r w:rsidRPr="002F5345">
              <w:rPr>
                <w:sz w:val="24"/>
                <w:szCs w:val="24"/>
              </w:rPr>
              <w:t>Ежеквартально,</w:t>
            </w:r>
          </w:p>
          <w:p w:rsidR="006A3583" w:rsidRPr="002F5345" w:rsidRDefault="006A3583" w:rsidP="007B6DCA">
            <w:pPr>
              <w:rPr>
                <w:sz w:val="24"/>
                <w:szCs w:val="24"/>
              </w:rPr>
            </w:pPr>
            <w:r w:rsidRPr="002F5345">
              <w:rPr>
                <w:sz w:val="24"/>
                <w:szCs w:val="24"/>
              </w:rPr>
              <w:t>ежемесячно</w:t>
            </w:r>
          </w:p>
        </w:tc>
        <w:tc>
          <w:tcPr>
            <w:tcW w:w="851" w:type="dxa"/>
            <w:tcBorders>
              <w:top w:val="single" w:sz="6" w:space="0" w:color="auto"/>
              <w:left w:val="single" w:sz="4" w:space="0" w:color="auto"/>
              <w:bottom w:val="single" w:sz="6" w:space="0" w:color="auto"/>
              <w:right w:val="single" w:sz="6" w:space="0" w:color="auto"/>
            </w:tcBorders>
          </w:tcPr>
          <w:p w:rsidR="006A3583" w:rsidRPr="002F5345" w:rsidRDefault="00F233EC" w:rsidP="00A5630A">
            <w:pPr>
              <w:rPr>
                <w:sz w:val="24"/>
                <w:szCs w:val="24"/>
              </w:rPr>
            </w:pPr>
            <w:r w:rsidRPr="00F233EC">
              <w:rPr>
                <w:sz w:val="24"/>
                <w:szCs w:val="24"/>
              </w:rPr>
              <w:t>0,</w:t>
            </w:r>
            <w:r w:rsidR="00BE3408">
              <w:rPr>
                <w:sz w:val="24"/>
                <w:szCs w:val="24"/>
              </w:rPr>
              <w:t>019</w:t>
            </w:r>
          </w:p>
        </w:tc>
      </w:tr>
      <w:tr w:rsidR="006A3583" w:rsidRPr="002F5345" w:rsidTr="0058327B">
        <w:trPr>
          <w:trHeight w:val="186"/>
        </w:trPr>
        <w:tc>
          <w:tcPr>
            <w:tcW w:w="426"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t>21</w:t>
            </w:r>
          </w:p>
        </w:tc>
        <w:tc>
          <w:tcPr>
            <w:tcW w:w="4678" w:type="dxa"/>
            <w:tcBorders>
              <w:top w:val="single" w:sz="4" w:space="0" w:color="auto"/>
              <w:left w:val="single" w:sz="6" w:space="0" w:color="auto"/>
              <w:bottom w:val="single" w:sz="4" w:space="0" w:color="auto"/>
              <w:right w:val="single" w:sz="6" w:space="0" w:color="auto"/>
            </w:tcBorders>
          </w:tcPr>
          <w:p w:rsidR="006A3583" w:rsidRPr="002F5345" w:rsidRDefault="002647E2" w:rsidP="00477559">
            <w:pPr>
              <w:jc w:val="both"/>
              <w:rPr>
                <w:rFonts w:eastAsia="Calibri"/>
                <w:bCs/>
                <w:sz w:val="24"/>
                <w:szCs w:val="24"/>
                <w:lang w:eastAsia="en-US"/>
              </w:rPr>
            </w:pPr>
            <w:r w:rsidRPr="002F5345">
              <w:rPr>
                <w:rFonts w:eastAsia="Calibri"/>
                <w:bCs/>
                <w:sz w:val="24"/>
                <w:szCs w:val="24"/>
                <w:lang w:eastAsia="en-US"/>
              </w:rPr>
              <w:t>Реализация соглашения по внедрению стандарта развития конкуренции</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4" w:space="0" w:color="auto"/>
              <w:left w:val="single" w:sz="6" w:space="0" w:color="auto"/>
              <w:bottom w:val="single" w:sz="4" w:space="0" w:color="auto"/>
              <w:right w:val="single" w:sz="6" w:space="0" w:color="auto"/>
            </w:tcBorders>
          </w:tcPr>
          <w:p w:rsidR="006B66A8" w:rsidRPr="002F5345" w:rsidRDefault="006B66A8" w:rsidP="006B66A8">
            <w:pPr>
              <w:autoSpaceDE w:val="0"/>
              <w:autoSpaceDN w:val="0"/>
              <w:adjustRightInd w:val="0"/>
              <w:jc w:val="both"/>
              <w:rPr>
                <w:color w:val="000000"/>
                <w:sz w:val="24"/>
                <w:szCs w:val="24"/>
                <w:lang w:eastAsia="ar-SA"/>
              </w:rPr>
            </w:pPr>
            <w:proofErr w:type="gramStart"/>
            <w:r w:rsidRPr="002F5345">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2F5345">
              <w:rPr>
                <w:color w:val="000000" w:themeColor="text1"/>
                <w:sz w:val="24"/>
                <w:szCs w:val="24"/>
              </w:rPr>
              <w:t xml:space="preserve"> Томской области и Администрацией Томского района реали</w:t>
            </w:r>
            <w:r w:rsidR="00585450" w:rsidRPr="002F5345">
              <w:rPr>
                <w:color w:val="000000" w:themeColor="text1"/>
                <w:sz w:val="24"/>
                <w:szCs w:val="24"/>
              </w:rPr>
              <w:t>зуется Соглашение от 16.09.2019.</w:t>
            </w:r>
            <w:r w:rsidRPr="002F5345">
              <w:rPr>
                <w:color w:val="000000" w:themeColor="text1"/>
                <w:sz w:val="24"/>
                <w:szCs w:val="24"/>
              </w:rPr>
              <w:t xml:space="preserve"> </w:t>
            </w:r>
          </w:p>
          <w:p w:rsidR="00AF2213" w:rsidRPr="002F5345" w:rsidRDefault="00B50430" w:rsidP="00585450">
            <w:pPr>
              <w:autoSpaceDE w:val="0"/>
              <w:autoSpaceDN w:val="0"/>
              <w:adjustRightInd w:val="0"/>
              <w:jc w:val="both"/>
              <w:rPr>
                <w:color w:val="000000"/>
                <w:sz w:val="24"/>
                <w:szCs w:val="24"/>
                <w:lang w:eastAsia="ar-SA"/>
              </w:rPr>
            </w:pPr>
            <w:proofErr w:type="gramStart"/>
            <w:r>
              <w:rPr>
                <w:color w:val="000000"/>
                <w:sz w:val="24"/>
                <w:szCs w:val="24"/>
                <w:lang w:eastAsia="ar-SA"/>
              </w:rPr>
              <w:t>За 9 месяцев</w:t>
            </w:r>
            <w:r w:rsidR="00CD3C8A" w:rsidRPr="002F5345">
              <w:rPr>
                <w:color w:val="000000"/>
                <w:sz w:val="24"/>
                <w:szCs w:val="24"/>
                <w:lang w:eastAsia="ar-SA"/>
              </w:rPr>
              <w:t xml:space="preserve"> 2023 года</w:t>
            </w:r>
            <w:r w:rsidR="006B66A8" w:rsidRPr="002F5345">
              <w:rPr>
                <w:color w:val="000000"/>
                <w:sz w:val="24"/>
                <w:szCs w:val="24"/>
                <w:lang w:eastAsia="ar-SA"/>
              </w:rPr>
              <w:t xml:space="preserve"> в рамках соглашения </w:t>
            </w:r>
            <w:r w:rsidR="00585450" w:rsidRPr="002F5345">
              <w:rPr>
                <w:color w:val="000000"/>
                <w:sz w:val="24"/>
                <w:szCs w:val="24"/>
                <w:lang w:eastAsia="ar-SA"/>
              </w:rPr>
              <w:t xml:space="preserve">Администрацией Томского района направлен </w:t>
            </w:r>
            <w:r w:rsidR="00585450" w:rsidRPr="002F5345">
              <w:rPr>
                <w:color w:val="000000" w:themeColor="text1"/>
                <w:sz w:val="24"/>
                <w:szCs w:val="24"/>
              </w:rPr>
              <w:t xml:space="preserve">отчет </w:t>
            </w:r>
            <w:r w:rsidR="00585450" w:rsidRPr="002F5345">
              <w:rPr>
                <w:color w:val="000000"/>
                <w:sz w:val="24"/>
                <w:szCs w:val="24"/>
                <w:lang w:eastAsia="ar-SA"/>
              </w:rPr>
              <w:t xml:space="preserve">об </w:t>
            </w:r>
            <w:r w:rsidR="00585450" w:rsidRPr="002F5345">
              <w:rPr>
                <w:sz w:val="24"/>
                <w:szCs w:val="24"/>
              </w:rPr>
              <w:t>исполнении плана мероприятий («дорожной карты») по содействию развитию конкуренции на территории Томского района, утвержденного распоряжением А</w:t>
            </w:r>
            <w:r w:rsidR="00AF2213" w:rsidRPr="002F5345">
              <w:rPr>
                <w:sz w:val="24"/>
                <w:szCs w:val="24"/>
              </w:rPr>
              <w:t>дминистрации Томского района №89-Р от 31.03.2022</w:t>
            </w:r>
            <w:r w:rsidR="00E34DFE" w:rsidRPr="002F5345">
              <w:rPr>
                <w:sz w:val="24"/>
                <w:szCs w:val="24"/>
              </w:rPr>
              <w:t xml:space="preserve"> по итогам работы за 2022</w:t>
            </w:r>
            <w:r w:rsidR="00585450" w:rsidRPr="002F5345">
              <w:rPr>
                <w:sz w:val="24"/>
                <w:szCs w:val="24"/>
              </w:rPr>
              <w:t xml:space="preserve"> год</w:t>
            </w:r>
            <w:r w:rsidR="00240EAD">
              <w:rPr>
                <w:sz w:val="24"/>
                <w:szCs w:val="24"/>
              </w:rPr>
              <w:t xml:space="preserve"> и</w:t>
            </w:r>
            <w:r w:rsidR="00240EAD">
              <w:rPr>
                <w:color w:val="000000"/>
                <w:sz w:val="24"/>
                <w:szCs w:val="24"/>
                <w:lang w:eastAsia="ar-SA"/>
              </w:rPr>
              <w:t xml:space="preserve"> информация</w:t>
            </w:r>
            <w:r w:rsidR="00585450" w:rsidRPr="002F5345">
              <w:rPr>
                <w:color w:val="000000"/>
                <w:sz w:val="24"/>
                <w:szCs w:val="24"/>
                <w:lang w:eastAsia="ar-SA"/>
              </w:rPr>
              <w:t xml:space="preserve"> о потенциально лучших муниципальных практиках, реализованны</w:t>
            </w:r>
            <w:r w:rsidR="00FF71CA" w:rsidRPr="002F5345">
              <w:rPr>
                <w:color w:val="000000"/>
                <w:sz w:val="24"/>
                <w:szCs w:val="24"/>
                <w:lang w:eastAsia="ar-SA"/>
              </w:rPr>
              <w:t>х на территории Томского района.</w:t>
            </w:r>
            <w:r w:rsidR="00585450" w:rsidRPr="002F5345">
              <w:rPr>
                <w:color w:val="000000"/>
                <w:sz w:val="24"/>
                <w:szCs w:val="24"/>
                <w:lang w:eastAsia="ar-SA"/>
              </w:rPr>
              <w:t xml:space="preserve"> </w:t>
            </w:r>
            <w:proofErr w:type="gramEnd"/>
          </w:p>
          <w:p w:rsidR="00CF7AB8" w:rsidRPr="002F5345" w:rsidRDefault="00CF7AB8" w:rsidP="00CF7AB8">
            <w:pPr>
              <w:autoSpaceDE w:val="0"/>
              <w:autoSpaceDN w:val="0"/>
              <w:adjustRightInd w:val="0"/>
              <w:jc w:val="both"/>
              <w:rPr>
                <w:color w:val="000000"/>
                <w:sz w:val="24"/>
                <w:szCs w:val="24"/>
                <w:lang w:eastAsia="ar-SA"/>
              </w:rPr>
            </w:pPr>
            <w:proofErr w:type="gramStart"/>
            <w:r w:rsidRPr="002F5345">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2F5345">
              <w:rPr>
                <w:color w:val="000000"/>
                <w:sz w:val="24"/>
                <w:szCs w:val="24"/>
                <w:lang w:eastAsia="ar-SA"/>
              </w:rPr>
              <w:t xml:space="preserve"> по социально-экономическому развитию села Администрации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показателей.</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 xml:space="preserve">В рамках соглашения </w:t>
            </w:r>
            <w:r w:rsidR="002D2F69">
              <w:rPr>
                <w:color w:val="000000"/>
                <w:sz w:val="24"/>
                <w:szCs w:val="24"/>
                <w:lang w:eastAsia="ar-SA"/>
              </w:rPr>
              <w:t xml:space="preserve">за </w:t>
            </w:r>
            <w:r w:rsidR="00240EAD">
              <w:rPr>
                <w:color w:val="000000"/>
                <w:sz w:val="24"/>
                <w:szCs w:val="24"/>
                <w:lang w:eastAsia="ar-SA"/>
              </w:rPr>
              <w:t>3</w:t>
            </w:r>
            <w:r w:rsidR="002D2F69">
              <w:rPr>
                <w:color w:val="000000"/>
                <w:sz w:val="24"/>
                <w:szCs w:val="24"/>
                <w:lang w:eastAsia="ar-SA"/>
              </w:rPr>
              <w:t xml:space="preserve"> квартал</w:t>
            </w:r>
            <w:r w:rsidRPr="002F5345">
              <w:rPr>
                <w:color w:val="000000"/>
                <w:sz w:val="24"/>
                <w:szCs w:val="24"/>
                <w:lang w:eastAsia="ar-SA"/>
              </w:rPr>
              <w:t xml:space="preserve"> 2023 года были проведены следующие мероприятия:</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2022 год.</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 xml:space="preserve">2) Сдана годовая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2F5345">
              <w:rPr>
                <w:color w:val="000000"/>
                <w:sz w:val="24"/>
                <w:szCs w:val="24"/>
                <w:lang w:eastAsia="ar-SA"/>
              </w:rPr>
              <w:t>отдельным</w:t>
            </w:r>
            <w:proofErr w:type="gramEnd"/>
            <w:r w:rsidRPr="002F5345">
              <w:rPr>
                <w:color w:val="000000"/>
                <w:sz w:val="24"/>
                <w:szCs w:val="24"/>
                <w:lang w:eastAsia="ar-SA"/>
              </w:rPr>
              <w:t xml:space="preserve"> </w:t>
            </w:r>
            <w:proofErr w:type="spellStart"/>
            <w:r w:rsidRPr="002F5345">
              <w:rPr>
                <w:color w:val="000000"/>
                <w:sz w:val="24"/>
                <w:szCs w:val="24"/>
                <w:lang w:eastAsia="ar-SA"/>
              </w:rPr>
              <w:t>подотраслям</w:t>
            </w:r>
            <w:proofErr w:type="spellEnd"/>
            <w:r w:rsidRPr="002F5345">
              <w:rPr>
                <w:color w:val="000000"/>
                <w:sz w:val="24"/>
                <w:szCs w:val="24"/>
                <w:lang w:eastAsia="ar-SA"/>
              </w:rPr>
              <w:t xml:space="preserve"> растениеводства и животноводства. </w:t>
            </w:r>
          </w:p>
          <w:p w:rsidR="00CF7AB8" w:rsidRPr="002F5345" w:rsidRDefault="00CF7AB8" w:rsidP="00CF7AB8">
            <w:pPr>
              <w:autoSpaceDE w:val="0"/>
              <w:autoSpaceDN w:val="0"/>
              <w:adjustRightInd w:val="0"/>
              <w:jc w:val="both"/>
              <w:rPr>
                <w:color w:val="000000"/>
                <w:sz w:val="24"/>
                <w:szCs w:val="24"/>
                <w:lang w:eastAsia="ar-SA"/>
              </w:rPr>
            </w:pPr>
            <w:proofErr w:type="gramStart"/>
            <w:r w:rsidRPr="002F5345">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2F5345">
              <w:rPr>
                <w:color w:val="000000"/>
                <w:sz w:val="24"/>
                <w:szCs w:val="24"/>
                <w:lang w:eastAsia="ar-SA"/>
              </w:rPr>
              <w:t>подотраслям</w:t>
            </w:r>
            <w:proofErr w:type="spellEnd"/>
            <w:r w:rsidRPr="002F5345">
              <w:rPr>
                <w:color w:val="000000"/>
                <w:sz w:val="24"/>
                <w:szCs w:val="24"/>
                <w:lang w:eastAsia="ar-SA"/>
              </w:rPr>
              <w:t xml:space="preserve"> </w:t>
            </w:r>
            <w:r w:rsidRPr="002F5345">
              <w:rPr>
                <w:color w:val="000000"/>
                <w:sz w:val="24"/>
                <w:szCs w:val="24"/>
                <w:lang w:eastAsia="ar-SA"/>
              </w:rPr>
              <w:lastRenderedPageBreak/>
              <w:t>растениеводства и животноводства.</w:t>
            </w:r>
            <w:proofErr w:type="gramEnd"/>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4) Сдана годовая отчетность об использовании средств, выделенных из областного бюджета на поддержку малых форм хозяйствования.</w:t>
            </w:r>
          </w:p>
          <w:p w:rsidR="00CF7AB8" w:rsidRPr="002F5345" w:rsidRDefault="00CF7AB8" w:rsidP="00CF7AB8">
            <w:pPr>
              <w:autoSpaceDE w:val="0"/>
              <w:autoSpaceDN w:val="0"/>
              <w:adjustRightInd w:val="0"/>
              <w:jc w:val="both"/>
              <w:rPr>
                <w:color w:val="000000"/>
                <w:sz w:val="24"/>
                <w:szCs w:val="24"/>
                <w:lang w:eastAsia="ar-SA"/>
              </w:rPr>
            </w:pPr>
            <w:r w:rsidRPr="002F5345">
              <w:rPr>
                <w:color w:val="000000"/>
                <w:sz w:val="24"/>
                <w:szCs w:val="24"/>
                <w:lang w:eastAsia="ar-SA"/>
              </w:rPr>
              <w:t>5) Сдана годовая отчетность о развитии малых форм хозяйствования.</w:t>
            </w:r>
          </w:p>
          <w:p w:rsidR="00683505" w:rsidRPr="002F5345" w:rsidRDefault="00CF7AB8" w:rsidP="004F6254">
            <w:pPr>
              <w:autoSpaceDE w:val="0"/>
              <w:autoSpaceDN w:val="0"/>
              <w:adjustRightInd w:val="0"/>
              <w:jc w:val="both"/>
              <w:rPr>
                <w:color w:val="000000"/>
                <w:sz w:val="24"/>
                <w:szCs w:val="24"/>
                <w:lang w:eastAsia="ar-SA"/>
              </w:rPr>
            </w:pPr>
            <w:r w:rsidRPr="002F5345">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566" w:type="dxa"/>
            <w:tcBorders>
              <w:top w:val="single" w:sz="4" w:space="0" w:color="auto"/>
              <w:left w:val="single" w:sz="6" w:space="0" w:color="auto"/>
              <w:bottom w:val="single" w:sz="4" w:space="0" w:color="auto"/>
              <w:right w:val="single" w:sz="4" w:space="0" w:color="auto"/>
            </w:tcBorders>
          </w:tcPr>
          <w:p w:rsidR="006A3583" w:rsidRPr="002F5345" w:rsidRDefault="003E60AD" w:rsidP="007B6DCA">
            <w:pPr>
              <w:rPr>
                <w:sz w:val="24"/>
                <w:szCs w:val="24"/>
              </w:rPr>
            </w:pPr>
            <w:r w:rsidRPr="002F5345">
              <w:rPr>
                <w:sz w:val="24"/>
                <w:szCs w:val="24"/>
              </w:rPr>
              <w:lastRenderedPageBreak/>
              <w:t>-</w:t>
            </w:r>
          </w:p>
        </w:tc>
        <w:tc>
          <w:tcPr>
            <w:tcW w:w="851" w:type="dxa"/>
            <w:tcBorders>
              <w:top w:val="single" w:sz="4" w:space="0" w:color="auto"/>
              <w:left w:val="single" w:sz="4" w:space="0" w:color="auto"/>
              <w:bottom w:val="single" w:sz="4" w:space="0" w:color="auto"/>
              <w:right w:val="single" w:sz="6" w:space="0" w:color="auto"/>
            </w:tcBorders>
          </w:tcPr>
          <w:p w:rsidR="006A3583" w:rsidRPr="002F5345" w:rsidRDefault="003E60AD" w:rsidP="007B6DCA">
            <w:pPr>
              <w:rPr>
                <w:sz w:val="24"/>
              </w:rPr>
            </w:pPr>
            <w:r w:rsidRPr="002F5345">
              <w:rPr>
                <w:sz w:val="24"/>
              </w:rPr>
              <w:t>-</w:t>
            </w:r>
          </w:p>
        </w:tc>
      </w:tr>
      <w:tr w:rsidR="006A3583" w:rsidRPr="002F5345" w:rsidTr="0058327B">
        <w:trPr>
          <w:trHeight w:val="416"/>
        </w:trPr>
        <w:tc>
          <w:tcPr>
            <w:tcW w:w="426"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pStyle w:val="a8"/>
              <w:jc w:val="left"/>
              <w:rPr>
                <w:b w:val="0"/>
                <w:sz w:val="24"/>
                <w:szCs w:val="24"/>
              </w:rPr>
            </w:pPr>
            <w:r w:rsidRPr="002F5345">
              <w:rPr>
                <w:b w:val="0"/>
                <w:sz w:val="24"/>
                <w:szCs w:val="24"/>
              </w:rPr>
              <w:lastRenderedPageBreak/>
              <w:t>22</w:t>
            </w:r>
          </w:p>
        </w:tc>
        <w:tc>
          <w:tcPr>
            <w:tcW w:w="4678" w:type="dxa"/>
            <w:tcBorders>
              <w:top w:val="single" w:sz="4" w:space="0" w:color="auto"/>
              <w:left w:val="single" w:sz="6" w:space="0" w:color="auto"/>
              <w:bottom w:val="single" w:sz="4" w:space="0" w:color="auto"/>
              <w:right w:val="single" w:sz="6" w:space="0" w:color="auto"/>
            </w:tcBorders>
          </w:tcPr>
          <w:p w:rsidR="006A3583" w:rsidRPr="002F5345" w:rsidRDefault="002647E2" w:rsidP="00477559">
            <w:pPr>
              <w:jc w:val="both"/>
              <w:rPr>
                <w:rFonts w:eastAsia="Calibri"/>
                <w:bCs/>
                <w:sz w:val="24"/>
                <w:szCs w:val="24"/>
                <w:lang w:eastAsia="en-US"/>
              </w:rPr>
            </w:pPr>
            <w:r w:rsidRPr="002F5345">
              <w:rPr>
                <w:rFonts w:eastAsia="Calibri"/>
                <w:bCs/>
                <w:sz w:val="24"/>
                <w:szCs w:val="24"/>
                <w:lang w:eastAsia="en-US"/>
              </w:rPr>
              <w:t>Организация мероприятий по размещению объектов нестационарной торговли на территории муниципального образования «Томский район»</w:t>
            </w:r>
          </w:p>
        </w:tc>
        <w:tc>
          <w:tcPr>
            <w:tcW w:w="1701" w:type="dxa"/>
            <w:tcBorders>
              <w:top w:val="single" w:sz="4" w:space="0" w:color="auto"/>
              <w:left w:val="single" w:sz="6" w:space="0" w:color="auto"/>
              <w:bottom w:val="single" w:sz="4" w:space="0" w:color="auto"/>
              <w:right w:val="single" w:sz="6" w:space="0" w:color="auto"/>
            </w:tcBorders>
          </w:tcPr>
          <w:p w:rsidR="006A3583" w:rsidRPr="002F5345" w:rsidRDefault="006A3583" w:rsidP="007B6DCA">
            <w:pPr>
              <w:rPr>
                <w:sz w:val="24"/>
                <w:szCs w:val="24"/>
              </w:rPr>
            </w:pPr>
            <w:r w:rsidRPr="002F5345">
              <w:rPr>
                <w:sz w:val="24"/>
                <w:szCs w:val="24"/>
              </w:rPr>
              <w:t>В течение года</w:t>
            </w:r>
          </w:p>
        </w:tc>
        <w:tc>
          <w:tcPr>
            <w:tcW w:w="8080" w:type="dxa"/>
            <w:tcBorders>
              <w:top w:val="single" w:sz="4" w:space="0" w:color="auto"/>
              <w:left w:val="single" w:sz="6" w:space="0" w:color="auto"/>
              <w:bottom w:val="single" w:sz="4" w:space="0" w:color="auto"/>
              <w:right w:val="single" w:sz="6" w:space="0" w:color="auto"/>
            </w:tcBorders>
          </w:tcPr>
          <w:p w:rsidR="00C42858" w:rsidRPr="002F5345" w:rsidRDefault="00A1598B" w:rsidP="00C42858">
            <w:pPr>
              <w:jc w:val="both"/>
              <w:rPr>
                <w:sz w:val="24"/>
                <w:szCs w:val="24"/>
              </w:rPr>
            </w:pPr>
            <w:r>
              <w:rPr>
                <w:sz w:val="24"/>
                <w:szCs w:val="24"/>
              </w:rPr>
              <w:t>На 01.10</w:t>
            </w:r>
            <w:r w:rsidR="00C42858" w:rsidRPr="002F5345">
              <w:rPr>
                <w:sz w:val="24"/>
                <w:szCs w:val="24"/>
              </w:rPr>
              <w:t>.2023 всего неста</w:t>
            </w:r>
            <w:r w:rsidR="007017F9" w:rsidRPr="002F5345">
              <w:rPr>
                <w:sz w:val="24"/>
                <w:szCs w:val="24"/>
              </w:rPr>
              <w:t>ционарных торговых объектов – 63.</w:t>
            </w:r>
          </w:p>
          <w:p w:rsidR="00C42858" w:rsidRPr="002F5345" w:rsidRDefault="00C42858" w:rsidP="00C42858">
            <w:pPr>
              <w:jc w:val="both"/>
              <w:rPr>
                <w:sz w:val="24"/>
                <w:szCs w:val="24"/>
              </w:rPr>
            </w:pPr>
            <w:r w:rsidRPr="002F5345">
              <w:rPr>
                <w:sz w:val="24"/>
                <w:szCs w:val="24"/>
              </w:rPr>
              <w:t>В разрезе сельских поселений сложилась следующая ситуация:</w:t>
            </w:r>
            <w:r w:rsidRPr="002F5345">
              <w:rPr>
                <w:sz w:val="24"/>
                <w:szCs w:val="24"/>
              </w:rPr>
              <w:tab/>
            </w:r>
          </w:p>
          <w:p w:rsidR="00C42858" w:rsidRPr="002F5345" w:rsidRDefault="00C42858" w:rsidP="00C42858">
            <w:pPr>
              <w:jc w:val="both"/>
              <w:rPr>
                <w:sz w:val="24"/>
                <w:szCs w:val="24"/>
              </w:rPr>
            </w:pPr>
            <w:proofErr w:type="gramStart"/>
            <w:r w:rsidRPr="002F5345">
              <w:rPr>
                <w:sz w:val="24"/>
                <w:szCs w:val="24"/>
              </w:rPr>
              <w:t xml:space="preserve">В </w:t>
            </w:r>
            <w:proofErr w:type="spellStart"/>
            <w:r w:rsidRPr="002F5345">
              <w:rPr>
                <w:sz w:val="24"/>
                <w:szCs w:val="24"/>
              </w:rPr>
              <w:t>Богашевском</w:t>
            </w:r>
            <w:proofErr w:type="spellEnd"/>
            <w:r w:rsidRPr="002F5345">
              <w:rPr>
                <w:sz w:val="24"/>
                <w:szCs w:val="24"/>
              </w:rPr>
              <w:t xml:space="preserve"> СП, </w:t>
            </w:r>
            <w:proofErr w:type="spellStart"/>
            <w:r w:rsidRPr="002F5345">
              <w:rPr>
                <w:sz w:val="24"/>
                <w:szCs w:val="24"/>
              </w:rPr>
              <w:t>Воронинском</w:t>
            </w:r>
            <w:proofErr w:type="spellEnd"/>
            <w:r w:rsidRPr="002F5345">
              <w:rPr>
                <w:sz w:val="24"/>
                <w:szCs w:val="24"/>
              </w:rPr>
              <w:t xml:space="preserve"> СП, </w:t>
            </w:r>
            <w:proofErr w:type="spellStart"/>
            <w:r w:rsidRPr="002F5345">
              <w:rPr>
                <w:sz w:val="24"/>
                <w:szCs w:val="24"/>
              </w:rPr>
              <w:t>Итатском</w:t>
            </w:r>
            <w:proofErr w:type="spellEnd"/>
            <w:r w:rsidRPr="002F5345">
              <w:rPr>
                <w:sz w:val="24"/>
                <w:szCs w:val="24"/>
              </w:rPr>
              <w:t xml:space="preserve"> СП, </w:t>
            </w:r>
            <w:proofErr w:type="spellStart"/>
            <w:r w:rsidRPr="002F5345">
              <w:rPr>
                <w:sz w:val="24"/>
                <w:szCs w:val="24"/>
              </w:rPr>
              <w:t>Калтайском</w:t>
            </w:r>
            <w:proofErr w:type="spellEnd"/>
            <w:r w:rsidRPr="002F5345">
              <w:rPr>
                <w:sz w:val="24"/>
                <w:szCs w:val="24"/>
              </w:rPr>
              <w:t xml:space="preserve"> СП, </w:t>
            </w:r>
            <w:proofErr w:type="spellStart"/>
            <w:r w:rsidRPr="002F5345">
              <w:rPr>
                <w:sz w:val="24"/>
                <w:szCs w:val="24"/>
              </w:rPr>
              <w:t>Копыловском</w:t>
            </w:r>
            <w:proofErr w:type="spellEnd"/>
            <w:r w:rsidRPr="002F5345">
              <w:rPr>
                <w:sz w:val="24"/>
                <w:szCs w:val="24"/>
              </w:rPr>
              <w:t xml:space="preserve"> СП, </w:t>
            </w:r>
            <w:proofErr w:type="spellStart"/>
            <w:r w:rsidRPr="002F5345">
              <w:rPr>
                <w:sz w:val="24"/>
                <w:szCs w:val="24"/>
              </w:rPr>
              <w:t>Корниловском</w:t>
            </w:r>
            <w:proofErr w:type="spellEnd"/>
            <w:r w:rsidRPr="002F5345">
              <w:rPr>
                <w:sz w:val="24"/>
                <w:szCs w:val="24"/>
              </w:rPr>
              <w:t xml:space="preserve"> СП, </w:t>
            </w:r>
            <w:proofErr w:type="spellStart"/>
            <w:r w:rsidRPr="002F5345">
              <w:rPr>
                <w:sz w:val="24"/>
                <w:szCs w:val="24"/>
              </w:rPr>
              <w:t>Межениновском</w:t>
            </w:r>
            <w:proofErr w:type="spellEnd"/>
            <w:r w:rsidRPr="002F5345">
              <w:rPr>
                <w:sz w:val="24"/>
                <w:szCs w:val="24"/>
              </w:rPr>
              <w:t xml:space="preserve"> СП, </w:t>
            </w:r>
            <w:proofErr w:type="spellStart"/>
            <w:r w:rsidRPr="002F5345">
              <w:rPr>
                <w:sz w:val="24"/>
                <w:szCs w:val="24"/>
              </w:rPr>
              <w:t>Наумовском</w:t>
            </w:r>
            <w:proofErr w:type="spellEnd"/>
            <w:r w:rsidRPr="002F5345">
              <w:rPr>
                <w:sz w:val="24"/>
                <w:szCs w:val="24"/>
              </w:rPr>
              <w:t xml:space="preserve"> СП, Октябрьском СП, </w:t>
            </w:r>
            <w:proofErr w:type="spellStart"/>
            <w:r w:rsidRPr="002F5345">
              <w:rPr>
                <w:sz w:val="24"/>
                <w:szCs w:val="24"/>
              </w:rPr>
              <w:t>Рыбаловском</w:t>
            </w:r>
            <w:proofErr w:type="spellEnd"/>
            <w:r w:rsidRPr="002F5345">
              <w:rPr>
                <w:sz w:val="24"/>
                <w:szCs w:val="24"/>
              </w:rPr>
              <w:t xml:space="preserve"> СП, Заречном СП, </w:t>
            </w:r>
            <w:proofErr w:type="spellStart"/>
            <w:r w:rsidRPr="002F5345">
              <w:rPr>
                <w:sz w:val="24"/>
                <w:szCs w:val="24"/>
              </w:rPr>
              <w:t>Мирненском</w:t>
            </w:r>
            <w:proofErr w:type="spellEnd"/>
            <w:r w:rsidRPr="002F5345">
              <w:rPr>
                <w:sz w:val="24"/>
                <w:szCs w:val="24"/>
              </w:rPr>
              <w:t xml:space="preserve"> СП, Спасском СП, Новорождественском СП, </w:t>
            </w:r>
            <w:proofErr w:type="spellStart"/>
            <w:r w:rsidRPr="002F5345">
              <w:rPr>
                <w:sz w:val="24"/>
                <w:szCs w:val="24"/>
              </w:rPr>
              <w:t>Турунтаевском</w:t>
            </w:r>
            <w:proofErr w:type="spellEnd"/>
            <w:r w:rsidRPr="002F5345">
              <w:rPr>
                <w:sz w:val="24"/>
                <w:szCs w:val="24"/>
              </w:rPr>
              <w:t xml:space="preserve"> СП   – заявления на размещение нестационарного торгового объекта в Администрации поселений не поступали. </w:t>
            </w:r>
            <w:proofErr w:type="gramEnd"/>
          </w:p>
          <w:p w:rsidR="00B362C5" w:rsidRPr="002F5345" w:rsidRDefault="00B362C5" w:rsidP="00C42858">
            <w:pPr>
              <w:jc w:val="both"/>
              <w:rPr>
                <w:sz w:val="24"/>
                <w:szCs w:val="24"/>
              </w:rPr>
            </w:pPr>
            <w:proofErr w:type="spellStart"/>
            <w:r w:rsidRPr="002F5345">
              <w:rPr>
                <w:sz w:val="24"/>
                <w:szCs w:val="24"/>
              </w:rPr>
              <w:t>Зональненском</w:t>
            </w:r>
            <w:proofErr w:type="spellEnd"/>
            <w:r w:rsidRPr="002F5345">
              <w:rPr>
                <w:sz w:val="24"/>
                <w:szCs w:val="24"/>
              </w:rPr>
              <w:t xml:space="preserve"> СП</w:t>
            </w:r>
            <w:r w:rsidR="00E053FD" w:rsidRPr="002F5345">
              <w:rPr>
                <w:sz w:val="24"/>
                <w:szCs w:val="24"/>
              </w:rPr>
              <w:t xml:space="preserve">, </w:t>
            </w:r>
            <w:proofErr w:type="spellStart"/>
            <w:r w:rsidR="00E053FD" w:rsidRPr="002F5345">
              <w:rPr>
                <w:sz w:val="24"/>
                <w:szCs w:val="24"/>
              </w:rPr>
              <w:t>Рыбаловском</w:t>
            </w:r>
            <w:proofErr w:type="spellEnd"/>
            <w:r w:rsidR="00E053FD" w:rsidRPr="002F5345">
              <w:rPr>
                <w:sz w:val="24"/>
                <w:szCs w:val="24"/>
              </w:rPr>
              <w:t xml:space="preserve"> СП</w:t>
            </w:r>
            <w:r w:rsidRPr="002F5345">
              <w:rPr>
                <w:sz w:val="24"/>
                <w:szCs w:val="24"/>
              </w:rPr>
              <w:t xml:space="preserve"> – утверждена схема размещения объектов нестационарной торговли</w:t>
            </w:r>
            <w:r w:rsidR="002B3C6F" w:rsidRPr="002F5345">
              <w:rPr>
                <w:sz w:val="24"/>
                <w:szCs w:val="24"/>
              </w:rPr>
              <w:t>.</w:t>
            </w:r>
          </w:p>
          <w:p w:rsidR="002B3C6F" w:rsidRPr="002F5345" w:rsidRDefault="00681A2B" w:rsidP="00C42858">
            <w:pPr>
              <w:jc w:val="both"/>
              <w:rPr>
                <w:sz w:val="24"/>
                <w:szCs w:val="24"/>
              </w:rPr>
            </w:pPr>
            <w:proofErr w:type="spellStart"/>
            <w:r>
              <w:rPr>
                <w:sz w:val="24"/>
                <w:szCs w:val="24"/>
              </w:rPr>
              <w:t>Зоркальцевском</w:t>
            </w:r>
            <w:proofErr w:type="spellEnd"/>
            <w:r>
              <w:rPr>
                <w:sz w:val="24"/>
                <w:szCs w:val="24"/>
              </w:rPr>
              <w:t xml:space="preserve"> СП – п</w:t>
            </w:r>
            <w:r w:rsidR="002B3C6F" w:rsidRPr="002F5345">
              <w:rPr>
                <w:sz w:val="24"/>
                <w:szCs w:val="24"/>
              </w:rPr>
              <w:t>редоставлено право на размещение нестационарного торгового объекта</w:t>
            </w:r>
            <w:r w:rsidR="00140206">
              <w:rPr>
                <w:sz w:val="24"/>
                <w:szCs w:val="24"/>
              </w:rPr>
              <w:t xml:space="preserve"> </w:t>
            </w:r>
            <w:proofErr w:type="gramStart"/>
            <w:r w:rsidR="00140206">
              <w:rPr>
                <w:sz w:val="24"/>
                <w:szCs w:val="24"/>
              </w:rPr>
              <w:t>в</w:t>
            </w:r>
            <w:proofErr w:type="gramEnd"/>
            <w:r w:rsidR="002B3C6F" w:rsidRPr="002F5345">
              <w:rPr>
                <w:sz w:val="24"/>
                <w:szCs w:val="24"/>
              </w:rPr>
              <w:t xml:space="preserve"> с. </w:t>
            </w:r>
            <w:proofErr w:type="spellStart"/>
            <w:r w:rsidR="002B3C6F" w:rsidRPr="002F5345">
              <w:rPr>
                <w:sz w:val="24"/>
                <w:szCs w:val="24"/>
              </w:rPr>
              <w:t>Зоркальцево</w:t>
            </w:r>
            <w:proofErr w:type="spellEnd"/>
            <w:r w:rsidR="002B3C6F" w:rsidRPr="002F5345">
              <w:rPr>
                <w:sz w:val="24"/>
                <w:szCs w:val="24"/>
              </w:rPr>
              <w:t xml:space="preserve">, ул. </w:t>
            </w:r>
            <w:proofErr w:type="gramStart"/>
            <w:r w:rsidR="002B3C6F" w:rsidRPr="002F5345">
              <w:rPr>
                <w:sz w:val="24"/>
                <w:szCs w:val="24"/>
              </w:rPr>
              <w:t>Мира</w:t>
            </w:r>
            <w:proofErr w:type="gramEnd"/>
            <w:r w:rsidR="002B3C6F" w:rsidRPr="002F5345">
              <w:rPr>
                <w:sz w:val="24"/>
                <w:szCs w:val="24"/>
              </w:rPr>
              <w:t xml:space="preserve"> 4б, для реализации мясной продукции. Предоставлено право на размещение нестационарного торгового объекта</w:t>
            </w:r>
            <w:r>
              <w:rPr>
                <w:sz w:val="24"/>
                <w:szCs w:val="24"/>
              </w:rPr>
              <w:t xml:space="preserve"> в</w:t>
            </w:r>
            <w:r w:rsidR="002B3C6F" w:rsidRPr="002F5345">
              <w:rPr>
                <w:sz w:val="24"/>
                <w:szCs w:val="24"/>
              </w:rPr>
              <w:t xml:space="preserve"> д. </w:t>
            </w:r>
            <w:proofErr w:type="spellStart"/>
            <w:r w:rsidR="002B3C6F" w:rsidRPr="002F5345">
              <w:rPr>
                <w:sz w:val="24"/>
                <w:szCs w:val="24"/>
              </w:rPr>
              <w:t>Нелюбино</w:t>
            </w:r>
            <w:proofErr w:type="spellEnd"/>
            <w:r w:rsidR="002B3C6F" w:rsidRPr="002F5345">
              <w:rPr>
                <w:sz w:val="24"/>
                <w:szCs w:val="24"/>
              </w:rPr>
              <w:t>.</w:t>
            </w:r>
          </w:p>
          <w:p w:rsidR="005F254D" w:rsidRPr="002F5345" w:rsidRDefault="00FA7819" w:rsidP="00C42858">
            <w:pPr>
              <w:jc w:val="both"/>
              <w:rPr>
                <w:sz w:val="24"/>
                <w:szCs w:val="24"/>
              </w:rPr>
            </w:pPr>
            <w:r>
              <w:rPr>
                <w:sz w:val="24"/>
                <w:szCs w:val="24"/>
              </w:rPr>
              <w:t>Моряковское СП – з</w:t>
            </w:r>
            <w:r w:rsidR="005F254D" w:rsidRPr="002F5345">
              <w:rPr>
                <w:sz w:val="24"/>
                <w:szCs w:val="24"/>
              </w:rPr>
              <w:t>аключены договоры на размещение объектов нестационарной торговли.</w:t>
            </w:r>
          </w:p>
          <w:p w:rsidR="00AA73A6" w:rsidRPr="002F5345" w:rsidRDefault="00C42858" w:rsidP="00C42858">
            <w:pPr>
              <w:jc w:val="both"/>
              <w:rPr>
                <w:sz w:val="24"/>
                <w:szCs w:val="24"/>
              </w:rPr>
            </w:pPr>
            <w:r w:rsidRPr="002F5345">
              <w:rPr>
                <w:sz w:val="24"/>
                <w:szCs w:val="24"/>
              </w:rPr>
              <w:t xml:space="preserve">В Малиновском СП - в п. </w:t>
            </w:r>
            <w:proofErr w:type="gramStart"/>
            <w:r w:rsidRPr="002F5345">
              <w:rPr>
                <w:sz w:val="24"/>
                <w:szCs w:val="24"/>
              </w:rPr>
              <w:t>Молодежный</w:t>
            </w:r>
            <w:proofErr w:type="gramEnd"/>
            <w:r w:rsidRPr="002F5345">
              <w:rPr>
                <w:sz w:val="24"/>
                <w:szCs w:val="24"/>
              </w:rPr>
              <w:t xml:space="preserve"> выдано 3 разрешен</w:t>
            </w:r>
            <w:r w:rsidR="00FA7819">
              <w:rPr>
                <w:sz w:val="24"/>
                <w:szCs w:val="24"/>
              </w:rPr>
              <w:t>ия на размещение нестационарных торговых объектов</w:t>
            </w:r>
            <w:r w:rsidRPr="002F5345">
              <w:rPr>
                <w:sz w:val="24"/>
                <w:szCs w:val="24"/>
              </w:rPr>
              <w:t>, плата поступает своевременно.</w:t>
            </w:r>
          </w:p>
        </w:tc>
        <w:tc>
          <w:tcPr>
            <w:tcW w:w="566" w:type="dxa"/>
            <w:tcBorders>
              <w:top w:val="single" w:sz="4" w:space="0" w:color="auto"/>
              <w:left w:val="single" w:sz="6" w:space="0" w:color="auto"/>
              <w:bottom w:val="single" w:sz="4" w:space="0" w:color="auto"/>
              <w:right w:val="single" w:sz="4" w:space="0" w:color="auto"/>
            </w:tcBorders>
          </w:tcPr>
          <w:p w:rsidR="006A3583" w:rsidRPr="002F5345" w:rsidRDefault="003E60AD" w:rsidP="007B6DCA">
            <w:pPr>
              <w:rPr>
                <w:color w:val="000000"/>
                <w:sz w:val="24"/>
                <w:szCs w:val="24"/>
              </w:rPr>
            </w:pPr>
            <w:r w:rsidRPr="002F5345">
              <w:rPr>
                <w:color w:val="000000"/>
                <w:sz w:val="24"/>
                <w:szCs w:val="24"/>
              </w:rPr>
              <w:t>-</w:t>
            </w:r>
          </w:p>
        </w:tc>
        <w:tc>
          <w:tcPr>
            <w:tcW w:w="851" w:type="dxa"/>
            <w:tcBorders>
              <w:top w:val="single" w:sz="4" w:space="0" w:color="auto"/>
              <w:left w:val="single" w:sz="4" w:space="0" w:color="auto"/>
              <w:bottom w:val="single" w:sz="4" w:space="0" w:color="auto"/>
              <w:right w:val="single" w:sz="6" w:space="0" w:color="auto"/>
            </w:tcBorders>
          </w:tcPr>
          <w:p w:rsidR="006A3583" w:rsidRPr="002F5345" w:rsidRDefault="00FD28BC" w:rsidP="007B6DCA">
            <w:pPr>
              <w:rPr>
                <w:sz w:val="24"/>
              </w:rPr>
            </w:pPr>
            <w:r>
              <w:rPr>
                <w:sz w:val="24"/>
              </w:rPr>
              <w:t>0,</w:t>
            </w:r>
            <w:r w:rsidR="003B077A">
              <w:rPr>
                <w:sz w:val="24"/>
              </w:rPr>
              <w:t>0</w:t>
            </w:r>
            <w:r>
              <w:rPr>
                <w:sz w:val="24"/>
              </w:rPr>
              <w:t>2</w:t>
            </w:r>
            <w:r w:rsidR="00BE3408">
              <w:rPr>
                <w:sz w:val="24"/>
              </w:rPr>
              <w:t>2</w:t>
            </w:r>
          </w:p>
        </w:tc>
      </w:tr>
      <w:tr w:rsidR="00BD4CE5" w:rsidRPr="000C7C2F" w:rsidTr="0058327B">
        <w:trPr>
          <w:trHeight w:val="258"/>
        </w:trPr>
        <w:tc>
          <w:tcPr>
            <w:tcW w:w="426"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pStyle w:val="a8"/>
              <w:jc w:val="left"/>
              <w:rPr>
                <w:b w:val="0"/>
                <w:sz w:val="24"/>
                <w:szCs w:val="24"/>
              </w:rPr>
            </w:pPr>
          </w:p>
        </w:tc>
        <w:tc>
          <w:tcPr>
            <w:tcW w:w="4678"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rFonts w:eastAsia="Calibri"/>
                <w:b/>
                <w:bCs/>
                <w:sz w:val="24"/>
                <w:szCs w:val="24"/>
                <w:lang w:eastAsia="en-US"/>
              </w:rPr>
            </w:pPr>
            <w:r w:rsidRPr="002F5345">
              <w:rPr>
                <w:rFonts w:eastAsia="Calibri"/>
                <w:b/>
                <w:bCs/>
                <w:sz w:val="24"/>
                <w:szCs w:val="24"/>
                <w:lang w:eastAsia="en-US"/>
              </w:rPr>
              <w:t>Итого</w:t>
            </w:r>
          </w:p>
        </w:tc>
        <w:tc>
          <w:tcPr>
            <w:tcW w:w="1701"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sz w:val="24"/>
                <w:szCs w:val="24"/>
              </w:rPr>
            </w:pPr>
          </w:p>
        </w:tc>
        <w:tc>
          <w:tcPr>
            <w:tcW w:w="8080" w:type="dxa"/>
            <w:tcBorders>
              <w:top w:val="single" w:sz="4" w:space="0" w:color="auto"/>
              <w:left w:val="single" w:sz="6" w:space="0" w:color="auto"/>
              <w:bottom w:val="single" w:sz="6" w:space="0" w:color="auto"/>
              <w:right w:val="single" w:sz="6" w:space="0" w:color="auto"/>
            </w:tcBorders>
          </w:tcPr>
          <w:p w:rsidR="00BD4CE5" w:rsidRPr="002F5345" w:rsidRDefault="00BD4CE5" w:rsidP="007B6DCA">
            <w:pPr>
              <w:rPr>
                <w:sz w:val="24"/>
              </w:rPr>
            </w:pPr>
          </w:p>
        </w:tc>
        <w:tc>
          <w:tcPr>
            <w:tcW w:w="566" w:type="dxa"/>
            <w:tcBorders>
              <w:top w:val="single" w:sz="4" w:space="0" w:color="auto"/>
              <w:left w:val="single" w:sz="6" w:space="0" w:color="auto"/>
              <w:bottom w:val="single" w:sz="6" w:space="0" w:color="auto"/>
              <w:right w:val="single" w:sz="4" w:space="0" w:color="auto"/>
            </w:tcBorders>
          </w:tcPr>
          <w:p w:rsidR="00BD4CE5" w:rsidRPr="002F5345" w:rsidRDefault="00294B6F" w:rsidP="007B6DCA">
            <w:pPr>
              <w:rPr>
                <w:color w:val="000000"/>
                <w:sz w:val="24"/>
                <w:szCs w:val="24"/>
              </w:rPr>
            </w:pPr>
            <w:r w:rsidRPr="002F5345">
              <w:rPr>
                <w:color w:val="000000"/>
                <w:sz w:val="24"/>
                <w:szCs w:val="24"/>
              </w:rPr>
              <w:t>-</w:t>
            </w:r>
          </w:p>
        </w:tc>
        <w:tc>
          <w:tcPr>
            <w:tcW w:w="851" w:type="dxa"/>
            <w:tcBorders>
              <w:top w:val="single" w:sz="4" w:space="0" w:color="auto"/>
              <w:left w:val="single" w:sz="4" w:space="0" w:color="auto"/>
              <w:bottom w:val="single" w:sz="6" w:space="0" w:color="auto"/>
              <w:right w:val="single" w:sz="6" w:space="0" w:color="auto"/>
            </w:tcBorders>
          </w:tcPr>
          <w:p w:rsidR="00BD4CE5" w:rsidRPr="00E10E6D" w:rsidRDefault="00693796" w:rsidP="00693796">
            <w:pPr>
              <w:rPr>
                <w:b/>
                <w:sz w:val="24"/>
              </w:rPr>
            </w:pPr>
            <w:r>
              <w:rPr>
                <w:b/>
                <w:sz w:val="24"/>
              </w:rPr>
              <w:t>0</w:t>
            </w:r>
            <w:r w:rsidR="002F5345" w:rsidRPr="002F5345">
              <w:rPr>
                <w:b/>
                <w:sz w:val="24"/>
              </w:rPr>
              <w:t>,</w:t>
            </w:r>
            <w:r w:rsidR="00AD2040">
              <w:rPr>
                <w:b/>
                <w:sz w:val="24"/>
              </w:rPr>
              <w:t>121</w:t>
            </w:r>
            <w:bookmarkStart w:id="0" w:name="_GoBack"/>
            <w:bookmarkEnd w:id="0"/>
          </w:p>
        </w:tc>
      </w:tr>
    </w:tbl>
    <w:p w:rsidR="00B26176" w:rsidRPr="00B26176" w:rsidRDefault="00B26176" w:rsidP="00EA2DCA">
      <w:pPr>
        <w:pStyle w:val="a7"/>
        <w:tabs>
          <w:tab w:val="clear" w:pos="6804"/>
          <w:tab w:val="left" w:pos="2268"/>
        </w:tabs>
        <w:spacing w:before="0"/>
        <w:jc w:val="both"/>
      </w:pPr>
    </w:p>
    <w:sectPr w:rsidR="00B26176" w:rsidRPr="00B26176" w:rsidSect="00320E82">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6DE7"/>
    <w:rsid w:val="00007B0B"/>
    <w:rsid w:val="00011089"/>
    <w:rsid w:val="00011CF3"/>
    <w:rsid w:val="00014058"/>
    <w:rsid w:val="000165BE"/>
    <w:rsid w:val="000203D5"/>
    <w:rsid w:val="00020A92"/>
    <w:rsid w:val="00020D80"/>
    <w:rsid w:val="00023065"/>
    <w:rsid w:val="000245BF"/>
    <w:rsid w:val="0002498E"/>
    <w:rsid w:val="000259FA"/>
    <w:rsid w:val="00026109"/>
    <w:rsid w:val="00026D99"/>
    <w:rsid w:val="00030408"/>
    <w:rsid w:val="00030AAC"/>
    <w:rsid w:val="00033C90"/>
    <w:rsid w:val="0003449F"/>
    <w:rsid w:val="00036CE7"/>
    <w:rsid w:val="0004148F"/>
    <w:rsid w:val="00041C9C"/>
    <w:rsid w:val="00042E11"/>
    <w:rsid w:val="00044134"/>
    <w:rsid w:val="00044EA2"/>
    <w:rsid w:val="00050690"/>
    <w:rsid w:val="0005141D"/>
    <w:rsid w:val="00052549"/>
    <w:rsid w:val="0006374F"/>
    <w:rsid w:val="00065224"/>
    <w:rsid w:val="0006523B"/>
    <w:rsid w:val="00065D06"/>
    <w:rsid w:val="00067C8A"/>
    <w:rsid w:val="00070DB1"/>
    <w:rsid w:val="00072836"/>
    <w:rsid w:val="000738B3"/>
    <w:rsid w:val="00081382"/>
    <w:rsid w:val="00081FDA"/>
    <w:rsid w:val="00082CB7"/>
    <w:rsid w:val="00084939"/>
    <w:rsid w:val="00084C14"/>
    <w:rsid w:val="00084EE6"/>
    <w:rsid w:val="00087DEB"/>
    <w:rsid w:val="00091E7F"/>
    <w:rsid w:val="000928CC"/>
    <w:rsid w:val="00092C09"/>
    <w:rsid w:val="00094C9A"/>
    <w:rsid w:val="00097BBE"/>
    <w:rsid w:val="000A059C"/>
    <w:rsid w:val="000A0BD4"/>
    <w:rsid w:val="000A1A2A"/>
    <w:rsid w:val="000A54EA"/>
    <w:rsid w:val="000A56BB"/>
    <w:rsid w:val="000B047D"/>
    <w:rsid w:val="000B0913"/>
    <w:rsid w:val="000B1121"/>
    <w:rsid w:val="000B2BBB"/>
    <w:rsid w:val="000B4226"/>
    <w:rsid w:val="000B472C"/>
    <w:rsid w:val="000B67AA"/>
    <w:rsid w:val="000B6A35"/>
    <w:rsid w:val="000C1EFA"/>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753"/>
    <w:rsid w:val="00107830"/>
    <w:rsid w:val="00107F07"/>
    <w:rsid w:val="00111756"/>
    <w:rsid w:val="001132DC"/>
    <w:rsid w:val="00114F8C"/>
    <w:rsid w:val="0011672D"/>
    <w:rsid w:val="001168AF"/>
    <w:rsid w:val="001172C1"/>
    <w:rsid w:val="001207A6"/>
    <w:rsid w:val="0012292D"/>
    <w:rsid w:val="00126E7A"/>
    <w:rsid w:val="001313B2"/>
    <w:rsid w:val="00131C78"/>
    <w:rsid w:val="00132173"/>
    <w:rsid w:val="001351AD"/>
    <w:rsid w:val="0013579D"/>
    <w:rsid w:val="00140206"/>
    <w:rsid w:val="00140E35"/>
    <w:rsid w:val="00145151"/>
    <w:rsid w:val="00147D68"/>
    <w:rsid w:val="0015020C"/>
    <w:rsid w:val="00157194"/>
    <w:rsid w:val="00160B95"/>
    <w:rsid w:val="00164471"/>
    <w:rsid w:val="00165911"/>
    <w:rsid w:val="001665DC"/>
    <w:rsid w:val="00172768"/>
    <w:rsid w:val="001772A8"/>
    <w:rsid w:val="00177B2B"/>
    <w:rsid w:val="001822E8"/>
    <w:rsid w:val="001826D6"/>
    <w:rsid w:val="001828A6"/>
    <w:rsid w:val="001836E6"/>
    <w:rsid w:val="0018381D"/>
    <w:rsid w:val="00184AB9"/>
    <w:rsid w:val="001914B7"/>
    <w:rsid w:val="00192046"/>
    <w:rsid w:val="0019318D"/>
    <w:rsid w:val="001941C4"/>
    <w:rsid w:val="001958A4"/>
    <w:rsid w:val="001A2458"/>
    <w:rsid w:val="001A6069"/>
    <w:rsid w:val="001B17CD"/>
    <w:rsid w:val="001B312C"/>
    <w:rsid w:val="001B3D38"/>
    <w:rsid w:val="001B4A7A"/>
    <w:rsid w:val="001B6B6D"/>
    <w:rsid w:val="001B774B"/>
    <w:rsid w:val="001C0E4F"/>
    <w:rsid w:val="001C2DB5"/>
    <w:rsid w:val="001C6023"/>
    <w:rsid w:val="001D0E76"/>
    <w:rsid w:val="001D1989"/>
    <w:rsid w:val="001D1C77"/>
    <w:rsid w:val="001D2088"/>
    <w:rsid w:val="001D35D1"/>
    <w:rsid w:val="001D5408"/>
    <w:rsid w:val="001E19B8"/>
    <w:rsid w:val="001E1BA0"/>
    <w:rsid w:val="001E2240"/>
    <w:rsid w:val="001E5D90"/>
    <w:rsid w:val="001E5FA4"/>
    <w:rsid w:val="001E66C9"/>
    <w:rsid w:val="001F14C4"/>
    <w:rsid w:val="001F291C"/>
    <w:rsid w:val="001F31FF"/>
    <w:rsid w:val="001F4BE0"/>
    <w:rsid w:val="001F4F10"/>
    <w:rsid w:val="001F5309"/>
    <w:rsid w:val="001F5529"/>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6BC4"/>
    <w:rsid w:val="00231D4B"/>
    <w:rsid w:val="00232EE6"/>
    <w:rsid w:val="00233DA0"/>
    <w:rsid w:val="00237164"/>
    <w:rsid w:val="00240EAD"/>
    <w:rsid w:val="00241175"/>
    <w:rsid w:val="00244656"/>
    <w:rsid w:val="00250057"/>
    <w:rsid w:val="002508DC"/>
    <w:rsid w:val="00250E65"/>
    <w:rsid w:val="00252B7E"/>
    <w:rsid w:val="00253374"/>
    <w:rsid w:val="00254A27"/>
    <w:rsid w:val="002551CD"/>
    <w:rsid w:val="002562B3"/>
    <w:rsid w:val="00262BAF"/>
    <w:rsid w:val="002647E2"/>
    <w:rsid w:val="002649F7"/>
    <w:rsid w:val="0026731F"/>
    <w:rsid w:val="00267ADF"/>
    <w:rsid w:val="00282941"/>
    <w:rsid w:val="002838FE"/>
    <w:rsid w:val="00285061"/>
    <w:rsid w:val="002860F2"/>
    <w:rsid w:val="0029078B"/>
    <w:rsid w:val="00290F43"/>
    <w:rsid w:val="00294B6F"/>
    <w:rsid w:val="002950BB"/>
    <w:rsid w:val="0029531B"/>
    <w:rsid w:val="002965F8"/>
    <w:rsid w:val="00296CBD"/>
    <w:rsid w:val="002970EF"/>
    <w:rsid w:val="002A32D0"/>
    <w:rsid w:val="002A7B9A"/>
    <w:rsid w:val="002B0FE1"/>
    <w:rsid w:val="002B3C6F"/>
    <w:rsid w:val="002B5357"/>
    <w:rsid w:val="002B5DE5"/>
    <w:rsid w:val="002B6A98"/>
    <w:rsid w:val="002C0125"/>
    <w:rsid w:val="002C288F"/>
    <w:rsid w:val="002C60D5"/>
    <w:rsid w:val="002D218D"/>
    <w:rsid w:val="002D2F69"/>
    <w:rsid w:val="002D3D3C"/>
    <w:rsid w:val="002D63B6"/>
    <w:rsid w:val="002E4BED"/>
    <w:rsid w:val="002E5220"/>
    <w:rsid w:val="002E5F87"/>
    <w:rsid w:val="002F0E90"/>
    <w:rsid w:val="002F120B"/>
    <w:rsid w:val="002F3136"/>
    <w:rsid w:val="002F36EA"/>
    <w:rsid w:val="002F5345"/>
    <w:rsid w:val="002F77B1"/>
    <w:rsid w:val="00300871"/>
    <w:rsid w:val="00301732"/>
    <w:rsid w:val="00306105"/>
    <w:rsid w:val="00306B91"/>
    <w:rsid w:val="00306EB4"/>
    <w:rsid w:val="00306F9F"/>
    <w:rsid w:val="00307670"/>
    <w:rsid w:val="003104EB"/>
    <w:rsid w:val="0031540D"/>
    <w:rsid w:val="00315743"/>
    <w:rsid w:val="00316E07"/>
    <w:rsid w:val="0031752F"/>
    <w:rsid w:val="0032086B"/>
    <w:rsid w:val="00320E82"/>
    <w:rsid w:val="00321F00"/>
    <w:rsid w:val="00322B67"/>
    <w:rsid w:val="003257C7"/>
    <w:rsid w:val="003267CB"/>
    <w:rsid w:val="0033082F"/>
    <w:rsid w:val="00332C2A"/>
    <w:rsid w:val="0033375A"/>
    <w:rsid w:val="00336F7D"/>
    <w:rsid w:val="00345252"/>
    <w:rsid w:val="0034647E"/>
    <w:rsid w:val="003506B6"/>
    <w:rsid w:val="003528F3"/>
    <w:rsid w:val="00354324"/>
    <w:rsid w:val="00354365"/>
    <w:rsid w:val="0035513F"/>
    <w:rsid w:val="003625D4"/>
    <w:rsid w:val="00364C81"/>
    <w:rsid w:val="00364F4D"/>
    <w:rsid w:val="00365356"/>
    <w:rsid w:val="00365E14"/>
    <w:rsid w:val="00366306"/>
    <w:rsid w:val="003669F4"/>
    <w:rsid w:val="00366E47"/>
    <w:rsid w:val="00367A92"/>
    <w:rsid w:val="00372AD2"/>
    <w:rsid w:val="00373841"/>
    <w:rsid w:val="00374C81"/>
    <w:rsid w:val="00375E08"/>
    <w:rsid w:val="00376C4B"/>
    <w:rsid w:val="0037724F"/>
    <w:rsid w:val="0038042D"/>
    <w:rsid w:val="003814B4"/>
    <w:rsid w:val="00383422"/>
    <w:rsid w:val="00385479"/>
    <w:rsid w:val="00393F0E"/>
    <w:rsid w:val="003944FE"/>
    <w:rsid w:val="00397353"/>
    <w:rsid w:val="00397AED"/>
    <w:rsid w:val="003A0636"/>
    <w:rsid w:val="003A49A4"/>
    <w:rsid w:val="003A6126"/>
    <w:rsid w:val="003A6C70"/>
    <w:rsid w:val="003B077A"/>
    <w:rsid w:val="003B2187"/>
    <w:rsid w:val="003B2A3B"/>
    <w:rsid w:val="003B4922"/>
    <w:rsid w:val="003C16F0"/>
    <w:rsid w:val="003C5709"/>
    <w:rsid w:val="003D1B75"/>
    <w:rsid w:val="003D4DC1"/>
    <w:rsid w:val="003D67C3"/>
    <w:rsid w:val="003D775D"/>
    <w:rsid w:val="003D7899"/>
    <w:rsid w:val="003E2853"/>
    <w:rsid w:val="003E2E1B"/>
    <w:rsid w:val="003E311E"/>
    <w:rsid w:val="003E3DB0"/>
    <w:rsid w:val="003E5709"/>
    <w:rsid w:val="003E60AD"/>
    <w:rsid w:val="003E6CA5"/>
    <w:rsid w:val="003E6CC0"/>
    <w:rsid w:val="003E6D5A"/>
    <w:rsid w:val="003F1FD3"/>
    <w:rsid w:val="003F2293"/>
    <w:rsid w:val="003F3BC8"/>
    <w:rsid w:val="003F5A92"/>
    <w:rsid w:val="003F5AC0"/>
    <w:rsid w:val="00400241"/>
    <w:rsid w:val="00402025"/>
    <w:rsid w:val="004023DF"/>
    <w:rsid w:val="0040518A"/>
    <w:rsid w:val="004121ED"/>
    <w:rsid w:val="00414E9C"/>
    <w:rsid w:val="00414EEC"/>
    <w:rsid w:val="004150E4"/>
    <w:rsid w:val="004154F0"/>
    <w:rsid w:val="00415959"/>
    <w:rsid w:val="004169F5"/>
    <w:rsid w:val="00416DB1"/>
    <w:rsid w:val="00417382"/>
    <w:rsid w:val="00420764"/>
    <w:rsid w:val="0042365A"/>
    <w:rsid w:val="0042416A"/>
    <w:rsid w:val="00425FC5"/>
    <w:rsid w:val="0042672F"/>
    <w:rsid w:val="00430A9A"/>
    <w:rsid w:val="00431082"/>
    <w:rsid w:val="0043359A"/>
    <w:rsid w:val="004339A8"/>
    <w:rsid w:val="00434811"/>
    <w:rsid w:val="004354FC"/>
    <w:rsid w:val="0043602B"/>
    <w:rsid w:val="0043617E"/>
    <w:rsid w:val="00437306"/>
    <w:rsid w:val="004417D4"/>
    <w:rsid w:val="0044309E"/>
    <w:rsid w:val="0044367C"/>
    <w:rsid w:val="00443BBA"/>
    <w:rsid w:val="00447978"/>
    <w:rsid w:val="00455B94"/>
    <w:rsid w:val="004561DF"/>
    <w:rsid w:val="004607B9"/>
    <w:rsid w:val="00461066"/>
    <w:rsid w:val="0046174D"/>
    <w:rsid w:val="00462166"/>
    <w:rsid w:val="00463884"/>
    <w:rsid w:val="00473675"/>
    <w:rsid w:val="0047400A"/>
    <w:rsid w:val="00475616"/>
    <w:rsid w:val="004757A2"/>
    <w:rsid w:val="00476EBC"/>
    <w:rsid w:val="00477559"/>
    <w:rsid w:val="00481781"/>
    <w:rsid w:val="00482236"/>
    <w:rsid w:val="004826DC"/>
    <w:rsid w:val="00482964"/>
    <w:rsid w:val="0048483D"/>
    <w:rsid w:val="00484F55"/>
    <w:rsid w:val="00494629"/>
    <w:rsid w:val="00494AAF"/>
    <w:rsid w:val="004A01D1"/>
    <w:rsid w:val="004A1873"/>
    <w:rsid w:val="004A2FA5"/>
    <w:rsid w:val="004A3AA2"/>
    <w:rsid w:val="004A4DD9"/>
    <w:rsid w:val="004A5EE3"/>
    <w:rsid w:val="004B2DC7"/>
    <w:rsid w:val="004B476E"/>
    <w:rsid w:val="004B5C78"/>
    <w:rsid w:val="004B62DF"/>
    <w:rsid w:val="004B79B4"/>
    <w:rsid w:val="004C2CB2"/>
    <w:rsid w:val="004C314A"/>
    <w:rsid w:val="004C5F19"/>
    <w:rsid w:val="004C63B2"/>
    <w:rsid w:val="004C6A66"/>
    <w:rsid w:val="004D1194"/>
    <w:rsid w:val="004D16E5"/>
    <w:rsid w:val="004D2913"/>
    <w:rsid w:val="004D3A05"/>
    <w:rsid w:val="004D3EC1"/>
    <w:rsid w:val="004D4742"/>
    <w:rsid w:val="004D6691"/>
    <w:rsid w:val="004D67DB"/>
    <w:rsid w:val="004E014A"/>
    <w:rsid w:val="004E0709"/>
    <w:rsid w:val="004E4871"/>
    <w:rsid w:val="004F347B"/>
    <w:rsid w:val="004F3842"/>
    <w:rsid w:val="004F6254"/>
    <w:rsid w:val="004F6322"/>
    <w:rsid w:val="00501B3A"/>
    <w:rsid w:val="00506631"/>
    <w:rsid w:val="005070E0"/>
    <w:rsid w:val="005101E7"/>
    <w:rsid w:val="005102E2"/>
    <w:rsid w:val="005105F6"/>
    <w:rsid w:val="00512345"/>
    <w:rsid w:val="0052460D"/>
    <w:rsid w:val="0052483B"/>
    <w:rsid w:val="00524905"/>
    <w:rsid w:val="00525DB9"/>
    <w:rsid w:val="0052680D"/>
    <w:rsid w:val="00526EB4"/>
    <w:rsid w:val="00527810"/>
    <w:rsid w:val="00527C96"/>
    <w:rsid w:val="005343CC"/>
    <w:rsid w:val="005418F9"/>
    <w:rsid w:val="00543AF3"/>
    <w:rsid w:val="00544966"/>
    <w:rsid w:val="00544EB1"/>
    <w:rsid w:val="00552074"/>
    <w:rsid w:val="00553C9D"/>
    <w:rsid w:val="00565DBB"/>
    <w:rsid w:val="00566AA2"/>
    <w:rsid w:val="005754D7"/>
    <w:rsid w:val="0058023C"/>
    <w:rsid w:val="0058115E"/>
    <w:rsid w:val="0058327B"/>
    <w:rsid w:val="00585450"/>
    <w:rsid w:val="00585DA1"/>
    <w:rsid w:val="0059231F"/>
    <w:rsid w:val="00592508"/>
    <w:rsid w:val="00593355"/>
    <w:rsid w:val="00594958"/>
    <w:rsid w:val="0059776A"/>
    <w:rsid w:val="005A0268"/>
    <w:rsid w:val="005A1C7A"/>
    <w:rsid w:val="005A37C6"/>
    <w:rsid w:val="005A39CE"/>
    <w:rsid w:val="005A3E01"/>
    <w:rsid w:val="005A4792"/>
    <w:rsid w:val="005B064D"/>
    <w:rsid w:val="005B1183"/>
    <w:rsid w:val="005B1B23"/>
    <w:rsid w:val="005B3261"/>
    <w:rsid w:val="005B3E38"/>
    <w:rsid w:val="005B477B"/>
    <w:rsid w:val="005B5CAA"/>
    <w:rsid w:val="005B7B21"/>
    <w:rsid w:val="005C06AE"/>
    <w:rsid w:val="005C4430"/>
    <w:rsid w:val="005C4723"/>
    <w:rsid w:val="005C4C8E"/>
    <w:rsid w:val="005C6B60"/>
    <w:rsid w:val="005D141A"/>
    <w:rsid w:val="005D4655"/>
    <w:rsid w:val="005D559D"/>
    <w:rsid w:val="005D56D8"/>
    <w:rsid w:val="005E23A1"/>
    <w:rsid w:val="005E355A"/>
    <w:rsid w:val="005E48FA"/>
    <w:rsid w:val="005E7107"/>
    <w:rsid w:val="005F254D"/>
    <w:rsid w:val="005F368C"/>
    <w:rsid w:val="005F4331"/>
    <w:rsid w:val="005F4D87"/>
    <w:rsid w:val="00604806"/>
    <w:rsid w:val="006060FC"/>
    <w:rsid w:val="00606F3C"/>
    <w:rsid w:val="006128E0"/>
    <w:rsid w:val="006147CA"/>
    <w:rsid w:val="006200DC"/>
    <w:rsid w:val="0062125A"/>
    <w:rsid w:val="00622CC4"/>
    <w:rsid w:val="00622F90"/>
    <w:rsid w:val="00625A6C"/>
    <w:rsid w:val="0062648E"/>
    <w:rsid w:val="00626556"/>
    <w:rsid w:val="0062754C"/>
    <w:rsid w:val="00631B36"/>
    <w:rsid w:val="00634292"/>
    <w:rsid w:val="0063502D"/>
    <w:rsid w:val="00636D04"/>
    <w:rsid w:val="0063724A"/>
    <w:rsid w:val="00640A05"/>
    <w:rsid w:val="006431D4"/>
    <w:rsid w:val="00644653"/>
    <w:rsid w:val="006464A3"/>
    <w:rsid w:val="00646A65"/>
    <w:rsid w:val="00647536"/>
    <w:rsid w:val="00651EF2"/>
    <w:rsid w:val="006548E1"/>
    <w:rsid w:val="00654D0E"/>
    <w:rsid w:val="006554CB"/>
    <w:rsid w:val="00655C0F"/>
    <w:rsid w:val="00656088"/>
    <w:rsid w:val="006568E5"/>
    <w:rsid w:val="00661316"/>
    <w:rsid w:val="0066162A"/>
    <w:rsid w:val="00661C3E"/>
    <w:rsid w:val="00662D55"/>
    <w:rsid w:val="00662E5B"/>
    <w:rsid w:val="0066417F"/>
    <w:rsid w:val="00664E1F"/>
    <w:rsid w:val="00672269"/>
    <w:rsid w:val="006741CB"/>
    <w:rsid w:val="006748BB"/>
    <w:rsid w:val="0067505F"/>
    <w:rsid w:val="006762DC"/>
    <w:rsid w:val="00681A2B"/>
    <w:rsid w:val="00682EB7"/>
    <w:rsid w:val="00683505"/>
    <w:rsid w:val="006876B6"/>
    <w:rsid w:val="0069004A"/>
    <w:rsid w:val="0069283F"/>
    <w:rsid w:val="00692BC3"/>
    <w:rsid w:val="00692FF1"/>
    <w:rsid w:val="0069369A"/>
    <w:rsid w:val="00693796"/>
    <w:rsid w:val="006948FF"/>
    <w:rsid w:val="00695BAD"/>
    <w:rsid w:val="00696625"/>
    <w:rsid w:val="00697E44"/>
    <w:rsid w:val="006A0040"/>
    <w:rsid w:val="006A01F1"/>
    <w:rsid w:val="006A1DBE"/>
    <w:rsid w:val="006A310E"/>
    <w:rsid w:val="006A3583"/>
    <w:rsid w:val="006A45AE"/>
    <w:rsid w:val="006A7FF9"/>
    <w:rsid w:val="006B16AE"/>
    <w:rsid w:val="006B2941"/>
    <w:rsid w:val="006B461A"/>
    <w:rsid w:val="006B512E"/>
    <w:rsid w:val="006B6665"/>
    <w:rsid w:val="006B66A8"/>
    <w:rsid w:val="006B7709"/>
    <w:rsid w:val="006C0801"/>
    <w:rsid w:val="006C0EFB"/>
    <w:rsid w:val="006C12A3"/>
    <w:rsid w:val="006C1987"/>
    <w:rsid w:val="006C3382"/>
    <w:rsid w:val="006C362C"/>
    <w:rsid w:val="006C3835"/>
    <w:rsid w:val="006C43A1"/>
    <w:rsid w:val="006C542A"/>
    <w:rsid w:val="006C70C1"/>
    <w:rsid w:val="006D0621"/>
    <w:rsid w:val="006D1C8F"/>
    <w:rsid w:val="006D4A6F"/>
    <w:rsid w:val="006D604D"/>
    <w:rsid w:val="006D6C77"/>
    <w:rsid w:val="006E18E0"/>
    <w:rsid w:val="006E24E4"/>
    <w:rsid w:val="006E4628"/>
    <w:rsid w:val="006E738A"/>
    <w:rsid w:val="006F33CE"/>
    <w:rsid w:val="006F79A0"/>
    <w:rsid w:val="007017F9"/>
    <w:rsid w:val="00701E35"/>
    <w:rsid w:val="00702AD7"/>
    <w:rsid w:val="00704CED"/>
    <w:rsid w:val="007052D3"/>
    <w:rsid w:val="00707811"/>
    <w:rsid w:val="0070791A"/>
    <w:rsid w:val="00710192"/>
    <w:rsid w:val="0071685F"/>
    <w:rsid w:val="00716E04"/>
    <w:rsid w:val="00722029"/>
    <w:rsid w:val="00724C04"/>
    <w:rsid w:val="00725EDE"/>
    <w:rsid w:val="0072775B"/>
    <w:rsid w:val="0073106B"/>
    <w:rsid w:val="007316BE"/>
    <w:rsid w:val="0073459A"/>
    <w:rsid w:val="00736C6C"/>
    <w:rsid w:val="007378E4"/>
    <w:rsid w:val="00737DC0"/>
    <w:rsid w:val="0074105D"/>
    <w:rsid w:val="007429CE"/>
    <w:rsid w:val="00745ADC"/>
    <w:rsid w:val="007478F3"/>
    <w:rsid w:val="00747A29"/>
    <w:rsid w:val="00750FD1"/>
    <w:rsid w:val="00753008"/>
    <w:rsid w:val="00755521"/>
    <w:rsid w:val="00755F83"/>
    <w:rsid w:val="007565FC"/>
    <w:rsid w:val="00757D20"/>
    <w:rsid w:val="00762004"/>
    <w:rsid w:val="00763695"/>
    <w:rsid w:val="00765DE6"/>
    <w:rsid w:val="00770441"/>
    <w:rsid w:val="00770FC0"/>
    <w:rsid w:val="007717C7"/>
    <w:rsid w:val="00772708"/>
    <w:rsid w:val="0077465B"/>
    <w:rsid w:val="00774CF9"/>
    <w:rsid w:val="007756A0"/>
    <w:rsid w:val="007774E5"/>
    <w:rsid w:val="00777858"/>
    <w:rsid w:val="007800E8"/>
    <w:rsid w:val="0078063C"/>
    <w:rsid w:val="00781AC1"/>
    <w:rsid w:val="0078229E"/>
    <w:rsid w:val="007853C1"/>
    <w:rsid w:val="00786972"/>
    <w:rsid w:val="0078712E"/>
    <w:rsid w:val="00791CF8"/>
    <w:rsid w:val="00791F9F"/>
    <w:rsid w:val="00793FD7"/>
    <w:rsid w:val="00795A82"/>
    <w:rsid w:val="007962AA"/>
    <w:rsid w:val="007A1B3A"/>
    <w:rsid w:val="007A2B22"/>
    <w:rsid w:val="007A34C7"/>
    <w:rsid w:val="007B3691"/>
    <w:rsid w:val="007B59C8"/>
    <w:rsid w:val="007B5D56"/>
    <w:rsid w:val="007B6DCA"/>
    <w:rsid w:val="007C065A"/>
    <w:rsid w:val="007C18B3"/>
    <w:rsid w:val="007C27FA"/>
    <w:rsid w:val="007C2B15"/>
    <w:rsid w:val="007C40CA"/>
    <w:rsid w:val="007C50FD"/>
    <w:rsid w:val="007C6CC6"/>
    <w:rsid w:val="007C6F10"/>
    <w:rsid w:val="007D300F"/>
    <w:rsid w:val="007D3C22"/>
    <w:rsid w:val="007D5183"/>
    <w:rsid w:val="007D5500"/>
    <w:rsid w:val="007D77F2"/>
    <w:rsid w:val="007E2C69"/>
    <w:rsid w:val="007E5804"/>
    <w:rsid w:val="007E6455"/>
    <w:rsid w:val="007F1A4B"/>
    <w:rsid w:val="007F4DA2"/>
    <w:rsid w:val="008007B1"/>
    <w:rsid w:val="00801A53"/>
    <w:rsid w:val="008025D4"/>
    <w:rsid w:val="00805DA4"/>
    <w:rsid w:val="0080672C"/>
    <w:rsid w:val="00806FA6"/>
    <w:rsid w:val="00810026"/>
    <w:rsid w:val="00810B85"/>
    <w:rsid w:val="008133A1"/>
    <w:rsid w:val="00814A53"/>
    <w:rsid w:val="0081577C"/>
    <w:rsid w:val="0082069E"/>
    <w:rsid w:val="00821542"/>
    <w:rsid w:val="00822CAC"/>
    <w:rsid w:val="00825F0E"/>
    <w:rsid w:val="008265CB"/>
    <w:rsid w:val="008301DF"/>
    <w:rsid w:val="00834126"/>
    <w:rsid w:val="00834ABE"/>
    <w:rsid w:val="00834DD0"/>
    <w:rsid w:val="008354A1"/>
    <w:rsid w:val="008362A5"/>
    <w:rsid w:val="00840024"/>
    <w:rsid w:val="008405ED"/>
    <w:rsid w:val="00842A8E"/>
    <w:rsid w:val="0084642F"/>
    <w:rsid w:val="0084786D"/>
    <w:rsid w:val="008504ED"/>
    <w:rsid w:val="0085060B"/>
    <w:rsid w:val="00856FFB"/>
    <w:rsid w:val="00857DFA"/>
    <w:rsid w:val="00860400"/>
    <w:rsid w:val="00861CBF"/>
    <w:rsid w:val="00864097"/>
    <w:rsid w:val="00870154"/>
    <w:rsid w:val="008731C8"/>
    <w:rsid w:val="00874639"/>
    <w:rsid w:val="00880345"/>
    <w:rsid w:val="00881E6A"/>
    <w:rsid w:val="00882566"/>
    <w:rsid w:val="00882AA1"/>
    <w:rsid w:val="008843DA"/>
    <w:rsid w:val="00886FBB"/>
    <w:rsid w:val="00894239"/>
    <w:rsid w:val="00895683"/>
    <w:rsid w:val="0089778A"/>
    <w:rsid w:val="008A1781"/>
    <w:rsid w:val="008A5C28"/>
    <w:rsid w:val="008A6948"/>
    <w:rsid w:val="008A779A"/>
    <w:rsid w:val="008A7991"/>
    <w:rsid w:val="008B09AF"/>
    <w:rsid w:val="008B2153"/>
    <w:rsid w:val="008B3068"/>
    <w:rsid w:val="008B3253"/>
    <w:rsid w:val="008B5275"/>
    <w:rsid w:val="008C2594"/>
    <w:rsid w:val="008C3391"/>
    <w:rsid w:val="008C33D2"/>
    <w:rsid w:val="008C35D0"/>
    <w:rsid w:val="008C60E9"/>
    <w:rsid w:val="008C6A81"/>
    <w:rsid w:val="008C77D8"/>
    <w:rsid w:val="008D08CF"/>
    <w:rsid w:val="008D0DBC"/>
    <w:rsid w:val="008D1C0F"/>
    <w:rsid w:val="008D2EEF"/>
    <w:rsid w:val="008D3D8E"/>
    <w:rsid w:val="008E0522"/>
    <w:rsid w:val="008E0817"/>
    <w:rsid w:val="008E23DC"/>
    <w:rsid w:val="008E3529"/>
    <w:rsid w:val="008E3A09"/>
    <w:rsid w:val="008E481C"/>
    <w:rsid w:val="008E5D8A"/>
    <w:rsid w:val="008F00AD"/>
    <w:rsid w:val="008F09E0"/>
    <w:rsid w:val="008F12F6"/>
    <w:rsid w:val="008F1AED"/>
    <w:rsid w:val="008F1E3E"/>
    <w:rsid w:val="008F281C"/>
    <w:rsid w:val="008F35B5"/>
    <w:rsid w:val="008F75B7"/>
    <w:rsid w:val="008F7CC8"/>
    <w:rsid w:val="00901C68"/>
    <w:rsid w:val="00902986"/>
    <w:rsid w:val="00902AD4"/>
    <w:rsid w:val="00902DF5"/>
    <w:rsid w:val="00904230"/>
    <w:rsid w:val="00904858"/>
    <w:rsid w:val="009060D0"/>
    <w:rsid w:val="00906A74"/>
    <w:rsid w:val="00906AE9"/>
    <w:rsid w:val="00906BF7"/>
    <w:rsid w:val="00910BCB"/>
    <w:rsid w:val="0091370F"/>
    <w:rsid w:val="009168EF"/>
    <w:rsid w:val="009226B2"/>
    <w:rsid w:val="00922B15"/>
    <w:rsid w:val="00923F5C"/>
    <w:rsid w:val="00924530"/>
    <w:rsid w:val="00925EA3"/>
    <w:rsid w:val="00926EEE"/>
    <w:rsid w:val="00930692"/>
    <w:rsid w:val="009319C8"/>
    <w:rsid w:val="00932799"/>
    <w:rsid w:val="00932DCF"/>
    <w:rsid w:val="0093413F"/>
    <w:rsid w:val="009352E7"/>
    <w:rsid w:val="00935CBE"/>
    <w:rsid w:val="00936FC6"/>
    <w:rsid w:val="00942046"/>
    <w:rsid w:val="00942F5A"/>
    <w:rsid w:val="00945E89"/>
    <w:rsid w:val="009462CE"/>
    <w:rsid w:val="00946F9A"/>
    <w:rsid w:val="0095126D"/>
    <w:rsid w:val="0095286F"/>
    <w:rsid w:val="00956050"/>
    <w:rsid w:val="00956C38"/>
    <w:rsid w:val="00957861"/>
    <w:rsid w:val="0096098C"/>
    <w:rsid w:val="009610F0"/>
    <w:rsid w:val="00961183"/>
    <w:rsid w:val="0096297C"/>
    <w:rsid w:val="00966505"/>
    <w:rsid w:val="00970DAF"/>
    <w:rsid w:val="00972BA3"/>
    <w:rsid w:val="00976223"/>
    <w:rsid w:val="009766C9"/>
    <w:rsid w:val="00977E78"/>
    <w:rsid w:val="0098176D"/>
    <w:rsid w:val="009825FC"/>
    <w:rsid w:val="009826F4"/>
    <w:rsid w:val="00982889"/>
    <w:rsid w:val="00982CD8"/>
    <w:rsid w:val="00985011"/>
    <w:rsid w:val="00993A5B"/>
    <w:rsid w:val="00995F22"/>
    <w:rsid w:val="009964AD"/>
    <w:rsid w:val="0099704D"/>
    <w:rsid w:val="009A0D57"/>
    <w:rsid w:val="009A216D"/>
    <w:rsid w:val="009A6348"/>
    <w:rsid w:val="009A689C"/>
    <w:rsid w:val="009A708F"/>
    <w:rsid w:val="009A75BD"/>
    <w:rsid w:val="009A7C9B"/>
    <w:rsid w:val="009B1A88"/>
    <w:rsid w:val="009B2285"/>
    <w:rsid w:val="009B3306"/>
    <w:rsid w:val="009B5B65"/>
    <w:rsid w:val="009B74E4"/>
    <w:rsid w:val="009C1581"/>
    <w:rsid w:val="009C3AD0"/>
    <w:rsid w:val="009C5783"/>
    <w:rsid w:val="009D12E0"/>
    <w:rsid w:val="009D1C75"/>
    <w:rsid w:val="009E4D5B"/>
    <w:rsid w:val="009E5362"/>
    <w:rsid w:val="009F028B"/>
    <w:rsid w:val="009F1A12"/>
    <w:rsid w:val="009F31A5"/>
    <w:rsid w:val="009F4A61"/>
    <w:rsid w:val="00A005F3"/>
    <w:rsid w:val="00A00A09"/>
    <w:rsid w:val="00A02888"/>
    <w:rsid w:val="00A02E54"/>
    <w:rsid w:val="00A03394"/>
    <w:rsid w:val="00A035DE"/>
    <w:rsid w:val="00A041D8"/>
    <w:rsid w:val="00A043A8"/>
    <w:rsid w:val="00A07178"/>
    <w:rsid w:val="00A10443"/>
    <w:rsid w:val="00A1058A"/>
    <w:rsid w:val="00A15491"/>
    <w:rsid w:val="00A1598B"/>
    <w:rsid w:val="00A17183"/>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4C62"/>
    <w:rsid w:val="00A95A4B"/>
    <w:rsid w:val="00A97246"/>
    <w:rsid w:val="00AA10E4"/>
    <w:rsid w:val="00AA2931"/>
    <w:rsid w:val="00AA6DE3"/>
    <w:rsid w:val="00AA73A6"/>
    <w:rsid w:val="00AA7DD5"/>
    <w:rsid w:val="00AB0B43"/>
    <w:rsid w:val="00AB6E3E"/>
    <w:rsid w:val="00AC0278"/>
    <w:rsid w:val="00AC1585"/>
    <w:rsid w:val="00AC2A50"/>
    <w:rsid w:val="00AC4252"/>
    <w:rsid w:val="00AC59A2"/>
    <w:rsid w:val="00AC67F4"/>
    <w:rsid w:val="00AC6E8C"/>
    <w:rsid w:val="00AD2040"/>
    <w:rsid w:val="00AD253C"/>
    <w:rsid w:val="00AD7C7F"/>
    <w:rsid w:val="00AE1298"/>
    <w:rsid w:val="00AE2E72"/>
    <w:rsid w:val="00AE4289"/>
    <w:rsid w:val="00AE48C7"/>
    <w:rsid w:val="00AE4C9B"/>
    <w:rsid w:val="00AE71EF"/>
    <w:rsid w:val="00AE73CA"/>
    <w:rsid w:val="00AF08BF"/>
    <w:rsid w:val="00AF2213"/>
    <w:rsid w:val="00AF3C2B"/>
    <w:rsid w:val="00AF4D0B"/>
    <w:rsid w:val="00AF4D54"/>
    <w:rsid w:val="00B01E93"/>
    <w:rsid w:val="00B053E0"/>
    <w:rsid w:val="00B05D68"/>
    <w:rsid w:val="00B07BDA"/>
    <w:rsid w:val="00B1363E"/>
    <w:rsid w:val="00B13DB7"/>
    <w:rsid w:val="00B15445"/>
    <w:rsid w:val="00B1557E"/>
    <w:rsid w:val="00B15796"/>
    <w:rsid w:val="00B167C5"/>
    <w:rsid w:val="00B23EE5"/>
    <w:rsid w:val="00B26176"/>
    <w:rsid w:val="00B26C16"/>
    <w:rsid w:val="00B26E34"/>
    <w:rsid w:val="00B30A3E"/>
    <w:rsid w:val="00B31DFB"/>
    <w:rsid w:val="00B3534C"/>
    <w:rsid w:val="00B35EBE"/>
    <w:rsid w:val="00B362C5"/>
    <w:rsid w:val="00B3751B"/>
    <w:rsid w:val="00B37542"/>
    <w:rsid w:val="00B40A1B"/>
    <w:rsid w:val="00B41173"/>
    <w:rsid w:val="00B44C91"/>
    <w:rsid w:val="00B46102"/>
    <w:rsid w:val="00B4782A"/>
    <w:rsid w:val="00B50430"/>
    <w:rsid w:val="00B51107"/>
    <w:rsid w:val="00B51F96"/>
    <w:rsid w:val="00B52C63"/>
    <w:rsid w:val="00B53018"/>
    <w:rsid w:val="00B53DC3"/>
    <w:rsid w:val="00B55B04"/>
    <w:rsid w:val="00B55FEB"/>
    <w:rsid w:val="00B56DCE"/>
    <w:rsid w:val="00B5779F"/>
    <w:rsid w:val="00B57A31"/>
    <w:rsid w:val="00B6132C"/>
    <w:rsid w:val="00B63184"/>
    <w:rsid w:val="00B64EFD"/>
    <w:rsid w:val="00B65390"/>
    <w:rsid w:val="00B67A59"/>
    <w:rsid w:val="00B7139A"/>
    <w:rsid w:val="00B73B7A"/>
    <w:rsid w:val="00B73EB6"/>
    <w:rsid w:val="00B77B5A"/>
    <w:rsid w:val="00B833CA"/>
    <w:rsid w:val="00B83ACC"/>
    <w:rsid w:val="00B83BA9"/>
    <w:rsid w:val="00B85E28"/>
    <w:rsid w:val="00B90647"/>
    <w:rsid w:val="00B918DF"/>
    <w:rsid w:val="00B91B10"/>
    <w:rsid w:val="00B967DA"/>
    <w:rsid w:val="00B9699B"/>
    <w:rsid w:val="00B973F2"/>
    <w:rsid w:val="00BA0E46"/>
    <w:rsid w:val="00BA2905"/>
    <w:rsid w:val="00BA6658"/>
    <w:rsid w:val="00BA7F88"/>
    <w:rsid w:val="00BB213F"/>
    <w:rsid w:val="00BB3AEE"/>
    <w:rsid w:val="00BB759F"/>
    <w:rsid w:val="00BB75A3"/>
    <w:rsid w:val="00BC3E02"/>
    <w:rsid w:val="00BC73AE"/>
    <w:rsid w:val="00BD05FF"/>
    <w:rsid w:val="00BD2E50"/>
    <w:rsid w:val="00BD48C7"/>
    <w:rsid w:val="00BD4CE5"/>
    <w:rsid w:val="00BD5DAE"/>
    <w:rsid w:val="00BD6781"/>
    <w:rsid w:val="00BD6840"/>
    <w:rsid w:val="00BD6EE3"/>
    <w:rsid w:val="00BE053D"/>
    <w:rsid w:val="00BE0A24"/>
    <w:rsid w:val="00BE18A5"/>
    <w:rsid w:val="00BE3408"/>
    <w:rsid w:val="00BE359E"/>
    <w:rsid w:val="00BF0322"/>
    <w:rsid w:val="00BF1178"/>
    <w:rsid w:val="00BF1413"/>
    <w:rsid w:val="00BF3E8E"/>
    <w:rsid w:val="00BF4832"/>
    <w:rsid w:val="00BF515D"/>
    <w:rsid w:val="00BF6F8E"/>
    <w:rsid w:val="00BF75F0"/>
    <w:rsid w:val="00C0348C"/>
    <w:rsid w:val="00C03D2D"/>
    <w:rsid w:val="00C05A81"/>
    <w:rsid w:val="00C116D3"/>
    <w:rsid w:val="00C11D9C"/>
    <w:rsid w:val="00C11E70"/>
    <w:rsid w:val="00C249D2"/>
    <w:rsid w:val="00C258E8"/>
    <w:rsid w:val="00C263FC"/>
    <w:rsid w:val="00C30FFD"/>
    <w:rsid w:val="00C33128"/>
    <w:rsid w:val="00C3325F"/>
    <w:rsid w:val="00C4046B"/>
    <w:rsid w:val="00C41373"/>
    <w:rsid w:val="00C42858"/>
    <w:rsid w:val="00C444C1"/>
    <w:rsid w:val="00C45511"/>
    <w:rsid w:val="00C46E3C"/>
    <w:rsid w:val="00C50B6E"/>
    <w:rsid w:val="00C534D6"/>
    <w:rsid w:val="00C54343"/>
    <w:rsid w:val="00C54A48"/>
    <w:rsid w:val="00C55426"/>
    <w:rsid w:val="00C574E0"/>
    <w:rsid w:val="00C62C7B"/>
    <w:rsid w:val="00C62CFF"/>
    <w:rsid w:val="00C63C52"/>
    <w:rsid w:val="00C641F5"/>
    <w:rsid w:val="00C64441"/>
    <w:rsid w:val="00C71FD5"/>
    <w:rsid w:val="00C73B59"/>
    <w:rsid w:val="00C77265"/>
    <w:rsid w:val="00C803CF"/>
    <w:rsid w:val="00C80620"/>
    <w:rsid w:val="00C82745"/>
    <w:rsid w:val="00C83DAA"/>
    <w:rsid w:val="00C91474"/>
    <w:rsid w:val="00C91D0D"/>
    <w:rsid w:val="00C91F0F"/>
    <w:rsid w:val="00CA11BF"/>
    <w:rsid w:val="00CA1AEC"/>
    <w:rsid w:val="00CA2FAB"/>
    <w:rsid w:val="00CA3AFE"/>
    <w:rsid w:val="00CA4C16"/>
    <w:rsid w:val="00CA4F8D"/>
    <w:rsid w:val="00CA5DCF"/>
    <w:rsid w:val="00CB0393"/>
    <w:rsid w:val="00CB1BE6"/>
    <w:rsid w:val="00CB241E"/>
    <w:rsid w:val="00CB280E"/>
    <w:rsid w:val="00CB2EF9"/>
    <w:rsid w:val="00CB3EAE"/>
    <w:rsid w:val="00CB45FA"/>
    <w:rsid w:val="00CC0A3D"/>
    <w:rsid w:val="00CC2860"/>
    <w:rsid w:val="00CC3884"/>
    <w:rsid w:val="00CC568B"/>
    <w:rsid w:val="00CC69E8"/>
    <w:rsid w:val="00CD1868"/>
    <w:rsid w:val="00CD22DF"/>
    <w:rsid w:val="00CD3C8A"/>
    <w:rsid w:val="00CD4501"/>
    <w:rsid w:val="00CD6EB3"/>
    <w:rsid w:val="00CD798A"/>
    <w:rsid w:val="00CD7DDC"/>
    <w:rsid w:val="00CE1A64"/>
    <w:rsid w:val="00CE44AE"/>
    <w:rsid w:val="00CE4F00"/>
    <w:rsid w:val="00CE5480"/>
    <w:rsid w:val="00CE6DDA"/>
    <w:rsid w:val="00CF251E"/>
    <w:rsid w:val="00CF2F49"/>
    <w:rsid w:val="00CF3B68"/>
    <w:rsid w:val="00CF5AAB"/>
    <w:rsid w:val="00CF68FD"/>
    <w:rsid w:val="00CF6E63"/>
    <w:rsid w:val="00CF7AB8"/>
    <w:rsid w:val="00D04621"/>
    <w:rsid w:val="00D06D56"/>
    <w:rsid w:val="00D07B71"/>
    <w:rsid w:val="00D10CD3"/>
    <w:rsid w:val="00D11A4D"/>
    <w:rsid w:val="00D11A8F"/>
    <w:rsid w:val="00D1667E"/>
    <w:rsid w:val="00D17129"/>
    <w:rsid w:val="00D201F0"/>
    <w:rsid w:val="00D229C8"/>
    <w:rsid w:val="00D22B03"/>
    <w:rsid w:val="00D30B43"/>
    <w:rsid w:val="00D3182A"/>
    <w:rsid w:val="00D31F08"/>
    <w:rsid w:val="00D33F77"/>
    <w:rsid w:val="00D34179"/>
    <w:rsid w:val="00D36584"/>
    <w:rsid w:val="00D379FE"/>
    <w:rsid w:val="00D45B26"/>
    <w:rsid w:val="00D50432"/>
    <w:rsid w:val="00D57A50"/>
    <w:rsid w:val="00D57D67"/>
    <w:rsid w:val="00D67265"/>
    <w:rsid w:val="00D74F08"/>
    <w:rsid w:val="00D75BD4"/>
    <w:rsid w:val="00D75C8C"/>
    <w:rsid w:val="00D765A9"/>
    <w:rsid w:val="00D80A7F"/>
    <w:rsid w:val="00D817D9"/>
    <w:rsid w:val="00D845BB"/>
    <w:rsid w:val="00D84AEA"/>
    <w:rsid w:val="00D85080"/>
    <w:rsid w:val="00D8565F"/>
    <w:rsid w:val="00D85ED0"/>
    <w:rsid w:val="00D9046F"/>
    <w:rsid w:val="00D90837"/>
    <w:rsid w:val="00D90976"/>
    <w:rsid w:val="00D94900"/>
    <w:rsid w:val="00D95540"/>
    <w:rsid w:val="00DA44BE"/>
    <w:rsid w:val="00DA47DD"/>
    <w:rsid w:val="00DA5CB0"/>
    <w:rsid w:val="00DA5F8A"/>
    <w:rsid w:val="00DA72FF"/>
    <w:rsid w:val="00DB04C4"/>
    <w:rsid w:val="00DB1021"/>
    <w:rsid w:val="00DB2DE4"/>
    <w:rsid w:val="00DB3472"/>
    <w:rsid w:val="00DB3DE0"/>
    <w:rsid w:val="00DB6C15"/>
    <w:rsid w:val="00DB7A78"/>
    <w:rsid w:val="00DC0E03"/>
    <w:rsid w:val="00DC3C2D"/>
    <w:rsid w:val="00DC4F3C"/>
    <w:rsid w:val="00DC613A"/>
    <w:rsid w:val="00DD0D74"/>
    <w:rsid w:val="00DD3BF9"/>
    <w:rsid w:val="00DD404F"/>
    <w:rsid w:val="00DD4EA5"/>
    <w:rsid w:val="00DD5D68"/>
    <w:rsid w:val="00DD64AC"/>
    <w:rsid w:val="00DD655C"/>
    <w:rsid w:val="00DD65C9"/>
    <w:rsid w:val="00DD6F3A"/>
    <w:rsid w:val="00DD77E3"/>
    <w:rsid w:val="00DD7A71"/>
    <w:rsid w:val="00DD7F7D"/>
    <w:rsid w:val="00DE0B25"/>
    <w:rsid w:val="00DE24B1"/>
    <w:rsid w:val="00DE2FB1"/>
    <w:rsid w:val="00DE3F20"/>
    <w:rsid w:val="00DE5CDF"/>
    <w:rsid w:val="00DE7D33"/>
    <w:rsid w:val="00DF4167"/>
    <w:rsid w:val="00DF43CC"/>
    <w:rsid w:val="00DF59D8"/>
    <w:rsid w:val="00DF7D7D"/>
    <w:rsid w:val="00E004A5"/>
    <w:rsid w:val="00E02C1B"/>
    <w:rsid w:val="00E02DBA"/>
    <w:rsid w:val="00E053FD"/>
    <w:rsid w:val="00E10E6D"/>
    <w:rsid w:val="00E11586"/>
    <w:rsid w:val="00E11BB5"/>
    <w:rsid w:val="00E14341"/>
    <w:rsid w:val="00E146CD"/>
    <w:rsid w:val="00E16667"/>
    <w:rsid w:val="00E2365D"/>
    <w:rsid w:val="00E2680F"/>
    <w:rsid w:val="00E279CD"/>
    <w:rsid w:val="00E34DFE"/>
    <w:rsid w:val="00E34EE4"/>
    <w:rsid w:val="00E35A5C"/>
    <w:rsid w:val="00E40FAE"/>
    <w:rsid w:val="00E41AB1"/>
    <w:rsid w:val="00E41DA0"/>
    <w:rsid w:val="00E47369"/>
    <w:rsid w:val="00E47FDB"/>
    <w:rsid w:val="00E50AB6"/>
    <w:rsid w:val="00E51B50"/>
    <w:rsid w:val="00E5245B"/>
    <w:rsid w:val="00E526D7"/>
    <w:rsid w:val="00E5273C"/>
    <w:rsid w:val="00E56B3C"/>
    <w:rsid w:val="00E60D0D"/>
    <w:rsid w:val="00E61DC0"/>
    <w:rsid w:val="00E61E54"/>
    <w:rsid w:val="00E66DA7"/>
    <w:rsid w:val="00E67397"/>
    <w:rsid w:val="00E8074A"/>
    <w:rsid w:val="00E81DA8"/>
    <w:rsid w:val="00E86208"/>
    <w:rsid w:val="00E86E04"/>
    <w:rsid w:val="00E876C5"/>
    <w:rsid w:val="00E9054C"/>
    <w:rsid w:val="00E91BEA"/>
    <w:rsid w:val="00E956D5"/>
    <w:rsid w:val="00E95D7E"/>
    <w:rsid w:val="00E96D6E"/>
    <w:rsid w:val="00E96F67"/>
    <w:rsid w:val="00E97D1D"/>
    <w:rsid w:val="00E97F17"/>
    <w:rsid w:val="00EA193A"/>
    <w:rsid w:val="00EA2394"/>
    <w:rsid w:val="00EA2DCA"/>
    <w:rsid w:val="00EA331F"/>
    <w:rsid w:val="00EA4563"/>
    <w:rsid w:val="00EA6727"/>
    <w:rsid w:val="00EB04BE"/>
    <w:rsid w:val="00EB064A"/>
    <w:rsid w:val="00EB33D4"/>
    <w:rsid w:val="00EB5D0A"/>
    <w:rsid w:val="00EB691A"/>
    <w:rsid w:val="00EC1517"/>
    <w:rsid w:val="00EC2D27"/>
    <w:rsid w:val="00EC51C9"/>
    <w:rsid w:val="00EC6763"/>
    <w:rsid w:val="00ED007D"/>
    <w:rsid w:val="00ED0A9F"/>
    <w:rsid w:val="00ED4603"/>
    <w:rsid w:val="00ED5EDC"/>
    <w:rsid w:val="00ED6AC5"/>
    <w:rsid w:val="00EE3DA6"/>
    <w:rsid w:val="00EE7F8E"/>
    <w:rsid w:val="00EF0EA3"/>
    <w:rsid w:val="00EF3CD2"/>
    <w:rsid w:val="00EF3CDD"/>
    <w:rsid w:val="00EF531C"/>
    <w:rsid w:val="00F011AA"/>
    <w:rsid w:val="00F01D09"/>
    <w:rsid w:val="00F02C1B"/>
    <w:rsid w:val="00F03871"/>
    <w:rsid w:val="00F05612"/>
    <w:rsid w:val="00F07D12"/>
    <w:rsid w:val="00F10999"/>
    <w:rsid w:val="00F13683"/>
    <w:rsid w:val="00F1609F"/>
    <w:rsid w:val="00F2212D"/>
    <w:rsid w:val="00F22536"/>
    <w:rsid w:val="00F22DA9"/>
    <w:rsid w:val="00F233EC"/>
    <w:rsid w:val="00F23E89"/>
    <w:rsid w:val="00F25C48"/>
    <w:rsid w:val="00F26497"/>
    <w:rsid w:val="00F266CC"/>
    <w:rsid w:val="00F272D9"/>
    <w:rsid w:val="00F277C4"/>
    <w:rsid w:val="00F30E41"/>
    <w:rsid w:val="00F33849"/>
    <w:rsid w:val="00F34C14"/>
    <w:rsid w:val="00F41711"/>
    <w:rsid w:val="00F4477A"/>
    <w:rsid w:val="00F451F1"/>
    <w:rsid w:val="00F46494"/>
    <w:rsid w:val="00F46693"/>
    <w:rsid w:val="00F46F35"/>
    <w:rsid w:val="00F542A1"/>
    <w:rsid w:val="00F54C7D"/>
    <w:rsid w:val="00F5532B"/>
    <w:rsid w:val="00F612A0"/>
    <w:rsid w:val="00F624BC"/>
    <w:rsid w:val="00F636AF"/>
    <w:rsid w:val="00F646DC"/>
    <w:rsid w:val="00F64B3A"/>
    <w:rsid w:val="00F67395"/>
    <w:rsid w:val="00F72047"/>
    <w:rsid w:val="00F72480"/>
    <w:rsid w:val="00F7308E"/>
    <w:rsid w:val="00F742C7"/>
    <w:rsid w:val="00F74518"/>
    <w:rsid w:val="00F828D3"/>
    <w:rsid w:val="00F8447A"/>
    <w:rsid w:val="00F86EDC"/>
    <w:rsid w:val="00F9125B"/>
    <w:rsid w:val="00F9137C"/>
    <w:rsid w:val="00F927C8"/>
    <w:rsid w:val="00F9298F"/>
    <w:rsid w:val="00F93DCD"/>
    <w:rsid w:val="00F9406D"/>
    <w:rsid w:val="00FA0FD2"/>
    <w:rsid w:val="00FA0FEA"/>
    <w:rsid w:val="00FA1E58"/>
    <w:rsid w:val="00FA28F6"/>
    <w:rsid w:val="00FA343A"/>
    <w:rsid w:val="00FA62DD"/>
    <w:rsid w:val="00FA67B8"/>
    <w:rsid w:val="00FA7819"/>
    <w:rsid w:val="00FA7DA6"/>
    <w:rsid w:val="00FB5205"/>
    <w:rsid w:val="00FB69CA"/>
    <w:rsid w:val="00FB6BB7"/>
    <w:rsid w:val="00FC29A9"/>
    <w:rsid w:val="00FC584F"/>
    <w:rsid w:val="00FC6038"/>
    <w:rsid w:val="00FD28BC"/>
    <w:rsid w:val="00FD29D5"/>
    <w:rsid w:val="00FD43AB"/>
    <w:rsid w:val="00FD4787"/>
    <w:rsid w:val="00FD5DFE"/>
    <w:rsid w:val="00FD6CAA"/>
    <w:rsid w:val="00FD703C"/>
    <w:rsid w:val="00FD70FA"/>
    <w:rsid w:val="00FE0214"/>
    <w:rsid w:val="00FE1BB8"/>
    <w:rsid w:val="00FE1DCE"/>
    <w:rsid w:val="00FE211B"/>
    <w:rsid w:val="00FE27A0"/>
    <w:rsid w:val="00FE494E"/>
    <w:rsid w:val="00FE57AA"/>
    <w:rsid w:val="00FE5CC1"/>
    <w:rsid w:val="00FF10D5"/>
    <w:rsid w:val="00FF1D08"/>
    <w:rsid w:val="00FF4B80"/>
    <w:rsid w:val="00FF71CA"/>
    <w:rsid w:val="00FF77C2"/>
    <w:rsid w:val="00FF7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 w:type="character" w:styleId="ae">
    <w:name w:val="annotation reference"/>
    <w:basedOn w:val="a0"/>
    <w:rsid w:val="00C42858"/>
    <w:rPr>
      <w:sz w:val="16"/>
      <w:szCs w:val="16"/>
    </w:rPr>
  </w:style>
  <w:style w:type="paragraph" w:styleId="af">
    <w:name w:val="annotation text"/>
    <w:basedOn w:val="a"/>
    <w:link w:val="af0"/>
    <w:rsid w:val="00C42858"/>
  </w:style>
  <w:style w:type="character" w:customStyle="1" w:styleId="af0">
    <w:name w:val="Текст примечания Знак"/>
    <w:basedOn w:val="a0"/>
    <w:link w:val="af"/>
    <w:rsid w:val="00C42858"/>
  </w:style>
  <w:style w:type="paragraph" w:styleId="af1">
    <w:name w:val="annotation subject"/>
    <w:basedOn w:val="af"/>
    <w:next w:val="af"/>
    <w:link w:val="af2"/>
    <w:rsid w:val="00C42858"/>
    <w:rPr>
      <w:b/>
      <w:bCs/>
    </w:rPr>
  </w:style>
  <w:style w:type="character" w:customStyle="1" w:styleId="af2">
    <w:name w:val="Тема примечания Знак"/>
    <w:basedOn w:val="af0"/>
    <w:link w:val="af1"/>
    <w:rsid w:val="00C4285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 w:type="character" w:styleId="ae">
    <w:name w:val="annotation reference"/>
    <w:basedOn w:val="a0"/>
    <w:rsid w:val="00C42858"/>
    <w:rPr>
      <w:sz w:val="16"/>
      <w:szCs w:val="16"/>
    </w:rPr>
  </w:style>
  <w:style w:type="paragraph" w:styleId="af">
    <w:name w:val="annotation text"/>
    <w:basedOn w:val="a"/>
    <w:link w:val="af0"/>
    <w:rsid w:val="00C42858"/>
  </w:style>
  <w:style w:type="character" w:customStyle="1" w:styleId="af0">
    <w:name w:val="Текст примечания Знак"/>
    <w:basedOn w:val="a0"/>
    <w:link w:val="af"/>
    <w:rsid w:val="00C42858"/>
  </w:style>
  <w:style w:type="paragraph" w:styleId="af1">
    <w:name w:val="annotation subject"/>
    <w:basedOn w:val="af"/>
    <w:next w:val="af"/>
    <w:link w:val="af2"/>
    <w:rsid w:val="00C42858"/>
    <w:rPr>
      <w:b/>
      <w:bCs/>
    </w:rPr>
  </w:style>
  <w:style w:type="character" w:customStyle="1" w:styleId="af2">
    <w:name w:val="Тема примечания Знак"/>
    <w:basedOn w:val="af0"/>
    <w:link w:val="af1"/>
    <w:rsid w:val="00C428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56358-C478-4ACC-B8F8-571EE188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14</Pages>
  <Words>5177</Words>
  <Characters>29514</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Валитова Лидия</cp:lastModifiedBy>
  <cp:revision>332</cp:revision>
  <cp:lastPrinted>2023-04-19T07:47:00Z</cp:lastPrinted>
  <dcterms:created xsi:type="dcterms:W3CDTF">2023-04-14T07:20:00Z</dcterms:created>
  <dcterms:modified xsi:type="dcterms:W3CDTF">2023-10-20T03:36:00Z</dcterms:modified>
</cp:coreProperties>
</file>