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B26176" w:rsidRDefault="00B26176" w:rsidP="00B26176">
      <w:pPr>
        <w:pStyle w:val="ConsPlusTitle"/>
        <w:widowControl/>
        <w:jc w:val="center"/>
        <w:outlineLvl w:val="0"/>
      </w:pPr>
    </w:p>
    <w:p w:rsidR="00B26176" w:rsidRPr="00B26176" w:rsidRDefault="00B26176" w:rsidP="00B26176">
      <w:pPr>
        <w:pStyle w:val="ConsPlusTitle"/>
        <w:widowControl/>
        <w:jc w:val="center"/>
      </w:pPr>
      <w:r w:rsidRPr="00B26176">
        <w:t>План</w:t>
      </w:r>
    </w:p>
    <w:p w:rsidR="00B26176" w:rsidRPr="00B26176" w:rsidRDefault="00B26176" w:rsidP="00B26176">
      <w:pPr>
        <w:pStyle w:val="ConsPlusTitle"/>
        <w:widowControl/>
        <w:jc w:val="center"/>
      </w:pPr>
      <w:r w:rsidRPr="00B26176">
        <w:t>мероприятий по увеличению налоговых и неналоговых доходов консолидированного бюджета</w:t>
      </w:r>
    </w:p>
    <w:p w:rsidR="00B26176" w:rsidRPr="00B26176" w:rsidRDefault="00B26176" w:rsidP="00E67397">
      <w:pPr>
        <w:pStyle w:val="ConsPlusTitle"/>
        <w:widowControl/>
        <w:jc w:val="center"/>
      </w:pPr>
      <w:r w:rsidRPr="00B26176">
        <w:t xml:space="preserve">Томского района </w:t>
      </w:r>
      <w:r w:rsidR="008C77D8">
        <w:t>на</w:t>
      </w:r>
      <w:r w:rsidR="00B31DFB">
        <w:t xml:space="preserve"> 01.</w:t>
      </w:r>
      <w:r w:rsidR="00B64EFD">
        <w:t>04</w:t>
      </w:r>
      <w:r w:rsidR="005A4792">
        <w:t>.</w:t>
      </w:r>
      <w:r w:rsidR="00CC0A3D">
        <w:t>20</w:t>
      </w:r>
      <w:r w:rsidR="009A689C">
        <w:t>2</w:t>
      </w:r>
      <w:r w:rsidR="008301DF">
        <w:t>3</w:t>
      </w:r>
      <w:r w:rsidRPr="00B26176">
        <w:t xml:space="preserve"> год</w:t>
      </w:r>
      <w:r w:rsidR="003F2293">
        <w:t xml:space="preserve"> </w:t>
      </w:r>
      <w:r w:rsidR="003F2293" w:rsidRPr="003F2293">
        <w:t>и сокращению сектора ненаблюдаемой экономики</w:t>
      </w:r>
    </w:p>
    <w:p w:rsidR="00B26176" w:rsidRPr="00B26176" w:rsidRDefault="00B26176" w:rsidP="00B26176">
      <w:pPr>
        <w:autoSpaceDE w:val="0"/>
        <w:autoSpaceDN w:val="0"/>
        <w:adjustRightInd w:val="0"/>
        <w:jc w:val="center"/>
        <w:rPr>
          <w:sz w:val="24"/>
          <w:szCs w:val="24"/>
        </w:rPr>
      </w:pPr>
    </w:p>
    <w:tbl>
      <w:tblPr>
        <w:tblW w:w="15946" w:type="dxa"/>
        <w:tblLayout w:type="fixed"/>
        <w:tblCellMar>
          <w:left w:w="70" w:type="dxa"/>
          <w:right w:w="70" w:type="dxa"/>
        </w:tblCellMar>
        <w:tblLook w:val="0000" w:firstRow="0" w:lastRow="0" w:firstColumn="0" w:lastColumn="0" w:noHBand="0" w:noVBand="0"/>
      </w:tblPr>
      <w:tblGrid>
        <w:gridCol w:w="382"/>
        <w:gridCol w:w="5358"/>
        <w:gridCol w:w="1061"/>
        <w:gridCol w:w="7586"/>
        <w:gridCol w:w="850"/>
        <w:gridCol w:w="709"/>
      </w:tblGrid>
      <w:tr w:rsidR="005A4792" w:rsidRPr="00B26176" w:rsidTr="00704CED">
        <w:trPr>
          <w:trHeight w:val="2446"/>
        </w:trPr>
        <w:tc>
          <w:tcPr>
            <w:tcW w:w="382"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w:t>
            </w:r>
          </w:p>
        </w:tc>
        <w:tc>
          <w:tcPr>
            <w:tcW w:w="5358"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p>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Наименование мероприятия</w:t>
            </w:r>
          </w:p>
        </w:tc>
        <w:tc>
          <w:tcPr>
            <w:tcW w:w="1061"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p>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 xml:space="preserve">Срок   </w:t>
            </w:r>
            <w:r w:rsidRPr="00B05D68">
              <w:rPr>
                <w:rFonts w:ascii="Times New Roman" w:hAnsi="Times New Roman" w:cs="Times New Roman"/>
                <w:b/>
                <w:sz w:val="24"/>
                <w:szCs w:val="24"/>
              </w:rPr>
              <w:br/>
              <w:t>исполнения</w:t>
            </w:r>
          </w:p>
        </w:tc>
        <w:tc>
          <w:tcPr>
            <w:tcW w:w="7586"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2"/>
                <w:szCs w:val="22"/>
              </w:rPr>
              <w:t>Результат мероприятия</w:t>
            </w:r>
          </w:p>
        </w:tc>
        <w:tc>
          <w:tcPr>
            <w:tcW w:w="850" w:type="dxa"/>
            <w:tcBorders>
              <w:top w:val="single" w:sz="6" w:space="0" w:color="auto"/>
              <w:left w:val="single" w:sz="6" w:space="0" w:color="auto"/>
              <w:bottom w:val="single" w:sz="6" w:space="0" w:color="auto"/>
              <w:right w:val="single" w:sz="4" w:space="0" w:color="auto"/>
            </w:tcBorders>
          </w:tcPr>
          <w:p w:rsidR="005A4792" w:rsidRPr="00B05D68" w:rsidRDefault="005A4792" w:rsidP="00B05D68">
            <w:pPr>
              <w:jc w:val="center"/>
              <w:rPr>
                <w:b/>
                <w:sz w:val="22"/>
                <w:szCs w:val="22"/>
              </w:rPr>
            </w:pPr>
            <w:r w:rsidRPr="00B05D68">
              <w:rPr>
                <w:b/>
                <w:sz w:val="22"/>
                <w:szCs w:val="22"/>
              </w:rPr>
              <w:t>Дата исполнения</w:t>
            </w:r>
          </w:p>
        </w:tc>
        <w:tc>
          <w:tcPr>
            <w:tcW w:w="709" w:type="dxa"/>
            <w:tcBorders>
              <w:top w:val="single" w:sz="6" w:space="0" w:color="auto"/>
              <w:left w:val="single" w:sz="4" w:space="0" w:color="auto"/>
              <w:bottom w:val="single" w:sz="6" w:space="0" w:color="auto"/>
              <w:right w:val="single" w:sz="6" w:space="0" w:color="auto"/>
            </w:tcBorders>
          </w:tcPr>
          <w:p w:rsidR="005A4792" w:rsidRPr="00B05D68" w:rsidRDefault="005A4792" w:rsidP="00B05D68">
            <w:pPr>
              <w:jc w:val="center"/>
              <w:rPr>
                <w:b/>
                <w:sz w:val="22"/>
                <w:szCs w:val="22"/>
              </w:rPr>
            </w:pPr>
            <w:r w:rsidRPr="00B05D68">
              <w:rPr>
                <w:b/>
                <w:sz w:val="22"/>
                <w:szCs w:val="22"/>
              </w:rPr>
              <w:t>Величина дополнительного дохода, млн. руб.</w:t>
            </w:r>
          </w:p>
        </w:tc>
      </w:tr>
      <w:tr w:rsidR="00512345" w:rsidRPr="00B26176" w:rsidTr="00704CED">
        <w:trPr>
          <w:trHeight w:val="243"/>
        </w:trPr>
        <w:tc>
          <w:tcPr>
            <w:tcW w:w="382"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2</w:t>
            </w:r>
          </w:p>
        </w:tc>
        <w:tc>
          <w:tcPr>
            <w:tcW w:w="1061"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3</w:t>
            </w:r>
          </w:p>
        </w:tc>
        <w:tc>
          <w:tcPr>
            <w:tcW w:w="7586"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4"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5</w:t>
            </w:r>
          </w:p>
        </w:tc>
        <w:tc>
          <w:tcPr>
            <w:tcW w:w="709" w:type="dxa"/>
            <w:tcBorders>
              <w:top w:val="single" w:sz="6" w:space="0" w:color="auto"/>
              <w:left w:val="single" w:sz="4"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r>
      <w:tr w:rsidR="00244656" w:rsidRPr="00B26176" w:rsidTr="00704CED">
        <w:trPr>
          <w:trHeight w:val="516"/>
        </w:trPr>
        <w:tc>
          <w:tcPr>
            <w:tcW w:w="382" w:type="dxa"/>
            <w:tcBorders>
              <w:top w:val="single" w:sz="6" w:space="0" w:color="auto"/>
              <w:left w:val="single" w:sz="6" w:space="0" w:color="auto"/>
              <w:bottom w:val="single" w:sz="6" w:space="0" w:color="auto"/>
              <w:right w:val="single" w:sz="6" w:space="0" w:color="auto"/>
            </w:tcBorders>
          </w:tcPr>
          <w:p w:rsidR="00244656" w:rsidRPr="00EA2DCA" w:rsidRDefault="00244656" w:rsidP="007B6DCA">
            <w:pPr>
              <w:pStyle w:val="ConsPlusCell"/>
              <w:widowControl/>
              <w:rPr>
                <w:rFonts w:ascii="Times New Roman" w:hAnsi="Times New Roman" w:cs="Times New Roman"/>
                <w:sz w:val="24"/>
                <w:szCs w:val="24"/>
              </w:rPr>
            </w:pPr>
            <w:r w:rsidRPr="00EA2DCA">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244656" w:rsidRPr="00EA2DCA" w:rsidRDefault="00244656" w:rsidP="00D84AEA">
            <w:pPr>
              <w:pStyle w:val="ConsPlusCell"/>
              <w:widowControl/>
              <w:jc w:val="both"/>
              <w:rPr>
                <w:rFonts w:ascii="Times New Roman" w:hAnsi="Times New Roman" w:cs="Times New Roman"/>
                <w:sz w:val="24"/>
                <w:szCs w:val="24"/>
              </w:rPr>
            </w:pPr>
            <w:r w:rsidRPr="00EA2DCA">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w:t>
            </w:r>
          </w:p>
        </w:tc>
        <w:tc>
          <w:tcPr>
            <w:tcW w:w="1061" w:type="dxa"/>
            <w:tcBorders>
              <w:top w:val="single" w:sz="6" w:space="0" w:color="auto"/>
              <w:left w:val="single" w:sz="6" w:space="0" w:color="auto"/>
              <w:bottom w:val="single" w:sz="6" w:space="0" w:color="auto"/>
              <w:right w:val="single" w:sz="6" w:space="0" w:color="auto"/>
            </w:tcBorders>
          </w:tcPr>
          <w:p w:rsidR="00244656" w:rsidRPr="00EA2DCA" w:rsidRDefault="00244656" w:rsidP="007B6DCA">
            <w:pPr>
              <w:pStyle w:val="ConsPlusCell"/>
              <w:widowControl/>
              <w:rPr>
                <w:rFonts w:ascii="Times New Roman" w:hAnsi="Times New Roman" w:cs="Times New Roman"/>
                <w:sz w:val="24"/>
                <w:szCs w:val="24"/>
              </w:rPr>
            </w:pPr>
            <w:r w:rsidRPr="00EA2DCA">
              <w:rPr>
                <w:rFonts w:ascii="Times New Roman" w:hAnsi="Times New Roman" w:cs="Times New Roman"/>
                <w:sz w:val="24"/>
                <w:szCs w:val="24"/>
              </w:rPr>
              <w:t>Ежеквартально</w:t>
            </w:r>
          </w:p>
        </w:tc>
        <w:tc>
          <w:tcPr>
            <w:tcW w:w="7586" w:type="dxa"/>
            <w:tcBorders>
              <w:top w:val="single" w:sz="6" w:space="0" w:color="auto"/>
              <w:left w:val="single" w:sz="6" w:space="0" w:color="auto"/>
              <w:bottom w:val="single" w:sz="6" w:space="0" w:color="auto"/>
              <w:right w:val="single" w:sz="6" w:space="0" w:color="auto"/>
            </w:tcBorders>
          </w:tcPr>
          <w:p w:rsidR="00244656" w:rsidRPr="00EA2DCA" w:rsidRDefault="00244656" w:rsidP="00D84AEA">
            <w:pPr>
              <w:pStyle w:val="ConsPlusCell"/>
              <w:widowControl/>
              <w:jc w:val="both"/>
              <w:rPr>
                <w:rFonts w:ascii="Times New Roman" w:hAnsi="Times New Roman" w:cs="Times New Roman"/>
                <w:sz w:val="24"/>
                <w:szCs w:val="24"/>
              </w:rPr>
            </w:pPr>
            <w:r w:rsidRPr="00EA2DCA">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  проводится ежеквартально.</w:t>
            </w:r>
          </w:p>
        </w:tc>
        <w:tc>
          <w:tcPr>
            <w:tcW w:w="850" w:type="dxa"/>
            <w:tcBorders>
              <w:top w:val="single" w:sz="6" w:space="0" w:color="auto"/>
              <w:left w:val="single" w:sz="6" w:space="0" w:color="auto"/>
              <w:bottom w:val="single" w:sz="6" w:space="0" w:color="auto"/>
              <w:right w:val="single" w:sz="4" w:space="0" w:color="auto"/>
            </w:tcBorders>
          </w:tcPr>
          <w:p w:rsidR="00244656" w:rsidRPr="00CB45FA" w:rsidRDefault="00244656" w:rsidP="007B6DCA">
            <w:r w:rsidRPr="00CB45FA">
              <w:t>Ежеквартальный</w:t>
            </w:r>
          </w:p>
        </w:tc>
        <w:tc>
          <w:tcPr>
            <w:tcW w:w="709" w:type="dxa"/>
            <w:tcBorders>
              <w:top w:val="single" w:sz="6" w:space="0" w:color="auto"/>
              <w:left w:val="single" w:sz="4" w:space="0" w:color="auto"/>
              <w:bottom w:val="single" w:sz="6" w:space="0" w:color="auto"/>
              <w:right w:val="single" w:sz="6" w:space="0" w:color="auto"/>
            </w:tcBorders>
          </w:tcPr>
          <w:p w:rsidR="00244656" w:rsidRPr="00CB45FA" w:rsidRDefault="00244656" w:rsidP="007B6DCA">
            <w:pPr>
              <w:pStyle w:val="ConsPlusCell"/>
              <w:widowControl/>
              <w:rPr>
                <w:rFonts w:ascii="Times New Roman" w:hAnsi="Times New Roman" w:cs="Times New Roman"/>
                <w:sz w:val="24"/>
                <w:szCs w:val="24"/>
              </w:rPr>
            </w:pPr>
            <w:r w:rsidRPr="00CB45FA">
              <w:rPr>
                <w:rFonts w:ascii="Times New Roman" w:hAnsi="Times New Roman" w:cs="Times New Roman"/>
                <w:sz w:val="24"/>
                <w:szCs w:val="24"/>
              </w:rPr>
              <w:t>-</w:t>
            </w:r>
          </w:p>
        </w:tc>
      </w:tr>
      <w:tr w:rsidR="00BD4CE5" w:rsidRPr="00B26176" w:rsidTr="00704CED">
        <w:trPr>
          <w:trHeight w:val="673"/>
        </w:trPr>
        <w:tc>
          <w:tcPr>
            <w:tcW w:w="382" w:type="dxa"/>
            <w:tcBorders>
              <w:top w:val="single" w:sz="6" w:space="0" w:color="auto"/>
              <w:left w:val="single" w:sz="6" w:space="0" w:color="auto"/>
              <w:bottom w:val="single" w:sz="6" w:space="0" w:color="auto"/>
              <w:right w:val="single" w:sz="6" w:space="0" w:color="auto"/>
            </w:tcBorders>
          </w:tcPr>
          <w:p w:rsidR="00BD4CE5" w:rsidRPr="00EA2DCA" w:rsidRDefault="00BD4CE5" w:rsidP="007B6DCA">
            <w:pPr>
              <w:pStyle w:val="ConsPlusCell"/>
              <w:widowControl/>
              <w:rPr>
                <w:rFonts w:ascii="Times New Roman" w:hAnsi="Times New Roman" w:cs="Times New Roman"/>
                <w:sz w:val="24"/>
                <w:szCs w:val="24"/>
              </w:rPr>
            </w:pPr>
            <w:r w:rsidRPr="00EA2DCA">
              <w:rPr>
                <w:rFonts w:ascii="Times New Roman" w:hAnsi="Times New Roman" w:cs="Times New Roman"/>
                <w:sz w:val="24"/>
                <w:szCs w:val="24"/>
              </w:rPr>
              <w:t>2</w:t>
            </w:r>
          </w:p>
        </w:tc>
        <w:tc>
          <w:tcPr>
            <w:tcW w:w="5358" w:type="dxa"/>
            <w:tcBorders>
              <w:top w:val="single" w:sz="6" w:space="0" w:color="auto"/>
              <w:left w:val="single" w:sz="6" w:space="0" w:color="auto"/>
              <w:bottom w:val="single" w:sz="6" w:space="0" w:color="auto"/>
              <w:right w:val="single" w:sz="6" w:space="0" w:color="auto"/>
            </w:tcBorders>
            <w:vAlign w:val="center"/>
          </w:tcPr>
          <w:p w:rsidR="00BD4CE5" w:rsidRPr="00EA2DCA" w:rsidRDefault="002647E2" w:rsidP="008A31BC">
            <w:pPr>
              <w:jc w:val="both"/>
              <w:rPr>
                <w:sz w:val="24"/>
                <w:szCs w:val="24"/>
              </w:rPr>
            </w:pPr>
            <w:r w:rsidRPr="002647E2">
              <w:rPr>
                <w:sz w:val="24"/>
                <w:szCs w:val="24"/>
              </w:rPr>
              <w:t>Взаимодействие с администраторами доходов бюджета Томского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1061" w:type="dxa"/>
            <w:tcBorders>
              <w:top w:val="single" w:sz="6" w:space="0" w:color="auto"/>
              <w:left w:val="single" w:sz="6" w:space="0" w:color="auto"/>
              <w:bottom w:val="single" w:sz="6" w:space="0" w:color="auto"/>
              <w:right w:val="single" w:sz="6" w:space="0" w:color="auto"/>
            </w:tcBorders>
          </w:tcPr>
          <w:p w:rsidR="00BD4CE5" w:rsidRPr="00EA2DCA" w:rsidRDefault="00BD4CE5"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BD4CE5" w:rsidRPr="00EA2DCA" w:rsidRDefault="00BD4CE5" w:rsidP="00D84AEA">
            <w:pPr>
              <w:jc w:val="both"/>
              <w:rPr>
                <w:sz w:val="24"/>
                <w:szCs w:val="24"/>
              </w:rPr>
            </w:pPr>
            <w:r w:rsidRPr="00EA2DCA">
              <w:rPr>
                <w:sz w:val="24"/>
                <w:szCs w:val="24"/>
              </w:rPr>
              <w:t>Получение информации от Управления финансов об исполнении доходов бюджета.</w:t>
            </w:r>
          </w:p>
        </w:tc>
        <w:tc>
          <w:tcPr>
            <w:tcW w:w="850" w:type="dxa"/>
            <w:tcBorders>
              <w:top w:val="single" w:sz="6" w:space="0" w:color="auto"/>
              <w:left w:val="single" w:sz="6" w:space="0" w:color="auto"/>
              <w:bottom w:val="single" w:sz="6" w:space="0" w:color="auto"/>
              <w:right w:val="single" w:sz="4" w:space="0" w:color="auto"/>
            </w:tcBorders>
          </w:tcPr>
          <w:p w:rsidR="00BD4CE5" w:rsidRPr="00CB45FA" w:rsidRDefault="00BD4CE5" w:rsidP="007B6DCA">
            <w:r w:rsidRPr="00CB45FA">
              <w:t>Ежедневно, еженедельно, ежемесячно.</w:t>
            </w:r>
          </w:p>
        </w:tc>
        <w:tc>
          <w:tcPr>
            <w:tcW w:w="709" w:type="dxa"/>
            <w:tcBorders>
              <w:top w:val="single" w:sz="6" w:space="0" w:color="auto"/>
              <w:left w:val="single" w:sz="4" w:space="0" w:color="auto"/>
              <w:bottom w:val="single" w:sz="6" w:space="0" w:color="auto"/>
              <w:right w:val="single" w:sz="6" w:space="0" w:color="auto"/>
            </w:tcBorders>
          </w:tcPr>
          <w:p w:rsidR="00BD4CE5" w:rsidRPr="00CB45FA" w:rsidRDefault="00BD4CE5" w:rsidP="007B6DCA">
            <w:pPr>
              <w:rPr>
                <w:sz w:val="24"/>
                <w:szCs w:val="24"/>
              </w:rPr>
            </w:pPr>
            <w:r w:rsidRPr="00CB45FA">
              <w:rPr>
                <w:sz w:val="24"/>
                <w:szCs w:val="24"/>
              </w:rPr>
              <w:t>-</w:t>
            </w:r>
          </w:p>
        </w:tc>
      </w:tr>
      <w:tr w:rsidR="006A3583" w:rsidRPr="00B26176" w:rsidTr="002A7B9A">
        <w:trPr>
          <w:trHeight w:val="840"/>
        </w:trPr>
        <w:tc>
          <w:tcPr>
            <w:tcW w:w="382" w:type="dxa"/>
            <w:tcBorders>
              <w:top w:val="single" w:sz="6" w:space="0" w:color="auto"/>
              <w:left w:val="single" w:sz="6" w:space="0" w:color="auto"/>
              <w:bottom w:val="single" w:sz="6" w:space="0" w:color="auto"/>
              <w:right w:val="single" w:sz="6" w:space="0" w:color="auto"/>
            </w:tcBorders>
            <w:shd w:val="clear" w:color="auto" w:fill="auto"/>
          </w:tcPr>
          <w:p w:rsidR="006A3583" w:rsidRPr="00EA2DCA" w:rsidRDefault="006A3583" w:rsidP="007B6DCA">
            <w:pPr>
              <w:pStyle w:val="a8"/>
              <w:jc w:val="left"/>
              <w:rPr>
                <w:b w:val="0"/>
                <w:color w:val="000000"/>
                <w:sz w:val="24"/>
                <w:szCs w:val="24"/>
              </w:rPr>
            </w:pPr>
            <w:r w:rsidRPr="002A7B9A">
              <w:rPr>
                <w:b w:val="0"/>
                <w:color w:val="000000"/>
                <w:sz w:val="24"/>
                <w:szCs w:val="24"/>
              </w:rPr>
              <w:t>3</w:t>
            </w:r>
          </w:p>
        </w:tc>
        <w:tc>
          <w:tcPr>
            <w:tcW w:w="5358" w:type="dxa"/>
            <w:tcBorders>
              <w:top w:val="single" w:sz="6" w:space="0" w:color="auto"/>
              <w:left w:val="single" w:sz="6" w:space="0" w:color="auto"/>
              <w:bottom w:val="single" w:sz="6" w:space="0" w:color="auto"/>
              <w:right w:val="single" w:sz="6" w:space="0" w:color="auto"/>
            </w:tcBorders>
          </w:tcPr>
          <w:p w:rsidR="002647E2" w:rsidRPr="002647E2" w:rsidRDefault="002647E2" w:rsidP="002647E2">
            <w:pPr>
              <w:jc w:val="both"/>
              <w:rPr>
                <w:sz w:val="24"/>
                <w:szCs w:val="24"/>
              </w:rPr>
            </w:pPr>
            <w:r w:rsidRPr="002647E2">
              <w:rPr>
                <w:sz w:val="24"/>
                <w:szCs w:val="24"/>
              </w:rPr>
              <w:t>В рамках работы Межведомственной комиссии по мобилизации доходов в бюджет Томского района:</w:t>
            </w:r>
          </w:p>
          <w:p w:rsidR="002647E2" w:rsidRPr="002647E2" w:rsidRDefault="002647E2" w:rsidP="002647E2">
            <w:pPr>
              <w:jc w:val="both"/>
              <w:rPr>
                <w:sz w:val="24"/>
                <w:szCs w:val="24"/>
              </w:rPr>
            </w:pPr>
            <w:r w:rsidRPr="002647E2">
              <w:rPr>
                <w:sz w:val="24"/>
                <w:szCs w:val="24"/>
              </w:rPr>
              <w:t xml:space="preserve">-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  </w:t>
            </w:r>
          </w:p>
          <w:p w:rsidR="002647E2" w:rsidRPr="002647E2" w:rsidRDefault="002647E2" w:rsidP="002647E2">
            <w:pPr>
              <w:jc w:val="both"/>
              <w:rPr>
                <w:sz w:val="24"/>
                <w:szCs w:val="24"/>
              </w:rPr>
            </w:pPr>
            <w:r w:rsidRPr="002647E2">
              <w:rPr>
                <w:sz w:val="24"/>
                <w:szCs w:val="24"/>
              </w:rPr>
              <w:t xml:space="preserve">- обеспечение уплаты организациями, ведущими деятельность на территории района, налоговых и неналоговых платежей в бюджет и внебюджетные </w:t>
            </w:r>
            <w:r w:rsidRPr="002647E2">
              <w:rPr>
                <w:sz w:val="24"/>
                <w:szCs w:val="24"/>
              </w:rPr>
              <w:lastRenderedPageBreak/>
              <w:t>фонды в полном объеме, в том числе погашения задолженности за прошлые периоды;</w:t>
            </w:r>
          </w:p>
          <w:p w:rsidR="002647E2" w:rsidRPr="002647E2" w:rsidRDefault="002647E2" w:rsidP="002647E2">
            <w:pPr>
              <w:jc w:val="both"/>
              <w:rPr>
                <w:sz w:val="24"/>
                <w:szCs w:val="24"/>
              </w:rPr>
            </w:pPr>
            <w:r w:rsidRPr="002647E2">
              <w:rPr>
                <w:sz w:val="24"/>
                <w:szCs w:val="24"/>
              </w:rPr>
              <w:t>- сокращение неформальной занятости, легализация «серой» заработной платы, легализация объектов налогообложения;</w:t>
            </w:r>
          </w:p>
          <w:p w:rsidR="002647E2" w:rsidRPr="002647E2" w:rsidRDefault="002647E2" w:rsidP="002647E2">
            <w:pPr>
              <w:jc w:val="both"/>
              <w:rPr>
                <w:sz w:val="24"/>
                <w:szCs w:val="24"/>
              </w:rPr>
            </w:pPr>
            <w:r w:rsidRPr="002647E2">
              <w:rPr>
                <w:sz w:val="24"/>
                <w:szCs w:val="24"/>
              </w:rPr>
              <w:t>- реализация мероприятий по обеспечению запрета на ограничение трудовых прав и свобод граждан в зависимости от возраста;</w:t>
            </w:r>
          </w:p>
          <w:p w:rsidR="002647E2" w:rsidRPr="002647E2" w:rsidRDefault="002647E2" w:rsidP="002647E2">
            <w:pPr>
              <w:jc w:val="both"/>
              <w:rPr>
                <w:sz w:val="24"/>
                <w:szCs w:val="24"/>
              </w:rPr>
            </w:pPr>
            <w:r w:rsidRPr="002647E2">
              <w:rPr>
                <w:sz w:val="24"/>
                <w:szCs w:val="24"/>
              </w:rPr>
              <w:t>- проведение выездных проверок деятельности хозяйствующих субъектов;</w:t>
            </w:r>
          </w:p>
          <w:p w:rsidR="006A3583" w:rsidRPr="00EA2DCA" w:rsidRDefault="002647E2" w:rsidP="002647E2">
            <w:pPr>
              <w:jc w:val="both"/>
              <w:rPr>
                <w:sz w:val="24"/>
                <w:szCs w:val="24"/>
              </w:rPr>
            </w:pPr>
            <w:r w:rsidRPr="002647E2">
              <w:rPr>
                <w:sz w:val="24"/>
                <w:szCs w:val="24"/>
              </w:rPr>
              <w:t xml:space="preserve">- постоянный </w:t>
            </w:r>
            <w:proofErr w:type="gramStart"/>
            <w:r w:rsidRPr="002647E2">
              <w:rPr>
                <w:sz w:val="24"/>
                <w:szCs w:val="24"/>
              </w:rPr>
              <w:t>контроль за</w:t>
            </w:r>
            <w:proofErr w:type="gramEnd"/>
            <w:r w:rsidRPr="002647E2">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r w:rsidRPr="00EA2DCA">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2A7B9A" w:rsidRPr="002A7B9A" w:rsidRDefault="002A7B9A" w:rsidP="002A7B9A">
            <w:pPr>
              <w:tabs>
                <w:tab w:val="left" w:pos="851"/>
              </w:tabs>
              <w:jc w:val="both"/>
              <w:rPr>
                <w:sz w:val="24"/>
                <w:szCs w:val="24"/>
              </w:rPr>
            </w:pPr>
            <w:r w:rsidRPr="002A7B9A">
              <w:rPr>
                <w:sz w:val="24"/>
                <w:szCs w:val="24"/>
              </w:rPr>
              <w:t>За 1 квартал 2023 год Управлением по экономической политике проведено 2 заседания комиссии, на которых рассмотрены вопросы неформальной занятости, легализации «серой» заработной платы, погашения задолженности по арендным платежам за землю, подведены итоги работы межведомственной комиссии по мобилизации доходов в бюджет Томского района за 2022 год.</w:t>
            </w:r>
          </w:p>
          <w:p w:rsidR="002A7B9A" w:rsidRPr="002A7B9A" w:rsidRDefault="002A7B9A" w:rsidP="002A7B9A">
            <w:pPr>
              <w:tabs>
                <w:tab w:val="left" w:pos="851"/>
              </w:tabs>
              <w:jc w:val="both"/>
              <w:rPr>
                <w:sz w:val="24"/>
                <w:szCs w:val="24"/>
              </w:rPr>
            </w:pPr>
            <w:r w:rsidRPr="002A7B9A">
              <w:rPr>
                <w:sz w:val="24"/>
                <w:szCs w:val="24"/>
              </w:rPr>
              <w:t xml:space="preserve">Проведен 1 выезд комиссии в Спасское сельское поселение 08.02.2023. Проведен мониторинг по 543 юридическим лицам и индивидуальным предпринимателям, на заседание комиссии приглашены 10 юридических лиц и индивидуальных предпринимателей (3 – по вопросу неформальной занятости, 7 – по вопросу задолженности по арендным платежам за землю). </w:t>
            </w:r>
          </w:p>
          <w:p w:rsidR="002A7B9A" w:rsidRPr="002A7B9A" w:rsidRDefault="002A7B9A" w:rsidP="002A7B9A">
            <w:pPr>
              <w:tabs>
                <w:tab w:val="left" w:pos="851"/>
              </w:tabs>
              <w:jc w:val="both"/>
              <w:rPr>
                <w:sz w:val="24"/>
                <w:szCs w:val="24"/>
              </w:rPr>
            </w:pPr>
            <w:r w:rsidRPr="002A7B9A">
              <w:rPr>
                <w:sz w:val="24"/>
                <w:szCs w:val="24"/>
              </w:rPr>
              <w:t>По результатам работы комиссии 1 индивидуальный предприниматель предоставил копию трудового договора с 1 работником.</w:t>
            </w:r>
          </w:p>
          <w:p w:rsidR="006A3583" w:rsidRPr="00EA2DCA" w:rsidRDefault="002A7B9A" w:rsidP="002A7B9A">
            <w:pPr>
              <w:jc w:val="both"/>
              <w:rPr>
                <w:sz w:val="24"/>
                <w:szCs w:val="24"/>
                <w:highlight w:val="yellow"/>
              </w:rPr>
            </w:pPr>
            <w:r w:rsidRPr="002A7B9A">
              <w:rPr>
                <w:sz w:val="24"/>
                <w:szCs w:val="24"/>
              </w:rPr>
              <w:t>За исполнением  решений комиссий ведется постоянный контроль.</w:t>
            </w:r>
          </w:p>
        </w:tc>
        <w:tc>
          <w:tcPr>
            <w:tcW w:w="850" w:type="dxa"/>
            <w:tcBorders>
              <w:top w:val="single" w:sz="6" w:space="0" w:color="auto"/>
              <w:left w:val="single" w:sz="6" w:space="0" w:color="auto"/>
              <w:bottom w:val="single" w:sz="6" w:space="0" w:color="auto"/>
              <w:right w:val="single" w:sz="4" w:space="0" w:color="auto"/>
            </w:tcBorders>
          </w:tcPr>
          <w:p w:rsidR="006A3583" w:rsidRPr="00CB45FA" w:rsidRDefault="000B6A35" w:rsidP="00CC568B">
            <w:pPr>
              <w:rPr>
                <w:sz w:val="24"/>
                <w:szCs w:val="24"/>
              </w:rPr>
            </w:pPr>
            <w:r w:rsidRPr="00CB45FA">
              <w:rPr>
                <w:szCs w:val="24"/>
              </w:rPr>
              <w:t xml:space="preserve">Ежемесячно </w:t>
            </w:r>
          </w:p>
        </w:tc>
        <w:tc>
          <w:tcPr>
            <w:tcW w:w="709" w:type="dxa"/>
            <w:tcBorders>
              <w:top w:val="single" w:sz="6" w:space="0" w:color="auto"/>
              <w:left w:val="single" w:sz="4" w:space="0" w:color="auto"/>
              <w:bottom w:val="single" w:sz="6" w:space="0" w:color="auto"/>
              <w:right w:val="single" w:sz="6" w:space="0" w:color="auto"/>
            </w:tcBorders>
          </w:tcPr>
          <w:p w:rsidR="006A3583" w:rsidRPr="00CB45FA" w:rsidRDefault="006A3583" w:rsidP="007B6DCA">
            <w:pPr>
              <w:rPr>
                <w:sz w:val="24"/>
                <w:szCs w:val="24"/>
              </w:rPr>
            </w:pPr>
            <w:r w:rsidRPr="00CB45FA">
              <w:rPr>
                <w:sz w:val="24"/>
                <w:szCs w:val="24"/>
              </w:rPr>
              <w:t>-</w:t>
            </w:r>
          </w:p>
        </w:tc>
      </w:tr>
      <w:tr w:rsidR="006A3583" w:rsidRPr="00B26176" w:rsidTr="001D1989">
        <w:trPr>
          <w:trHeight w:val="262"/>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lastRenderedPageBreak/>
              <w:t>4</w:t>
            </w:r>
          </w:p>
        </w:tc>
        <w:tc>
          <w:tcPr>
            <w:tcW w:w="5358" w:type="dxa"/>
            <w:tcBorders>
              <w:top w:val="single" w:sz="6" w:space="0" w:color="auto"/>
              <w:left w:val="single" w:sz="6" w:space="0" w:color="auto"/>
              <w:bottom w:val="single" w:sz="6" w:space="0" w:color="auto"/>
              <w:right w:val="single" w:sz="6" w:space="0" w:color="auto"/>
            </w:tcBorders>
          </w:tcPr>
          <w:p w:rsidR="002647E2" w:rsidRPr="002647E2" w:rsidRDefault="002647E2" w:rsidP="002647E2">
            <w:pPr>
              <w:jc w:val="both"/>
              <w:rPr>
                <w:sz w:val="24"/>
                <w:szCs w:val="24"/>
              </w:rPr>
            </w:pPr>
            <w:r w:rsidRPr="002647E2">
              <w:rPr>
                <w:sz w:val="24"/>
                <w:szCs w:val="24"/>
              </w:rPr>
              <w:t>В рамках работы Трехсторонней комиссии по регулированию социально-трудовых отношений, повышению уровня заработной платы, а также ликвидации задолженности по выплате заработной платы в организациях района:</w:t>
            </w:r>
          </w:p>
          <w:p w:rsidR="002647E2" w:rsidRPr="002647E2" w:rsidRDefault="002647E2" w:rsidP="002647E2">
            <w:pPr>
              <w:jc w:val="both"/>
              <w:rPr>
                <w:sz w:val="24"/>
                <w:szCs w:val="24"/>
              </w:rPr>
            </w:pPr>
            <w:r w:rsidRPr="002647E2">
              <w:rPr>
                <w:sz w:val="24"/>
                <w:szCs w:val="24"/>
              </w:rPr>
              <w:t>- мониторинг выполнения Регионального соглашения о минимальной заработной плате;</w:t>
            </w:r>
          </w:p>
          <w:p w:rsidR="002647E2" w:rsidRPr="002647E2" w:rsidRDefault="002647E2" w:rsidP="002647E2">
            <w:pPr>
              <w:jc w:val="both"/>
              <w:rPr>
                <w:sz w:val="24"/>
                <w:szCs w:val="24"/>
              </w:rPr>
            </w:pPr>
            <w:r w:rsidRPr="002647E2">
              <w:rPr>
                <w:sz w:val="24"/>
                <w:szCs w:val="24"/>
              </w:rPr>
              <w:t xml:space="preserve">- </w:t>
            </w:r>
            <w:proofErr w:type="gramStart"/>
            <w:r w:rsidRPr="002647E2">
              <w:rPr>
                <w:sz w:val="24"/>
                <w:szCs w:val="24"/>
              </w:rPr>
              <w:t>контроль за</w:t>
            </w:r>
            <w:proofErr w:type="gramEnd"/>
            <w:r w:rsidRPr="002647E2">
              <w:rPr>
                <w:sz w:val="24"/>
                <w:szCs w:val="24"/>
              </w:rPr>
              <w:t xml:space="preserve"> исполнением Соглашения о социальном партнерстве между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2647E2" w:rsidRPr="002647E2" w:rsidRDefault="002647E2" w:rsidP="002647E2">
            <w:pPr>
              <w:jc w:val="both"/>
              <w:rPr>
                <w:sz w:val="24"/>
                <w:szCs w:val="24"/>
              </w:rPr>
            </w:pPr>
            <w:r w:rsidRPr="002647E2">
              <w:rPr>
                <w:sz w:val="24"/>
                <w:szCs w:val="24"/>
              </w:rPr>
              <w:t>- мониторинг задолженности по заработной плате в организациях района;</w:t>
            </w:r>
          </w:p>
          <w:p w:rsidR="006A3583" w:rsidRPr="00EA2DCA" w:rsidRDefault="002647E2" w:rsidP="002647E2">
            <w:pPr>
              <w:jc w:val="both"/>
              <w:rPr>
                <w:sz w:val="24"/>
                <w:szCs w:val="24"/>
              </w:rPr>
            </w:pPr>
            <w:r w:rsidRPr="002647E2">
              <w:rPr>
                <w:sz w:val="24"/>
                <w:szCs w:val="24"/>
              </w:rPr>
              <w:t xml:space="preserve">- постоянный </w:t>
            </w:r>
            <w:proofErr w:type="gramStart"/>
            <w:r w:rsidRPr="002647E2">
              <w:rPr>
                <w:sz w:val="24"/>
                <w:szCs w:val="24"/>
              </w:rPr>
              <w:t>контроль за</w:t>
            </w:r>
            <w:proofErr w:type="gramEnd"/>
            <w:r w:rsidRPr="002647E2">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D84AEA">
            <w:pPr>
              <w:jc w:val="both"/>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B64EFD" w:rsidRPr="00B64EFD" w:rsidRDefault="00B64EFD" w:rsidP="00B64EFD">
            <w:pPr>
              <w:rPr>
                <w:color w:val="000000"/>
                <w:sz w:val="24"/>
                <w:szCs w:val="24"/>
              </w:rPr>
            </w:pPr>
            <w:r w:rsidRPr="00B64EFD">
              <w:rPr>
                <w:color w:val="000000"/>
                <w:sz w:val="24"/>
                <w:szCs w:val="24"/>
              </w:rPr>
              <w:t xml:space="preserve">За 1 квартал 2023 года проведено одно заседание комиссии.  </w:t>
            </w:r>
          </w:p>
          <w:p w:rsidR="00B64EFD" w:rsidRPr="00B64EFD" w:rsidRDefault="00B64EFD" w:rsidP="00B64EFD">
            <w:pPr>
              <w:rPr>
                <w:color w:val="000000"/>
                <w:sz w:val="24"/>
                <w:szCs w:val="24"/>
              </w:rPr>
            </w:pPr>
            <w:r w:rsidRPr="00B64EFD">
              <w:rPr>
                <w:color w:val="000000"/>
                <w:sz w:val="24"/>
                <w:szCs w:val="24"/>
              </w:rPr>
              <w:t xml:space="preserve">На заседании были рассмотрены вопросы о </w:t>
            </w:r>
            <w:r w:rsidRPr="00B64EFD">
              <w:rPr>
                <w:color w:val="000000"/>
              </w:rPr>
              <w:t xml:space="preserve"> </w:t>
            </w:r>
            <w:r w:rsidRPr="00B64EFD">
              <w:rPr>
                <w:bCs/>
                <w:color w:val="000000"/>
                <w:sz w:val="24"/>
                <w:szCs w:val="26"/>
              </w:rPr>
              <w:t xml:space="preserve">ситуации </w:t>
            </w:r>
            <w:r w:rsidRPr="00B64EFD">
              <w:rPr>
                <w:bCs/>
                <w:color w:val="000000"/>
                <w:sz w:val="24"/>
                <w:szCs w:val="26"/>
                <w:shd w:val="clear" w:color="auto" w:fill="FFFFFF"/>
              </w:rPr>
              <w:t>на рынке труда Томского района и мерах по содействию занятости населения</w:t>
            </w:r>
            <w:r w:rsidRPr="00B64EFD">
              <w:rPr>
                <w:color w:val="000000"/>
                <w:sz w:val="24"/>
                <w:szCs w:val="24"/>
              </w:rPr>
              <w:t>;</w:t>
            </w:r>
            <w:r w:rsidRPr="00B64EFD">
              <w:rPr>
                <w:color w:val="000000"/>
              </w:rPr>
              <w:t xml:space="preserve"> </w:t>
            </w:r>
            <w:r w:rsidRPr="00B64EFD">
              <w:rPr>
                <w:color w:val="000000"/>
                <w:sz w:val="24"/>
                <w:szCs w:val="24"/>
              </w:rPr>
              <w:t xml:space="preserve">о </w:t>
            </w:r>
            <w:r w:rsidRPr="00B64EFD">
              <w:rPr>
                <w:bCs/>
                <w:color w:val="000000"/>
                <w:sz w:val="24"/>
                <w:szCs w:val="26"/>
                <w:shd w:val="clear" w:color="auto" w:fill="FFFFFF"/>
              </w:rPr>
              <w:t>формировании и ведении сведений о трудовой деятельности работников в электронном виде</w:t>
            </w:r>
            <w:r w:rsidRPr="00B64EFD">
              <w:rPr>
                <w:color w:val="000000"/>
                <w:sz w:val="24"/>
                <w:szCs w:val="24"/>
              </w:rPr>
              <w:t>; о</w:t>
            </w:r>
            <w:r w:rsidRPr="00B64EFD">
              <w:rPr>
                <w:bCs/>
                <w:color w:val="000000"/>
                <w:sz w:val="24"/>
                <w:szCs w:val="26"/>
              </w:rPr>
              <w:t>тчет работы трехсторонней комиссии по регулированию социально-трудовых отношений по итогам 2022 года</w:t>
            </w:r>
            <w:r w:rsidRPr="00B64EFD">
              <w:rPr>
                <w:color w:val="000000"/>
                <w:sz w:val="24"/>
                <w:szCs w:val="24"/>
              </w:rPr>
              <w:t>; о</w:t>
            </w:r>
            <w:r w:rsidRPr="00B64EFD">
              <w:rPr>
                <w:bCs/>
                <w:color w:val="000000"/>
                <w:sz w:val="24"/>
                <w:szCs w:val="26"/>
              </w:rPr>
              <w:t>б итогах работы межведомственной комиссии по мобилизации доходов в бюджет Томского района за 2022 год, по вопросу выявления неформальной занятости; рассмотрение проекта постановления Администрации Томской области «О внесении изменений в отдельные постановления Администрации Томского района и Главы Томского района (Главы Администрации)».</w:t>
            </w:r>
          </w:p>
          <w:p w:rsidR="00B64EFD" w:rsidRPr="00B64EFD" w:rsidRDefault="00B64EFD" w:rsidP="00B64EFD">
            <w:pPr>
              <w:rPr>
                <w:color w:val="000000"/>
                <w:sz w:val="24"/>
                <w:szCs w:val="24"/>
              </w:rPr>
            </w:pPr>
            <w:r w:rsidRPr="00B64EFD">
              <w:rPr>
                <w:color w:val="000000"/>
                <w:sz w:val="24"/>
                <w:szCs w:val="24"/>
              </w:rPr>
              <w:t xml:space="preserve">Комиссией приняты решения: </w:t>
            </w:r>
          </w:p>
          <w:p w:rsidR="00B64EFD" w:rsidRPr="00B64EFD" w:rsidRDefault="00B64EFD" w:rsidP="00B64EFD">
            <w:pPr>
              <w:rPr>
                <w:color w:val="000000"/>
                <w:sz w:val="24"/>
                <w:szCs w:val="24"/>
              </w:rPr>
            </w:pPr>
            <w:r w:rsidRPr="00B64EFD">
              <w:rPr>
                <w:color w:val="000000"/>
                <w:sz w:val="24"/>
                <w:szCs w:val="24"/>
                <w:u w:val="single"/>
              </w:rPr>
              <w:t>По первому вопросу повестки заседания:</w:t>
            </w:r>
            <w:r w:rsidRPr="00B64EFD">
              <w:rPr>
                <w:color w:val="000000"/>
                <w:sz w:val="24"/>
                <w:szCs w:val="24"/>
              </w:rPr>
              <w:t xml:space="preserve"> и</w:t>
            </w:r>
            <w:r w:rsidRPr="00B64EFD">
              <w:rPr>
                <w:bCs/>
                <w:color w:val="000000"/>
                <w:sz w:val="24"/>
                <w:szCs w:val="26"/>
                <w:shd w:val="clear" w:color="auto" w:fill="FFFFFF"/>
              </w:rPr>
              <w:t>нформацию о ситуации на рынке труда Томского района и мерах по содействию занятости населения принять к сведению</w:t>
            </w:r>
            <w:r w:rsidRPr="00B64EFD">
              <w:rPr>
                <w:color w:val="000000"/>
                <w:sz w:val="24"/>
                <w:szCs w:val="24"/>
                <w:shd w:val="clear" w:color="auto" w:fill="FFFFFF"/>
              </w:rPr>
              <w:t>.</w:t>
            </w:r>
          </w:p>
          <w:p w:rsidR="00B64EFD" w:rsidRPr="00B64EFD" w:rsidRDefault="00B64EFD" w:rsidP="00B64EFD">
            <w:pPr>
              <w:rPr>
                <w:color w:val="000000"/>
                <w:sz w:val="24"/>
                <w:szCs w:val="24"/>
              </w:rPr>
            </w:pPr>
            <w:r w:rsidRPr="00B64EFD">
              <w:rPr>
                <w:color w:val="000000"/>
                <w:sz w:val="24"/>
                <w:szCs w:val="24"/>
                <w:u w:val="single"/>
                <w:shd w:val="clear" w:color="auto" w:fill="FFFFFF"/>
              </w:rPr>
              <w:t>По второму вопросу повестки заседания:</w:t>
            </w:r>
            <w:r w:rsidRPr="00B64EFD">
              <w:rPr>
                <w:color w:val="000000"/>
                <w:sz w:val="24"/>
                <w:szCs w:val="24"/>
                <w:shd w:val="clear" w:color="auto" w:fill="FFFFFF"/>
              </w:rPr>
              <w:t xml:space="preserve"> и</w:t>
            </w:r>
            <w:r w:rsidRPr="00B64EFD">
              <w:rPr>
                <w:color w:val="000000"/>
                <w:sz w:val="24"/>
                <w:szCs w:val="26"/>
                <w:shd w:val="clear" w:color="auto" w:fill="FFFFFF"/>
                <w:lang w:eastAsia="ar-SA"/>
              </w:rPr>
              <w:t>нформацию о формировании и ведении сведений о трудовой деятельности работников в электронном виде принять к сведению</w:t>
            </w:r>
            <w:r w:rsidRPr="00B64EFD">
              <w:rPr>
                <w:color w:val="000000"/>
                <w:sz w:val="24"/>
                <w:szCs w:val="24"/>
                <w:shd w:val="clear" w:color="auto" w:fill="FFFFFF"/>
              </w:rPr>
              <w:t>.</w:t>
            </w:r>
          </w:p>
          <w:p w:rsidR="00B64EFD" w:rsidRPr="00B64EFD" w:rsidRDefault="00B64EFD" w:rsidP="00B64EFD">
            <w:pPr>
              <w:rPr>
                <w:color w:val="000000"/>
                <w:sz w:val="24"/>
                <w:szCs w:val="24"/>
              </w:rPr>
            </w:pPr>
            <w:r w:rsidRPr="00B64EFD">
              <w:rPr>
                <w:color w:val="000000"/>
                <w:sz w:val="24"/>
                <w:szCs w:val="24"/>
                <w:u w:val="single"/>
              </w:rPr>
              <w:t>По третьему вопросу повестки заседания:</w:t>
            </w:r>
            <w:r w:rsidRPr="00B64EFD">
              <w:rPr>
                <w:color w:val="000000"/>
                <w:sz w:val="24"/>
                <w:szCs w:val="24"/>
              </w:rPr>
              <w:t xml:space="preserve"> о</w:t>
            </w:r>
            <w:r w:rsidRPr="00B64EFD">
              <w:rPr>
                <w:color w:val="000000"/>
                <w:sz w:val="24"/>
                <w:szCs w:val="26"/>
                <w:shd w:val="clear" w:color="auto" w:fill="FFFFFF"/>
                <w:lang w:eastAsia="ar-SA"/>
              </w:rPr>
              <w:t>тчет работы трехсторонней комиссии по регулированию социально-трудовых отношений по итогам 2022 года принять к сведению</w:t>
            </w:r>
            <w:r w:rsidRPr="00B64EFD">
              <w:rPr>
                <w:color w:val="000000"/>
                <w:sz w:val="24"/>
                <w:szCs w:val="24"/>
                <w:shd w:val="clear" w:color="auto" w:fill="FFFFFF"/>
              </w:rPr>
              <w:t>.</w:t>
            </w:r>
          </w:p>
          <w:p w:rsidR="00B64EFD" w:rsidRPr="00B64EFD" w:rsidRDefault="00B64EFD" w:rsidP="00B64EFD">
            <w:pPr>
              <w:rPr>
                <w:color w:val="000000"/>
                <w:sz w:val="24"/>
                <w:szCs w:val="24"/>
              </w:rPr>
            </w:pPr>
            <w:r w:rsidRPr="00B64EFD">
              <w:rPr>
                <w:color w:val="000000"/>
                <w:sz w:val="24"/>
                <w:szCs w:val="24"/>
                <w:u w:val="single"/>
              </w:rPr>
              <w:t>По четвертому вопросу повестки заседания:</w:t>
            </w:r>
            <w:r w:rsidRPr="00B64EFD">
              <w:rPr>
                <w:color w:val="000000"/>
                <w:sz w:val="24"/>
                <w:szCs w:val="24"/>
              </w:rPr>
              <w:t xml:space="preserve"> и</w:t>
            </w:r>
            <w:r w:rsidRPr="00B64EFD">
              <w:rPr>
                <w:color w:val="000000"/>
                <w:sz w:val="24"/>
                <w:szCs w:val="26"/>
                <w:shd w:val="clear" w:color="auto" w:fill="FFFFFF"/>
                <w:lang w:eastAsia="ar-SA"/>
              </w:rPr>
              <w:t>нформацию об итогах работы межведомственной комиссии по мобилизации доходов в бюджет Томского района за 2022 год, по вопросу выявления неформальной занятости принять к сведению</w:t>
            </w:r>
            <w:r w:rsidRPr="00B64EFD">
              <w:rPr>
                <w:color w:val="000000"/>
                <w:sz w:val="24"/>
                <w:szCs w:val="24"/>
                <w:shd w:val="clear" w:color="auto" w:fill="FFFFFF"/>
              </w:rPr>
              <w:t>.</w:t>
            </w:r>
          </w:p>
          <w:p w:rsidR="00A76AEB" w:rsidRPr="002838FE" w:rsidRDefault="00B64EFD" w:rsidP="00A76AEB">
            <w:pPr>
              <w:jc w:val="both"/>
              <w:rPr>
                <w:sz w:val="24"/>
                <w:szCs w:val="24"/>
              </w:rPr>
            </w:pPr>
            <w:r w:rsidRPr="005D56D8">
              <w:rPr>
                <w:color w:val="000000"/>
                <w:sz w:val="24"/>
                <w:szCs w:val="24"/>
                <w:u w:val="single"/>
              </w:rPr>
              <w:t>По пятому вопросу повестки заседания:</w:t>
            </w:r>
            <w:r w:rsidRPr="00B64EFD">
              <w:rPr>
                <w:color w:val="000000"/>
                <w:sz w:val="24"/>
                <w:szCs w:val="24"/>
              </w:rPr>
              <w:t xml:space="preserve"> з</w:t>
            </w:r>
            <w:r w:rsidRPr="00B64EFD">
              <w:rPr>
                <w:color w:val="000000"/>
                <w:sz w:val="24"/>
                <w:szCs w:val="26"/>
                <w:shd w:val="clear" w:color="auto" w:fill="FFFFFF"/>
                <w:lang w:eastAsia="ar-SA"/>
              </w:rPr>
              <w:t xml:space="preserve">амечания и предложения по </w:t>
            </w:r>
            <w:r w:rsidRPr="00B64EFD">
              <w:rPr>
                <w:color w:val="000000"/>
                <w:sz w:val="24"/>
                <w:szCs w:val="26"/>
                <w:shd w:val="clear" w:color="auto" w:fill="FFFFFF"/>
                <w:lang w:eastAsia="ar-SA"/>
              </w:rPr>
              <w:lastRenderedPageBreak/>
              <w:t>тексту проекта постановления Администрации Томской области «О внесении изменений в отдельные постановления Администрации Томского района и Главы Томского района (Главы Администрации)» отсутствуют</w:t>
            </w:r>
            <w:r w:rsidRPr="00B64EFD">
              <w:rPr>
                <w:color w:val="000000"/>
                <w:sz w:val="24"/>
                <w:szCs w:val="24"/>
                <w:shd w:val="clear" w:color="auto" w:fill="FFFFFF"/>
              </w:rPr>
              <w:t>.</w:t>
            </w:r>
          </w:p>
        </w:tc>
        <w:tc>
          <w:tcPr>
            <w:tcW w:w="850" w:type="dxa"/>
            <w:tcBorders>
              <w:top w:val="single" w:sz="6" w:space="0" w:color="auto"/>
              <w:left w:val="single" w:sz="6" w:space="0" w:color="auto"/>
              <w:bottom w:val="single" w:sz="6" w:space="0" w:color="auto"/>
              <w:right w:val="single" w:sz="4" w:space="0" w:color="auto"/>
            </w:tcBorders>
          </w:tcPr>
          <w:p w:rsidR="006A3583" w:rsidRPr="00CB45FA" w:rsidRDefault="000B6A35" w:rsidP="007B6DCA">
            <w:pPr>
              <w:rPr>
                <w:sz w:val="24"/>
                <w:szCs w:val="24"/>
              </w:rPr>
            </w:pPr>
            <w:r w:rsidRPr="00CB45FA">
              <w:rPr>
                <w:szCs w:val="24"/>
              </w:rPr>
              <w:lastRenderedPageBreak/>
              <w:t xml:space="preserve">Ежеквартально </w:t>
            </w:r>
          </w:p>
        </w:tc>
        <w:tc>
          <w:tcPr>
            <w:tcW w:w="709" w:type="dxa"/>
            <w:tcBorders>
              <w:top w:val="single" w:sz="6" w:space="0" w:color="auto"/>
              <w:left w:val="single" w:sz="4" w:space="0" w:color="auto"/>
              <w:bottom w:val="single" w:sz="6" w:space="0" w:color="auto"/>
              <w:right w:val="single" w:sz="6" w:space="0" w:color="auto"/>
            </w:tcBorders>
          </w:tcPr>
          <w:p w:rsidR="006A3583" w:rsidRPr="00CB45FA" w:rsidRDefault="006A3583" w:rsidP="007B6DCA">
            <w:pPr>
              <w:rPr>
                <w:sz w:val="24"/>
                <w:szCs w:val="24"/>
              </w:rPr>
            </w:pPr>
            <w:r w:rsidRPr="00CB45FA">
              <w:rPr>
                <w:sz w:val="24"/>
                <w:szCs w:val="24"/>
              </w:rPr>
              <w:t>-</w:t>
            </w:r>
          </w:p>
        </w:tc>
      </w:tr>
      <w:tr w:rsidR="006A3583" w:rsidRPr="00B26176" w:rsidTr="00704CED">
        <w:trPr>
          <w:trHeight w:val="840"/>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lastRenderedPageBreak/>
              <w:t>5</w:t>
            </w:r>
          </w:p>
        </w:tc>
        <w:tc>
          <w:tcPr>
            <w:tcW w:w="5358" w:type="dxa"/>
            <w:tcBorders>
              <w:top w:val="single" w:sz="6" w:space="0" w:color="auto"/>
              <w:left w:val="single" w:sz="6" w:space="0" w:color="auto"/>
              <w:bottom w:val="single" w:sz="6" w:space="0" w:color="auto"/>
              <w:right w:val="single" w:sz="6" w:space="0" w:color="auto"/>
            </w:tcBorders>
          </w:tcPr>
          <w:p w:rsidR="002647E2" w:rsidRPr="002647E2" w:rsidRDefault="002647E2" w:rsidP="002647E2">
            <w:pPr>
              <w:jc w:val="both"/>
              <w:rPr>
                <w:sz w:val="24"/>
                <w:szCs w:val="24"/>
              </w:rPr>
            </w:pPr>
            <w:r w:rsidRPr="002647E2">
              <w:rPr>
                <w:sz w:val="24"/>
                <w:szCs w:val="24"/>
              </w:rPr>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2647E2" w:rsidRPr="002647E2" w:rsidRDefault="002647E2" w:rsidP="002647E2">
            <w:pPr>
              <w:jc w:val="both"/>
              <w:rPr>
                <w:sz w:val="24"/>
                <w:szCs w:val="24"/>
              </w:rPr>
            </w:pPr>
            <w:r w:rsidRPr="002647E2">
              <w:rPr>
                <w:sz w:val="24"/>
                <w:szCs w:val="24"/>
              </w:rPr>
              <w:t>- передача в аренду имущества на наиболее выгодных условиях путем проведения торгов по продаже права на заключение договоров аренды;</w:t>
            </w:r>
          </w:p>
          <w:p w:rsidR="002647E2" w:rsidRPr="002647E2" w:rsidRDefault="002647E2" w:rsidP="002647E2">
            <w:pPr>
              <w:jc w:val="both"/>
              <w:rPr>
                <w:sz w:val="24"/>
                <w:szCs w:val="24"/>
              </w:rPr>
            </w:pPr>
            <w:r w:rsidRPr="002647E2">
              <w:rPr>
                <w:sz w:val="24"/>
                <w:szCs w:val="24"/>
              </w:rPr>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2647E2" w:rsidRPr="002647E2" w:rsidRDefault="002647E2" w:rsidP="002647E2">
            <w:pPr>
              <w:jc w:val="both"/>
              <w:rPr>
                <w:sz w:val="24"/>
                <w:szCs w:val="24"/>
              </w:rPr>
            </w:pPr>
            <w:r w:rsidRPr="002647E2">
              <w:rPr>
                <w:sz w:val="24"/>
                <w:szCs w:val="24"/>
              </w:rPr>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6A3583" w:rsidRPr="00EA2DCA" w:rsidRDefault="002647E2" w:rsidP="002647E2">
            <w:pPr>
              <w:ind w:hanging="49"/>
              <w:jc w:val="both"/>
              <w:rPr>
                <w:sz w:val="24"/>
                <w:szCs w:val="24"/>
              </w:rPr>
            </w:pPr>
            <w:r w:rsidRPr="002647E2">
              <w:rPr>
                <w:sz w:val="24"/>
                <w:szCs w:val="24"/>
              </w:rPr>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0D5626" w:rsidRPr="000D5626" w:rsidRDefault="000D5626" w:rsidP="000D5626">
            <w:pPr>
              <w:jc w:val="both"/>
              <w:rPr>
                <w:sz w:val="24"/>
                <w:szCs w:val="24"/>
              </w:rPr>
            </w:pPr>
            <w:r w:rsidRPr="000D5626">
              <w:rPr>
                <w:color w:val="000000"/>
                <w:sz w:val="24"/>
                <w:szCs w:val="24"/>
              </w:rPr>
              <w:t>В 1 квартале 2023 года Управлением земельно-имущественных отношений не передавалось в аренду имущество путем проведения торгов</w:t>
            </w:r>
            <w:r w:rsidRPr="000D5626">
              <w:rPr>
                <w:sz w:val="24"/>
                <w:szCs w:val="24"/>
              </w:rPr>
              <w:t xml:space="preserve"> на право заключения договоров аренды.</w:t>
            </w:r>
          </w:p>
          <w:p w:rsidR="000D5626" w:rsidRPr="000D5626" w:rsidRDefault="000D5626" w:rsidP="00E739EC">
            <w:pPr>
              <w:jc w:val="both"/>
              <w:rPr>
                <w:sz w:val="24"/>
                <w:szCs w:val="24"/>
              </w:rPr>
            </w:pPr>
            <w:r w:rsidRPr="00A92BB2">
              <w:rPr>
                <w:sz w:val="24"/>
                <w:szCs w:val="24"/>
              </w:rPr>
              <w:t>Совместно с Администрациями сельских поселений ведется работа по выявлению неиспользуемых нежилых зданий, помещений и других объектов, находящихся на территории Томского района.</w:t>
            </w:r>
            <w:r w:rsidRPr="00726A55">
              <w:rPr>
                <w:sz w:val="24"/>
                <w:szCs w:val="24"/>
              </w:rPr>
              <w:t xml:space="preserve"> </w:t>
            </w:r>
          </w:p>
          <w:p w:rsidR="006A3583" w:rsidRPr="00EA2DCA" w:rsidRDefault="006A3583" w:rsidP="00E739EC">
            <w:pPr>
              <w:jc w:val="both"/>
              <w:rPr>
                <w:sz w:val="24"/>
                <w:szCs w:val="24"/>
                <w:u w:val="single"/>
              </w:rPr>
            </w:pPr>
            <w:r w:rsidRPr="00EA2DCA">
              <w:rPr>
                <w:sz w:val="24"/>
                <w:szCs w:val="24"/>
                <w:u w:val="single"/>
              </w:rPr>
              <w:t>В разрезе сельских поселений сложилась следующая ситуация:</w:t>
            </w:r>
          </w:p>
          <w:p w:rsidR="006A3583" w:rsidRPr="00EA2DCA" w:rsidRDefault="006A3583" w:rsidP="00E739EC">
            <w:pPr>
              <w:jc w:val="both"/>
              <w:rPr>
                <w:sz w:val="24"/>
                <w:szCs w:val="24"/>
                <w:highlight w:val="yellow"/>
              </w:rPr>
            </w:pPr>
            <w:r w:rsidRPr="00EA2DCA">
              <w:rPr>
                <w:sz w:val="24"/>
                <w:szCs w:val="24"/>
              </w:rPr>
              <w:t xml:space="preserve">В </w:t>
            </w:r>
            <w:proofErr w:type="spellStart"/>
            <w:r w:rsidRPr="00EA2DCA">
              <w:rPr>
                <w:sz w:val="24"/>
                <w:szCs w:val="24"/>
              </w:rPr>
              <w:t>Богашевском</w:t>
            </w:r>
            <w:proofErr w:type="spellEnd"/>
            <w:r w:rsidRPr="00EA2DCA">
              <w:rPr>
                <w:sz w:val="24"/>
                <w:szCs w:val="24"/>
              </w:rPr>
              <w:t xml:space="preserve"> СП - </w:t>
            </w:r>
            <w:r w:rsidR="00976223" w:rsidRPr="00EA2DCA">
              <w:rPr>
                <w:sz w:val="24"/>
                <w:szCs w:val="24"/>
              </w:rPr>
              <w:t>заказана</w:t>
            </w:r>
            <w:r w:rsidRPr="00EA2DCA">
              <w:rPr>
                <w:sz w:val="24"/>
                <w:szCs w:val="24"/>
              </w:rPr>
              <w:t xml:space="preserve"> оценка об установлении рыночной арендной ставки за 1 кв. м. помещения</w:t>
            </w:r>
            <w:r w:rsidR="006948FF" w:rsidRPr="00EA2DCA">
              <w:rPr>
                <w:sz w:val="24"/>
                <w:szCs w:val="24"/>
              </w:rPr>
              <w:t>.</w:t>
            </w:r>
            <w:r w:rsidRPr="00EA2DCA">
              <w:rPr>
                <w:sz w:val="24"/>
                <w:szCs w:val="24"/>
              </w:rPr>
              <w:t xml:space="preserve"> Проведены аукционы о предоставлении в аренду помещений.</w:t>
            </w:r>
          </w:p>
          <w:p w:rsidR="006A3583" w:rsidRPr="00CB2EF9" w:rsidRDefault="006A3583" w:rsidP="00E739EC">
            <w:pPr>
              <w:jc w:val="both"/>
              <w:rPr>
                <w:sz w:val="24"/>
                <w:szCs w:val="24"/>
              </w:rPr>
            </w:pPr>
            <w:r w:rsidRPr="00CB2EF9">
              <w:rPr>
                <w:sz w:val="24"/>
                <w:szCs w:val="24"/>
              </w:rPr>
              <w:t xml:space="preserve">В </w:t>
            </w:r>
            <w:proofErr w:type="spellStart"/>
            <w:r w:rsidRPr="00CB2EF9">
              <w:rPr>
                <w:sz w:val="24"/>
                <w:szCs w:val="24"/>
              </w:rPr>
              <w:t>Зональненском</w:t>
            </w:r>
            <w:proofErr w:type="spellEnd"/>
            <w:r w:rsidRPr="00CB2EF9">
              <w:rPr>
                <w:sz w:val="24"/>
                <w:szCs w:val="24"/>
              </w:rPr>
              <w:t xml:space="preserve"> СП, </w:t>
            </w:r>
            <w:proofErr w:type="spellStart"/>
            <w:r w:rsidRPr="00CB2EF9">
              <w:rPr>
                <w:sz w:val="24"/>
                <w:szCs w:val="24"/>
              </w:rPr>
              <w:t>Калтайском</w:t>
            </w:r>
            <w:proofErr w:type="spellEnd"/>
            <w:r w:rsidRPr="00CB2EF9">
              <w:rPr>
                <w:sz w:val="24"/>
                <w:szCs w:val="24"/>
              </w:rPr>
              <w:t xml:space="preserve"> СП, </w:t>
            </w:r>
            <w:proofErr w:type="spellStart"/>
            <w:r w:rsidRPr="00CB2EF9">
              <w:rPr>
                <w:sz w:val="24"/>
                <w:szCs w:val="24"/>
              </w:rPr>
              <w:t>Корниловском</w:t>
            </w:r>
            <w:proofErr w:type="spellEnd"/>
            <w:r w:rsidRPr="00CB2EF9">
              <w:rPr>
                <w:sz w:val="24"/>
                <w:szCs w:val="24"/>
              </w:rPr>
              <w:t xml:space="preserve"> СП, </w:t>
            </w:r>
            <w:proofErr w:type="spellStart"/>
            <w:r w:rsidRPr="00CB2EF9">
              <w:rPr>
                <w:sz w:val="24"/>
                <w:szCs w:val="24"/>
              </w:rPr>
              <w:t>Итатском</w:t>
            </w:r>
            <w:proofErr w:type="spellEnd"/>
            <w:r w:rsidRPr="00CB2EF9">
              <w:rPr>
                <w:sz w:val="24"/>
                <w:szCs w:val="24"/>
              </w:rPr>
              <w:t xml:space="preserve"> СП, </w:t>
            </w:r>
            <w:proofErr w:type="spellStart"/>
            <w:r w:rsidRPr="00CB2EF9">
              <w:rPr>
                <w:sz w:val="24"/>
                <w:szCs w:val="24"/>
              </w:rPr>
              <w:t>Мирненском</w:t>
            </w:r>
            <w:proofErr w:type="spellEnd"/>
            <w:r w:rsidRPr="00CB2EF9">
              <w:rPr>
                <w:sz w:val="24"/>
                <w:szCs w:val="24"/>
              </w:rPr>
              <w:t xml:space="preserve"> СП, Новорождественском СП, </w:t>
            </w:r>
            <w:proofErr w:type="spellStart"/>
            <w:r w:rsidRPr="00CB2EF9">
              <w:rPr>
                <w:sz w:val="24"/>
                <w:szCs w:val="24"/>
              </w:rPr>
              <w:t>Наумовском</w:t>
            </w:r>
            <w:proofErr w:type="spellEnd"/>
            <w:r w:rsidRPr="00CB2EF9">
              <w:rPr>
                <w:sz w:val="24"/>
                <w:szCs w:val="24"/>
              </w:rPr>
              <w:t xml:space="preserve"> СП, Заречном СП,</w:t>
            </w:r>
            <w:r w:rsidR="009C1581" w:rsidRPr="00CB2EF9">
              <w:rPr>
                <w:sz w:val="24"/>
                <w:szCs w:val="24"/>
              </w:rPr>
              <w:t xml:space="preserve"> Малиновском СП,</w:t>
            </w:r>
            <w:r w:rsidR="00CB2EF9" w:rsidRPr="00CB2EF9">
              <w:rPr>
                <w:sz w:val="24"/>
                <w:szCs w:val="24"/>
              </w:rPr>
              <w:t xml:space="preserve"> </w:t>
            </w:r>
            <w:proofErr w:type="spellStart"/>
            <w:r w:rsidR="00CB2EF9" w:rsidRPr="00CB2EF9">
              <w:rPr>
                <w:sz w:val="24"/>
                <w:szCs w:val="24"/>
              </w:rPr>
              <w:t>Турунтаевском</w:t>
            </w:r>
            <w:proofErr w:type="spellEnd"/>
            <w:r w:rsidR="00CB2EF9" w:rsidRPr="00CB2EF9">
              <w:rPr>
                <w:sz w:val="24"/>
                <w:szCs w:val="24"/>
              </w:rPr>
              <w:t xml:space="preserve"> СП,</w:t>
            </w:r>
            <w:r w:rsidRPr="00CB2EF9">
              <w:rPr>
                <w:sz w:val="24"/>
                <w:szCs w:val="24"/>
              </w:rPr>
              <w:t xml:space="preserve"> Моряковском СП</w:t>
            </w:r>
            <w:proofErr w:type="gramStart"/>
            <w:r w:rsidR="00DD7F7D">
              <w:rPr>
                <w:sz w:val="24"/>
                <w:szCs w:val="24"/>
              </w:rPr>
              <w:t xml:space="preserve"> ,</w:t>
            </w:r>
            <w:proofErr w:type="gramEnd"/>
            <w:r w:rsidR="00DD7F7D">
              <w:rPr>
                <w:sz w:val="24"/>
                <w:szCs w:val="24"/>
              </w:rPr>
              <w:t xml:space="preserve"> </w:t>
            </w:r>
            <w:proofErr w:type="spellStart"/>
            <w:r w:rsidR="00DD7F7D" w:rsidRPr="00CB2EF9">
              <w:rPr>
                <w:sz w:val="24"/>
                <w:szCs w:val="24"/>
              </w:rPr>
              <w:t>Воронинском</w:t>
            </w:r>
            <w:proofErr w:type="spellEnd"/>
            <w:r w:rsidR="00DD7F7D" w:rsidRPr="00CB2EF9">
              <w:rPr>
                <w:sz w:val="24"/>
                <w:szCs w:val="24"/>
              </w:rPr>
              <w:t xml:space="preserve"> СП</w:t>
            </w:r>
            <w:r w:rsidR="00F03871" w:rsidRPr="00CB2EF9">
              <w:rPr>
                <w:sz w:val="24"/>
                <w:szCs w:val="24"/>
              </w:rPr>
              <w:t xml:space="preserve"> </w:t>
            </w:r>
            <w:r w:rsidRPr="00CB2EF9">
              <w:rPr>
                <w:sz w:val="24"/>
                <w:szCs w:val="24"/>
              </w:rPr>
              <w:t xml:space="preserve">проводилась сверка по сумме задолженности с арендаторами, </w:t>
            </w:r>
            <w:r w:rsidRPr="00CB2EF9">
              <w:rPr>
                <w:color w:val="000000" w:themeColor="text1"/>
                <w:sz w:val="24"/>
                <w:szCs w:val="24"/>
              </w:rPr>
              <w:t>велся постоянный контроль по своевременному поступлению арендной платы.</w:t>
            </w:r>
            <w:r w:rsidRPr="00CB2EF9">
              <w:rPr>
                <w:sz w:val="24"/>
                <w:szCs w:val="24"/>
              </w:rPr>
              <w:t xml:space="preserve"> </w:t>
            </w:r>
          </w:p>
          <w:p w:rsidR="00F07D12" w:rsidRPr="00CB2EF9" w:rsidRDefault="00F07D12" w:rsidP="00E739EC">
            <w:pPr>
              <w:jc w:val="both"/>
              <w:rPr>
                <w:sz w:val="24"/>
                <w:szCs w:val="24"/>
              </w:rPr>
            </w:pPr>
            <w:r w:rsidRPr="00CB2EF9">
              <w:rPr>
                <w:sz w:val="24"/>
                <w:szCs w:val="24"/>
              </w:rPr>
              <w:t xml:space="preserve">В Спасском СП – имущество ЖКХ закреплено на праве хозяйственного ведения за МУП «Техник». </w:t>
            </w:r>
          </w:p>
          <w:p w:rsidR="006A3583" w:rsidRPr="00CB2EF9" w:rsidRDefault="006A3583" w:rsidP="00E739EC">
            <w:pPr>
              <w:jc w:val="both"/>
              <w:rPr>
                <w:sz w:val="24"/>
                <w:szCs w:val="24"/>
              </w:rPr>
            </w:pPr>
            <w:r w:rsidRPr="00CB2EF9">
              <w:rPr>
                <w:sz w:val="24"/>
                <w:szCs w:val="24"/>
              </w:rPr>
              <w:t xml:space="preserve">В </w:t>
            </w:r>
            <w:proofErr w:type="spellStart"/>
            <w:r w:rsidRPr="00CB2EF9">
              <w:rPr>
                <w:sz w:val="24"/>
                <w:szCs w:val="24"/>
              </w:rPr>
              <w:t>Зоркальцевском</w:t>
            </w:r>
            <w:proofErr w:type="spellEnd"/>
            <w:r w:rsidRPr="00CB2EF9">
              <w:rPr>
                <w:sz w:val="24"/>
                <w:szCs w:val="24"/>
              </w:rPr>
              <w:t xml:space="preserve"> СП – </w:t>
            </w:r>
            <w:r w:rsidR="00B52C63" w:rsidRPr="00CB2EF9">
              <w:rPr>
                <w:sz w:val="24"/>
                <w:szCs w:val="24"/>
              </w:rPr>
              <w:t>имущество ЖКХ закреплено на праве хозяйственно</w:t>
            </w:r>
            <w:r w:rsidR="00F07D12" w:rsidRPr="00CB2EF9">
              <w:rPr>
                <w:sz w:val="24"/>
                <w:szCs w:val="24"/>
              </w:rPr>
              <w:t xml:space="preserve">го ведения за МУП «Норма плюс». </w:t>
            </w:r>
            <w:r w:rsidR="00B52C63" w:rsidRPr="00CB2EF9">
              <w:rPr>
                <w:sz w:val="24"/>
                <w:szCs w:val="24"/>
              </w:rPr>
              <w:t>Остаток задолженности</w:t>
            </w:r>
            <w:r w:rsidR="005B1B23" w:rsidRPr="00CB2EF9">
              <w:rPr>
                <w:sz w:val="24"/>
                <w:szCs w:val="24"/>
              </w:rPr>
              <w:t xml:space="preserve"> – </w:t>
            </w:r>
            <w:r w:rsidR="00D379FE" w:rsidRPr="00CB2EF9">
              <w:rPr>
                <w:sz w:val="24"/>
                <w:szCs w:val="24"/>
              </w:rPr>
              <w:t>228</w:t>
            </w:r>
            <w:r w:rsidR="00793FD7" w:rsidRPr="00CB2EF9">
              <w:rPr>
                <w:sz w:val="24"/>
                <w:szCs w:val="24"/>
              </w:rPr>
              <w:t xml:space="preserve"> тыс. рублей</w:t>
            </w:r>
            <w:r w:rsidR="00B52C63" w:rsidRPr="00CB2EF9">
              <w:rPr>
                <w:sz w:val="24"/>
                <w:szCs w:val="24"/>
              </w:rPr>
              <w:t>.</w:t>
            </w:r>
          </w:p>
          <w:p w:rsidR="006A3583" w:rsidRPr="00CB2EF9" w:rsidRDefault="006A3583" w:rsidP="00E739EC">
            <w:pPr>
              <w:jc w:val="both"/>
              <w:rPr>
                <w:sz w:val="24"/>
                <w:szCs w:val="24"/>
              </w:rPr>
            </w:pPr>
            <w:r w:rsidRPr="00CB2EF9">
              <w:rPr>
                <w:sz w:val="24"/>
                <w:szCs w:val="24"/>
              </w:rPr>
              <w:t xml:space="preserve">В </w:t>
            </w:r>
            <w:proofErr w:type="spellStart"/>
            <w:r w:rsidRPr="00CB2EF9">
              <w:rPr>
                <w:sz w:val="24"/>
                <w:szCs w:val="24"/>
              </w:rPr>
              <w:t>Рыбаловском</w:t>
            </w:r>
            <w:proofErr w:type="spellEnd"/>
            <w:r w:rsidRPr="00CB2EF9">
              <w:rPr>
                <w:sz w:val="24"/>
                <w:szCs w:val="24"/>
              </w:rPr>
              <w:t xml:space="preserve"> СП </w:t>
            </w:r>
            <w:r w:rsidR="00081382" w:rsidRPr="00CB2EF9">
              <w:rPr>
                <w:sz w:val="24"/>
                <w:szCs w:val="24"/>
              </w:rPr>
              <w:t>– работа проводится на постоянной основе, на должников поданы документы в суд.</w:t>
            </w:r>
          </w:p>
          <w:p w:rsidR="00801A53" w:rsidRPr="00EA2DCA" w:rsidRDefault="006A3583" w:rsidP="00E739EC">
            <w:pPr>
              <w:jc w:val="both"/>
              <w:rPr>
                <w:color w:val="000000" w:themeColor="text1"/>
                <w:sz w:val="24"/>
                <w:szCs w:val="24"/>
              </w:rPr>
            </w:pPr>
            <w:r w:rsidRPr="00CB2EF9">
              <w:rPr>
                <w:sz w:val="24"/>
                <w:szCs w:val="24"/>
              </w:rPr>
              <w:t xml:space="preserve">В </w:t>
            </w:r>
            <w:proofErr w:type="spellStart"/>
            <w:r w:rsidRPr="00CB2EF9">
              <w:rPr>
                <w:sz w:val="24"/>
                <w:szCs w:val="24"/>
              </w:rPr>
              <w:t>Межениновском</w:t>
            </w:r>
            <w:proofErr w:type="spellEnd"/>
            <w:r w:rsidRPr="00CB2EF9">
              <w:rPr>
                <w:sz w:val="24"/>
                <w:szCs w:val="24"/>
              </w:rPr>
              <w:t xml:space="preserve"> СП</w:t>
            </w:r>
            <w:r w:rsidR="00801A53" w:rsidRPr="00CB2EF9">
              <w:rPr>
                <w:color w:val="000000" w:themeColor="text1"/>
                <w:sz w:val="24"/>
                <w:szCs w:val="24"/>
              </w:rPr>
              <w:t>,</w:t>
            </w:r>
            <w:r w:rsidR="00801A53" w:rsidRPr="00EA2DCA">
              <w:rPr>
                <w:color w:val="000000" w:themeColor="text1"/>
                <w:sz w:val="24"/>
                <w:szCs w:val="24"/>
              </w:rPr>
              <w:t xml:space="preserve"> </w:t>
            </w:r>
            <w:r w:rsidR="00801A53" w:rsidRPr="00EA2DCA">
              <w:rPr>
                <w:sz w:val="24"/>
                <w:szCs w:val="24"/>
              </w:rPr>
              <w:t xml:space="preserve">Октябрьском СП </w:t>
            </w:r>
            <w:r w:rsidRPr="00EA2DCA">
              <w:rPr>
                <w:color w:val="000000" w:themeColor="text1"/>
                <w:sz w:val="24"/>
                <w:szCs w:val="24"/>
              </w:rPr>
              <w:t>- арендная плата по заключенным договорам аренды поступает в бюджет своевременно</w:t>
            </w:r>
            <w:r w:rsidR="00801A53" w:rsidRPr="00EA2DCA">
              <w:rPr>
                <w:color w:val="000000" w:themeColor="text1"/>
                <w:sz w:val="24"/>
                <w:szCs w:val="24"/>
              </w:rPr>
              <w:t>, задолженности по арендной плате нет.</w:t>
            </w:r>
          </w:p>
          <w:p w:rsidR="006A3583" w:rsidRPr="00EA2DCA" w:rsidRDefault="006A3583" w:rsidP="00E739EC">
            <w:pPr>
              <w:jc w:val="both"/>
              <w:rPr>
                <w:sz w:val="24"/>
                <w:szCs w:val="24"/>
                <w:highlight w:val="yellow"/>
              </w:rPr>
            </w:pPr>
            <w:r w:rsidRPr="00EA2DCA">
              <w:rPr>
                <w:sz w:val="24"/>
                <w:szCs w:val="24"/>
              </w:rPr>
              <w:t xml:space="preserve">В </w:t>
            </w:r>
            <w:proofErr w:type="spellStart"/>
            <w:r w:rsidRPr="00EA2DCA">
              <w:rPr>
                <w:sz w:val="24"/>
                <w:szCs w:val="24"/>
              </w:rPr>
              <w:t>Копыловском</w:t>
            </w:r>
            <w:proofErr w:type="spellEnd"/>
            <w:r w:rsidRPr="00EA2DCA">
              <w:rPr>
                <w:sz w:val="24"/>
                <w:szCs w:val="24"/>
              </w:rPr>
              <w:t xml:space="preserve"> СП - </w:t>
            </w:r>
            <w:r w:rsidRPr="00EA2DCA">
              <w:rPr>
                <w:color w:val="000000" w:themeColor="text1"/>
                <w:sz w:val="24"/>
                <w:szCs w:val="24"/>
              </w:rPr>
              <w:t>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6A3583" w:rsidRPr="00CB45FA" w:rsidRDefault="006A3583" w:rsidP="007B6DCA">
            <w:pPr>
              <w:rPr>
                <w:sz w:val="24"/>
                <w:szCs w:val="24"/>
              </w:rPr>
            </w:pPr>
            <w:r w:rsidRPr="00CB45FA">
              <w:rPr>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6A3583" w:rsidRPr="00CB45FA" w:rsidRDefault="006A3583" w:rsidP="007B6DCA">
            <w:pPr>
              <w:rPr>
                <w:sz w:val="24"/>
                <w:szCs w:val="24"/>
              </w:rPr>
            </w:pPr>
            <w:r w:rsidRPr="00CB45FA">
              <w:rPr>
                <w:sz w:val="24"/>
                <w:szCs w:val="24"/>
              </w:rPr>
              <w:t>-</w:t>
            </w:r>
          </w:p>
        </w:tc>
      </w:tr>
      <w:tr w:rsidR="006A3583" w:rsidRPr="00B26176" w:rsidTr="00C91474">
        <w:trPr>
          <w:trHeight w:val="636"/>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t>6</w:t>
            </w:r>
          </w:p>
        </w:tc>
        <w:tc>
          <w:tcPr>
            <w:tcW w:w="5358" w:type="dxa"/>
            <w:tcBorders>
              <w:top w:val="single" w:sz="6" w:space="0" w:color="auto"/>
              <w:left w:val="single" w:sz="6" w:space="0" w:color="auto"/>
              <w:bottom w:val="single" w:sz="6" w:space="0" w:color="auto"/>
              <w:right w:val="single" w:sz="6" w:space="0" w:color="auto"/>
            </w:tcBorders>
          </w:tcPr>
          <w:p w:rsidR="006A3583" w:rsidRPr="00EA2DCA" w:rsidRDefault="002647E2" w:rsidP="004417D4">
            <w:pPr>
              <w:jc w:val="both"/>
              <w:rPr>
                <w:sz w:val="24"/>
                <w:szCs w:val="24"/>
              </w:rPr>
            </w:pPr>
            <w:r w:rsidRPr="002647E2">
              <w:rPr>
                <w:sz w:val="24"/>
                <w:szCs w:val="24"/>
              </w:rPr>
              <w:t>Обеспечение исполнения Программы приватизации (продажи) муниципального имущества</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F30E41" w:rsidRPr="00EA2DCA" w:rsidRDefault="00894239" w:rsidP="002D218D">
            <w:pPr>
              <w:ind w:firstLine="3"/>
              <w:jc w:val="both"/>
              <w:rPr>
                <w:sz w:val="24"/>
                <w:szCs w:val="24"/>
                <w:highlight w:val="yellow"/>
              </w:rPr>
            </w:pPr>
            <w:r w:rsidRPr="00EA2DCA">
              <w:rPr>
                <w:sz w:val="24"/>
                <w:szCs w:val="24"/>
              </w:rPr>
              <w:t>В</w:t>
            </w:r>
            <w:r w:rsidR="0070791A">
              <w:rPr>
                <w:sz w:val="24"/>
                <w:szCs w:val="24"/>
              </w:rPr>
              <w:t xml:space="preserve"> 1 квартале </w:t>
            </w:r>
            <w:r w:rsidR="0070791A">
              <w:rPr>
                <w:color w:val="000000"/>
                <w:sz w:val="24"/>
                <w:szCs w:val="24"/>
              </w:rPr>
              <w:t>2023</w:t>
            </w:r>
            <w:r w:rsidR="00F30E41" w:rsidRPr="00EA2DCA">
              <w:rPr>
                <w:color w:val="000000"/>
                <w:sz w:val="24"/>
                <w:szCs w:val="24"/>
              </w:rPr>
              <w:t xml:space="preserve"> год</w:t>
            </w:r>
            <w:r w:rsidR="0070791A">
              <w:rPr>
                <w:color w:val="000000"/>
                <w:sz w:val="24"/>
                <w:szCs w:val="24"/>
              </w:rPr>
              <w:t>а</w:t>
            </w:r>
            <w:r w:rsidR="00F30E41" w:rsidRPr="00EA2DCA">
              <w:rPr>
                <w:sz w:val="24"/>
                <w:szCs w:val="24"/>
              </w:rPr>
              <w:t xml:space="preserve"> приватизация (продажа) муниципального имущества не проводилась.</w:t>
            </w:r>
          </w:p>
        </w:tc>
        <w:tc>
          <w:tcPr>
            <w:tcW w:w="850" w:type="dxa"/>
            <w:tcBorders>
              <w:top w:val="single" w:sz="6" w:space="0" w:color="auto"/>
              <w:left w:val="single" w:sz="6" w:space="0" w:color="auto"/>
              <w:bottom w:val="single" w:sz="6" w:space="0" w:color="auto"/>
              <w:right w:val="single" w:sz="4" w:space="0" w:color="auto"/>
            </w:tcBorders>
          </w:tcPr>
          <w:p w:rsidR="006A3583" w:rsidRPr="004B5C78" w:rsidRDefault="003E60AD" w:rsidP="007B6DCA">
            <w:pPr>
              <w:rPr>
                <w:sz w:val="24"/>
                <w:szCs w:val="24"/>
              </w:rPr>
            </w:pPr>
            <w:r w:rsidRPr="004B5C78">
              <w:rPr>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6A3583" w:rsidRPr="004B5C78" w:rsidRDefault="003E60AD" w:rsidP="007B6DCA">
            <w:pPr>
              <w:rPr>
                <w:sz w:val="24"/>
                <w:szCs w:val="24"/>
              </w:rPr>
            </w:pPr>
            <w:r w:rsidRPr="004B5C78">
              <w:rPr>
                <w:sz w:val="24"/>
                <w:szCs w:val="24"/>
              </w:rPr>
              <w:t>-</w:t>
            </w:r>
          </w:p>
        </w:tc>
      </w:tr>
      <w:tr w:rsidR="006A3583" w:rsidRPr="00B26176" w:rsidTr="00B53DC3">
        <w:trPr>
          <w:trHeight w:val="262"/>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2647E2" w:rsidRPr="002647E2" w:rsidRDefault="002647E2" w:rsidP="002647E2">
            <w:pPr>
              <w:jc w:val="both"/>
              <w:rPr>
                <w:sz w:val="24"/>
                <w:szCs w:val="24"/>
              </w:rPr>
            </w:pPr>
            <w:r w:rsidRPr="002647E2">
              <w:rPr>
                <w:sz w:val="24"/>
                <w:szCs w:val="24"/>
              </w:rPr>
              <w:t>Организация работ по увеличению поступлений в бюджет арендной платы за использование земли:</w:t>
            </w:r>
          </w:p>
          <w:p w:rsidR="002647E2" w:rsidRPr="002647E2" w:rsidRDefault="002647E2" w:rsidP="002647E2">
            <w:pPr>
              <w:jc w:val="both"/>
              <w:rPr>
                <w:sz w:val="24"/>
                <w:szCs w:val="24"/>
              </w:rPr>
            </w:pPr>
            <w:r w:rsidRPr="002647E2">
              <w:rPr>
                <w:sz w:val="24"/>
                <w:szCs w:val="24"/>
              </w:rPr>
              <w:t xml:space="preserve">- постоянный </w:t>
            </w:r>
            <w:proofErr w:type="gramStart"/>
            <w:r w:rsidRPr="002647E2">
              <w:rPr>
                <w:sz w:val="24"/>
                <w:szCs w:val="24"/>
              </w:rPr>
              <w:t>контроль за</w:t>
            </w:r>
            <w:proofErr w:type="gramEnd"/>
            <w:r w:rsidRPr="002647E2">
              <w:rPr>
                <w:sz w:val="24"/>
                <w:szCs w:val="24"/>
              </w:rPr>
              <w:t xml:space="preserve"> поступлением арендной платы за использование земли;</w:t>
            </w:r>
          </w:p>
          <w:p w:rsidR="002647E2" w:rsidRPr="002647E2" w:rsidRDefault="002647E2" w:rsidP="002647E2">
            <w:pPr>
              <w:jc w:val="both"/>
              <w:rPr>
                <w:sz w:val="24"/>
                <w:szCs w:val="24"/>
              </w:rPr>
            </w:pPr>
            <w:r w:rsidRPr="002647E2">
              <w:rPr>
                <w:sz w:val="24"/>
                <w:szCs w:val="24"/>
              </w:rPr>
              <w:t xml:space="preserve">- реализация плана мероприятий по работе с </w:t>
            </w:r>
            <w:r w:rsidRPr="002647E2">
              <w:rPr>
                <w:sz w:val="24"/>
                <w:szCs w:val="24"/>
              </w:rPr>
              <w:lastRenderedPageBreak/>
              <w:t>арендаторами, имеющими задолженность по арендной плате (в том числе взыскание имеющейся задолженности в судебном порядке);</w:t>
            </w:r>
          </w:p>
          <w:p w:rsidR="006A3583" w:rsidRPr="00EA2DCA" w:rsidRDefault="002647E2" w:rsidP="002647E2">
            <w:pPr>
              <w:jc w:val="both"/>
              <w:rPr>
                <w:bCs/>
                <w:color w:val="000000"/>
                <w:sz w:val="24"/>
                <w:szCs w:val="24"/>
              </w:rPr>
            </w:pPr>
            <w:r w:rsidRPr="002647E2">
              <w:rPr>
                <w:sz w:val="24"/>
                <w:szCs w:val="24"/>
              </w:rPr>
              <w:t>- реализация комплекса мероприятий по вовлечению земельных участков в хозяйственный оборот (собственность, аренда), направленных на повышение удельного веса земельных участков с оформленными правами</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r w:rsidRPr="00EA2DCA">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7A1B3A" w:rsidRPr="007A1B3A" w:rsidRDefault="007A1B3A" w:rsidP="007A1B3A">
            <w:pPr>
              <w:jc w:val="both"/>
              <w:rPr>
                <w:color w:val="000000" w:themeColor="text1"/>
                <w:sz w:val="24"/>
                <w:szCs w:val="24"/>
              </w:rPr>
            </w:pPr>
            <w:proofErr w:type="gramStart"/>
            <w:r w:rsidRPr="007A1B3A">
              <w:rPr>
                <w:color w:val="000000" w:themeColor="text1"/>
                <w:sz w:val="24"/>
                <w:szCs w:val="24"/>
              </w:rPr>
              <w:t>В соответствии с Положением об организации работы с дебиторской задолженностью по арендной плате</w:t>
            </w:r>
            <w:proofErr w:type="gramEnd"/>
            <w:r w:rsidRPr="007A1B3A">
              <w:rPr>
                <w:color w:val="000000" w:themeColor="text1"/>
                <w:sz w:val="24"/>
                <w:szCs w:val="24"/>
              </w:rPr>
              <w:t xml:space="preserve"> за земельные участки, отделом арендных отношений проводится работа с арендаторами, имеющими задолженность по арендной плате, кроме того ведется работа с должниками по прекращенным договорам аренды.</w:t>
            </w:r>
          </w:p>
          <w:p w:rsidR="007A1B3A" w:rsidRPr="007A1B3A" w:rsidRDefault="007A1B3A" w:rsidP="007A1B3A">
            <w:pPr>
              <w:jc w:val="both"/>
              <w:rPr>
                <w:color w:val="000000" w:themeColor="text1"/>
                <w:sz w:val="24"/>
                <w:szCs w:val="24"/>
              </w:rPr>
            </w:pPr>
            <w:r w:rsidRPr="007A1B3A">
              <w:rPr>
                <w:color w:val="000000" w:themeColor="text1"/>
                <w:sz w:val="24"/>
                <w:szCs w:val="24"/>
              </w:rPr>
              <w:lastRenderedPageBreak/>
              <w:t xml:space="preserve">По итогам работы за 1 квартал 2023 года было подготовлено 13 претензий в отношении должников на общую сумму 2 132,10 тыс. руб., в том числе: </w:t>
            </w:r>
            <w:proofErr w:type="spellStart"/>
            <w:r w:rsidRPr="007A1B3A">
              <w:rPr>
                <w:color w:val="000000" w:themeColor="text1"/>
                <w:sz w:val="24"/>
                <w:szCs w:val="24"/>
              </w:rPr>
              <w:t>Метленкину</w:t>
            </w:r>
            <w:proofErr w:type="spellEnd"/>
            <w:r w:rsidRPr="007A1B3A">
              <w:rPr>
                <w:color w:val="000000" w:themeColor="text1"/>
                <w:sz w:val="24"/>
                <w:szCs w:val="24"/>
              </w:rPr>
              <w:t xml:space="preserve"> И.А. на сумму 867,72 тыс. руб., ООО НПО «</w:t>
            </w:r>
            <w:proofErr w:type="spellStart"/>
            <w:r w:rsidRPr="007A1B3A">
              <w:rPr>
                <w:color w:val="000000" w:themeColor="text1"/>
                <w:sz w:val="24"/>
                <w:szCs w:val="24"/>
              </w:rPr>
              <w:t>Геотан</w:t>
            </w:r>
            <w:proofErr w:type="spellEnd"/>
            <w:r w:rsidRPr="007A1B3A">
              <w:rPr>
                <w:color w:val="000000" w:themeColor="text1"/>
                <w:sz w:val="24"/>
                <w:szCs w:val="24"/>
              </w:rPr>
              <w:t>» на сумму 468,28 тыс. руб., Румянцеву С.А. на сумму 127,07 тыс. руб.</w:t>
            </w:r>
          </w:p>
          <w:p w:rsidR="007A1B3A" w:rsidRPr="007A1B3A" w:rsidRDefault="007A1B3A" w:rsidP="007A1B3A">
            <w:pPr>
              <w:jc w:val="both"/>
              <w:rPr>
                <w:color w:val="000000" w:themeColor="text1"/>
                <w:sz w:val="24"/>
                <w:szCs w:val="24"/>
              </w:rPr>
            </w:pPr>
            <w:r w:rsidRPr="007A1B3A">
              <w:rPr>
                <w:color w:val="000000" w:themeColor="text1"/>
                <w:sz w:val="24"/>
                <w:szCs w:val="24"/>
              </w:rPr>
              <w:t xml:space="preserve">Также подготовлены документы в отношении 34 должников для составления заявлений о выдаче судебных приказов в отношении арендаторов - физических лиц на общую сумму 767,97 тыс. руб., в том числе: Филиппову К.А. на сумму 40,99 тыс. руб., </w:t>
            </w:r>
            <w:proofErr w:type="spellStart"/>
            <w:r w:rsidRPr="007A1B3A">
              <w:rPr>
                <w:color w:val="000000" w:themeColor="text1"/>
                <w:sz w:val="24"/>
                <w:szCs w:val="24"/>
              </w:rPr>
              <w:t>Кишкису</w:t>
            </w:r>
            <w:proofErr w:type="spellEnd"/>
            <w:r w:rsidRPr="007A1B3A">
              <w:rPr>
                <w:color w:val="000000" w:themeColor="text1"/>
                <w:sz w:val="24"/>
                <w:szCs w:val="24"/>
              </w:rPr>
              <w:t xml:space="preserve"> А.Г. на сумму 379,04 тыс. руб., Тимофеевой Т.С. на сумму 27,46 тыс. руб.</w:t>
            </w:r>
          </w:p>
          <w:p w:rsidR="007A1B3A" w:rsidRPr="007A1B3A" w:rsidRDefault="007A1B3A" w:rsidP="007A1B3A">
            <w:pPr>
              <w:jc w:val="both"/>
              <w:rPr>
                <w:color w:val="000000" w:themeColor="text1"/>
                <w:sz w:val="24"/>
                <w:szCs w:val="24"/>
              </w:rPr>
            </w:pPr>
            <w:proofErr w:type="gramStart"/>
            <w:r w:rsidRPr="007A1B3A">
              <w:rPr>
                <w:color w:val="000000" w:themeColor="text1"/>
                <w:sz w:val="24"/>
                <w:szCs w:val="24"/>
              </w:rPr>
              <w:t>В состав общей суммы задолженности арендаторов, входит задолженность в размере 36 315,04 тыс. руб., которая взыскана, но не поступила в бюджет МО «Томский район» по разным обстоятельствам (юридические лица находятся в процедуре банкротства; судебные решения о взыскании задолженности находятся в стадии исполнительного производства в службе судебных приставов; в ходе</w:t>
            </w:r>
            <w:proofErr w:type="gramEnd"/>
          </w:p>
          <w:p w:rsidR="007A1B3A" w:rsidRPr="007A1B3A" w:rsidRDefault="007A1B3A" w:rsidP="007A1B3A">
            <w:pPr>
              <w:jc w:val="both"/>
              <w:rPr>
                <w:color w:val="000000" w:themeColor="text1"/>
                <w:sz w:val="24"/>
                <w:szCs w:val="24"/>
              </w:rPr>
            </w:pPr>
            <w:r w:rsidRPr="007A1B3A">
              <w:rPr>
                <w:color w:val="000000" w:themeColor="text1"/>
                <w:sz w:val="24"/>
                <w:szCs w:val="24"/>
              </w:rPr>
              <w:t>исполнительных производств выявлено, что у должников отсутствуют счета, имущество, на которое может быть обращено взыскание и пр.).</w:t>
            </w:r>
          </w:p>
          <w:p w:rsidR="007A1B3A" w:rsidRPr="00770441" w:rsidRDefault="007A1B3A" w:rsidP="00770441">
            <w:pPr>
              <w:jc w:val="both"/>
              <w:rPr>
                <w:color w:val="000000" w:themeColor="text1"/>
                <w:sz w:val="24"/>
                <w:szCs w:val="24"/>
              </w:rPr>
            </w:pPr>
            <w:r w:rsidRPr="007A1B3A">
              <w:rPr>
                <w:color w:val="000000" w:themeColor="text1"/>
                <w:sz w:val="24"/>
                <w:szCs w:val="24"/>
              </w:rPr>
              <w:t>За 1 квартал 2023 года Управлением земельно-имущественных отношений не передавалось в аренду имущество путем проведения торгов на право заключения договоров аренды.</w:t>
            </w:r>
          </w:p>
          <w:p w:rsidR="006A3583" w:rsidRPr="00EA2DCA" w:rsidRDefault="006A3583" w:rsidP="00E739EC">
            <w:pPr>
              <w:jc w:val="both"/>
              <w:rPr>
                <w:sz w:val="24"/>
                <w:szCs w:val="24"/>
                <w:u w:val="single"/>
              </w:rPr>
            </w:pPr>
            <w:r w:rsidRPr="00EA2DCA">
              <w:rPr>
                <w:sz w:val="24"/>
                <w:szCs w:val="24"/>
                <w:u w:val="single"/>
              </w:rPr>
              <w:t>В разрезе сельских поселений сложилась следующая ситуация:</w:t>
            </w:r>
          </w:p>
          <w:p w:rsidR="006A3583" w:rsidRPr="00AD253C" w:rsidRDefault="00443BBA" w:rsidP="00E739EC">
            <w:pPr>
              <w:jc w:val="both"/>
              <w:rPr>
                <w:sz w:val="24"/>
                <w:szCs w:val="24"/>
              </w:rPr>
            </w:pPr>
            <w:proofErr w:type="gramStart"/>
            <w:r>
              <w:rPr>
                <w:sz w:val="24"/>
                <w:szCs w:val="24"/>
              </w:rPr>
              <w:t xml:space="preserve">В </w:t>
            </w:r>
            <w:proofErr w:type="spellStart"/>
            <w:r w:rsidRPr="00AD253C">
              <w:rPr>
                <w:sz w:val="24"/>
                <w:szCs w:val="24"/>
              </w:rPr>
              <w:t>Воронинском</w:t>
            </w:r>
            <w:proofErr w:type="spellEnd"/>
            <w:r w:rsidRPr="00AD253C">
              <w:rPr>
                <w:sz w:val="24"/>
                <w:szCs w:val="24"/>
              </w:rPr>
              <w:t xml:space="preserve"> СП, </w:t>
            </w:r>
            <w:proofErr w:type="spellStart"/>
            <w:r w:rsidR="006A3583" w:rsidRPr="00AD253C">
              <w:rPr>
                <w:sz w:val="24"/>
                <w:szCs w:val="24"/>
              </w:rPr>
              <w:t>Зональненском</w:t>
            </w:r>
            <w:proofErr w:type="spellEnd"/>
            <w:r w:rsidR="006A3583" w:rsidRPr="00AD253C">
              <w:rPr>
                <w:sz w:val="24"/>
                <w:szCs w:val="24"/>
              </w:rPr>
              <w:t xml:space="preserve"> СП, </w:t>
            </w:r>
            <w:proofErr w:type="spellStart"/>
            <w:r w:rsidR="006A3583" w:rsidRPr="00AD253C">
              <w:rPr>
                <w:sz w:val="24"/>
                <w:szCs w:val="24"/>
              </w:rPr>
              <w:t>Итатском</w:t>
            </w:r>
            <w:proofErr w:type="spellEnd"/>
            <w:r w:rsidR="006A3583" w:rsidRPr="00AD253C">
              <w:rPr>
                <w:sz w:val="24"/>
                <w:szCs w:val="24"/>
              </w:rPr>
              <w:t xml:space="preserve"> СП, </w:t>
            </w:r>
            <w:proofErr w:type="spellStart"/>
            <w:r w:rsidR="006A3583" w:rsidRPr="00AD253C">
              <w:rPr>
                <w:sz w:val="24"/>
                <w:szCs w:val="24"/>
              </w:rPr>
              <w:t>Калтайском</w:t>
            </w:r>
            <w:proofErr w:type="spellEnd"/>
            <w:r w:rsidR="006A3583" w:rsidRPr="00AD253C">
              <w:rPr>
                <w:sz w:val="24"/>
                <w:szCs w:val="24"/>
              </w:rPr>
              <w:t xml:space="preserve"> СП,  </w:t>
            </w:r>
            <w:proofErr w:type="spellStart"/>
            <w:r w:rsidR="006A3583" w:rsidRPr="00AD253C">
              <w:rPr>
                <w:sz w:val="24"/>
                <w:szCs w:val="24"/>
              </w:rPr>
              <w:t>Корниловском</w:t>
            </w:r>
            <w:proofErr w:type="spellEnd"/>
            <w:r w:rsidR="006A3583" w:rsidRPr="00AD253C">
              <w:rPr>
                <w:sz w:val="24"/>
                <w:szCs w:val="24"/>
              </w:rPr>
              <w:t xml:space="preserve"> СП, </w:t>
            </w:r>
            <w:proofErr w:type="spellStart"/>
            <w:r w:rsidR="006A3583" w:rsidRPr="00AD253C">
              <w:rPr>
                <w:sz w:val="24"/>
                <w:szCs w:val="24"/>
              </w:rPr>
              <w:t>Мирненском</w:t>
            </w:r>
            <w:proofErr w:type="spellEnd"/>
            <w:r w:rsidR="006A3583" w:rsidRPr="00AD253C">
              <w:rPr>
                <w:sz w:val="24"/>
                <w:szCs w:val="24"/>
              </w:rPr>
              <w:t xml:space="preserve"> СП, </w:t>
            </w:r>
            <w:proofErr w:type="spellStart"/>
            <w:r w:rsidR="00070DB1" w:rsidRPr="00AD253C">
              <w:rPr>
                <w:sz w:val="24"/>
                <w:szCs w:val="24"/>
              </w:rPr>
              <w:t>Наумовском</w:t>
            </w:r>
            <w:proofErr w:type="spellEnd"/>
            <w:r w:rsidR="00070DB1" w:rsidRPr="00AD253C">
              <w:rPr>
                <w:sz w:val="24"/>
                <w:szCs w:val="24"/>
              </w:rPr>
              <w:t xml:space="preserve"> СП, </w:t>
            </w:r>
            <w:r w:rsidR="006A3583" w:rsidRPr="00AD253C">
              <w:rPr>
                <w:sz w:val="24"/>
                <w:szCs w:val="24"/>
              </w:rPr>
              <w:t xml:space="preserve">Октябрьском СП, </w:t>
            </w:r>
            <w:proofErr w:type="spellStart"/>
            <w:r w:rsidR="006A3583" w:rsidRPr="00AD253C">
              <w:rPr>
                <w:sz w:val="24"/>
                <w:szCs w:val="24"/>
              </w:rPr>
              <w:t>Рыбаловском</w:t>
            </w:r>
            <w:proofErr w:type="spellEnd"/>
            <w:r w:rsidR="006A3583" w:rsidRPr="00AD253C">
              <w:rPr>
                <w:sz w:val="24"/>
                <w:szCs w:val="24"/>
              </w:rPr>
              <w:t xml:space="preserve"> СП, Спасском СП, </w:t>
            </w:r>
            <w:r w:rsidR="00B53DC3" w:rsidRPr="00AD253C">
              <w:rPr>
                <w:sz w:val="24"/>
                <w:szCs w:val="24"/>
              </w:rPr>
              <w:t>Моряковском СП,</w:t>
            </w:r>
            <w:r w:rsidR="00D85ED0" w:rsidRPr="00AD253C">
              <w:rPr>
                <w:sz w:val="24"/>
                <w:szCs w:val="24"/>
              </w:rPr>
              <w:t xml:space="preserve"> </w:t>
            </w:r>
            <w:proofErr w:type="spellStart"/>
            <w:r w:rsidR="00D85ED0" w:rsidRPr="00AD253C">
              <w:rPr>
                <w:sz w:val="24"/>
                <w:szCs w:val="24"/>
              </w:rPr>
              <w:t>Межениновском</w:t>
            </w:r>
            <w:proofErr w:type="spellEnd"/>
            <w:r w:rsidR="00D85ED0" w:rsidRPr="00AD253C">
              <w:rPr>
                <w:sz w:val="24"/>
                <w:szCs w:val="24"/>
              </w:rPr>
              <w:t xml:space="preserve"> СП</w:t>
            </w:r>
            <w:r w:rsidR="00FF1D08" w:rsidRPr="00AD253C">
              <w:rPr>
                <w:sz w:val="24"/>
                <w:szCs w:val="24"/>
              </w:rPr>
              <w:t>,</w:t>
            </w:r>
            <w:r w:rsidR="005B477B" w:rsidRPr="00AD253C">
              <w:rPr>
                <w:sz w:val="24"/>
                <w:szCs w:val="24"/>
              </w:rPr>
              <w:t xml:space="preserve"> </w:t>
            </w:r>
            <w:proofErr w:type="spellStart"/>
            <w:r w:rsidR="005B477B" w:rsidRPr="00AD253C">
              <w:rPr>
                <w:sz w:val="24"/>
                <w:szCs w:val="24"/>
              </w:rPr>
              <w:t>Богашевском</w:t>
            </w:r>
            <w:proofErr w:type="spellEnd"/>
            <w:r w:rsidR="005B477B" w:rsidRPr="00AD253C">
              <w:rPr>
                <w:sz w:val="24"/>
                <w:szCs w:val="24"/>
              </w:rPr>
              <w:t xml:space="preserve"> СП,</w:t>
            </w:r>
            <w:r w:rsidR="00B53DC3" w:rsidRPr="00AD253C">
              <w:rPr>
                <w:sz w:val="24"/>
                <w:szCs w:val="24"/>
              </w:rPr>
              <w:t xml:space="preserve"> </w:t>
            </w:r>
            <w:r w:rsidR="006A3583" w:rsidRPr="00AD253C">
              <w:rPr>
                <w:sz w:val="24"/>
                <w:szCs w:val="24"/>
              </w:rPr>
              <w:t>Заречном СП</w:t>
            </w:r>
            <w:r w:rsidRPr="00AD253C">
              <w:rPr>
                <w:sz w:val="24"/>
                <w:szCs w:val="24"/>
              </w:rPr>
              <w:t xml:space="preserve">, Новорождественском СП, </w:t>
            </w:r>
            <w:proofErr w:type="spellStart"/>
            <w:r w:rsidRPr="00AD253C">
              <w:rPr>
                <w:sz w:val="24"/>
                <w:szCs w:val="24"/>
              </w:rPr>
              <w:t>Турунтаевском</w:t>
            </w:r>
            <w:proofErr w:type="spellEnd"/>
            <w:r w:rsidRPr="00AD253C">
              <w:rPr>
                <w:sz w:val="24"/>
                <w:szCs w:val="24"/>
              </w:rPr>
              <w:t xml:space="preserve"> СП</w:t>
            </w:r>
            <w:r w:rsidR="006A3583" w:rsidRPr="00AD253C">
              <w:rPr>
                <w:sz w:val="24"/>
                <w:szCs w:val="24"/>
              </w:rPr>
              <w:t xml:space="preserve"> – велся постоянный контроль за поступлением арендной платы, велась работа по взысканию задолженности по арендной плате за землю, должникам направлялись требования по погашению задолженности. </w:t>
            </w:r>
            <w:proofErr w:type="gramEnd"/>
          </w:p>
          <w:p w:rsidR="00443BBA" w:rsidRPr="00661C3E" w:rsidRDefault="006A3583" w:rsidP="00E739EC">
            <w:pPr>
              <w:jc w:val="both"/>
              <w:rPr>
                <w:color w:val="000000" w:themeColor="text1"/>
                <w:sz w:val="24"/>
                <w:szCs w:val="24"/>
              </w:rPr>
            </w:pPr>
            <w:r w:rsidRPr="00AD253C">
              <w:rPr>
                <w:sz w:val="24"/>
                <w:szCs w:val="24"/>
              </w:rPr>
              <w:t xml:space="preserve">В </w:t>
            </w:r>
            <w:proofErr w:type="spellStart"/>
            <w:r w:rsidRPr="00AD253C">
              <w:rPr>
                <w:sz w:val="24"/>
                <w:szCs w:val="24"/>
              </w:rPr>
              <w:t>Зоркальцевском</w:t>
            </w:r>
            <w:proofErr w:type="spellEnd"/>
            <w:r w:rsidRPr="00AD253C">
              <w:rPr>
                <w:sz w:val="24"/>
                <w:szCs w:val="24"/>
              </w:rPr>
              <w:t xml:space="preserve"> СП –</w:t>
            </w:r>
            <w:r w:rsidR="00B52C63" w:rsidRPr="00AD253C">
              <w:rPr>
                <w:sz w:val="24"/>
                <w:szCs w:val="24"/>
              </w:rPr>
              <w:t xml:space="preserve"> </w:t>
            </w:r>
            <w:r w:rsidR="00B52C63" w:rsidRPr="00AD253C">
              <w:rPr>
                <w:color w:val="000000" w:themeColor="text1"/>
                <w:sz w:val="24"/>
                <w:szCs w:val="24"/>
              </w:rPr>
              <w:t>по заключенным договорам аренды задолженность не числится.</w:t>
            </w:r>
          </w:p>
          <w:p w:rsidR="006A3583" w:rsidRPr="00EA2DCA" w:rsidRDefault="006A3583" w:rsidP="00E739EC">
            <w:pPr>
              <w:jc w:val="both"/>
              <w:rPr>
                <w:sz w:val="24"/>
                <w:szCs w:val="24"/>
                <w:highlight w:val="yellow"/>
              </w:rPr>
            </w:pPr>
            <w:r w:rsidRPr="00EA2DCA">
              <w:rPr>
                <w:sz w:val="24"/>
                <w:szCs w:val="24"/>
              </w:rPr>
              <w:t xml:space="preserve">В </w:t>
            </w:r>
            <w:proofErr w:type="spellStart"/>
            <w:r w:rsidRPr="00EA2DCA">
              <w:rPr>
                <w:sz w:val="24"/>
                <w:szCs w:val="24"/>
              </w:rPr>
              <w:t>Копыловском</w:t>
            </w:r>
            <w:proofErr w:type="spellEnd"/>
            <w:r w:rsidRPr="00EA2DCA">
              <w:rPr>
                <w:sz w:val="24"/>
                <w:szCs w:val="24"/>
              </w:rPr>
              <w:t xml:space="preserve"> СП, </w:t>
            </w:r>
            <w:r w:rsidRPr="00EA2DCA">
              <w:rPr>
                <w:color w:val="000000" w:themeColor="text1"/>
                <w:sz w:val="24"/>
                <w:szCs w:val="24"/>
              </w:rPr>
              <w:t xml:space="preserve">Малиновском СП </w:t>
            </w:r>
            <w:r w:rsidRPr="00EA2DCA">
              <w:rPr>
                <w:sz w:val="24"/>
                <w:szCs w:val="24"/>
              </w:rPr>
              <w:t>– 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6A3583" w:rsidRPr="00724C04" w:rsidRDefault="006A3583" w:rsidP="007B6DCA">
            <w:pPr>
              <w:rPr>
                <w:sz w:val="24"/>
                <w:szCs w:val="24"/>
              </w:rPr>
            </w:pPr>
            <w:r w:rsidRPr="00724C04">
              <w:rPr>
                <w:sz w:val="24"/>
                <w:szCs w:val="24"/>
              </w:rPr>
              <w:lastRenderedPageBreak/>
              <w:t>-</w:t>
            </w:r>
          </w:p>
        </w:tc>
        <w:tc>
          <w:tcPr>
            <w:tcW w:w="709" w:type="dxa"/>
            <w:tcBorders>
              <w:top w:val="single" w:sz="6" w:space="0" w:color="auto"/>
              <w:left w:val="single" w:sz="4" w:space="0" w:color="auto"/>
              <w:bottom w:val="single" w:sz="6" w:space="0" w:color="auto"/>
              <w:right w:val="single" w:sz="6" w:space="0" w:color="auto"/>
            </w:tcBorders>
          </w:tcPr>
          <w:p w:rsidR="006A3583" w:rsidRPr="00724C04" w:rsidRDefault="006A3583" w:rsidP="007B6DCA">
            <w:pPr>
              <w:rPr>
                <w:sz w:val="24"/>
                <w:szCs w:val="24"/>
              </w:rPr>
            </w:pPr>
            <w:r w:rsidRPr="00724C04">
              <w:rPr>
                <w:sz w:val="24"/>
                <w:szCs w:val="24"/>
              </w:rPr>
              <w:t>-</w:t>
            </w:r>
          </w:p>
        </w:tc>
      </w:tr>
      <w:tr w:rsidR="006A3583" w:rsidRPr="00B26176" w:rsidTr="00CB241E">
        <w:trPr>
          <w:trHeight w:val="411"/>
        </w:trPr>
        <w:tc>
          <w:tcPr>
            <w:tcW w:w="382" w:type="dxa"/>
            <w:tcBorders>
              <w:top w:val="single" w:sz="6" w:space="0" w:color="auto"/>
              <w:left w:val="single" w:sz="6" w:space="0" w:color="auto"/>
              <w:bottom w:val="single" w:sz="4"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lastRenderedPageBreak/>
              <w:t>8</w:t>
            </w:r>
          </w:p>
        </w:tc>
        <w:tc>
          <w:tcPr>
            <w:tcW w:w="5358" w:type="dxa"/>
            <w:tcBorders>
              <w:top w:val="single" w:sz="6" w:space="0" w:color="auto"/>
              <w:left w:val="single" w:sz="6" w:space="0" w:color="auto"/>
              <w:bottom w:val="single" w:sz="4" w:space="0" w:color="auto"/>
              <w:right w:val="single" w:sz="6" w:space="0" w:color="auto"/>
            </w:tcBorders>
          </w:tcPr>
          <w:p w:rsidR="006A3583" w:rsidRPr="00EA2DCA" w:rsidRDefault="002647E2" w:rsidP="00DC3C2D">
            <w:pPr>
              <w:jc w:val="both"/>
              <w:rPr>
                <w:sz w:val="24"/>
                <w:szCs w:val="24"/>
              </w:rPr>
            </w:pPr>
            <w:r w:rsidRPr="002647E2">
              <w:rPr>
                <w:sz w:val="24"/>
                <w:szCs w:val="24"/>
              </w:rPr>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1061" w:type="dxa"/>
            <w:tcBorders>
              <w:top w:val="single" w:sz="6" w:space="0" w:color="auto"/>
              <w:left w:val="single" w:sz="6" w:space="0" w:color="auto"/>
              <w:bottom w:val="single" w:sz="4"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946F9A" w:rsidRPr="00946F9A" w:rsidRDefault="00C263FC" w:rsidP="00946F9A">
            <w:pPr>
              <w:jc w:val="both"/>
              <w:rPr>
                <w:color w:val="000000"/>
                <w:sz w:val="24"/>
                <w:szCs w:val="24"/>
              </w:rPr>
            </w:pPr>
            <w:r>
              <w:rPr>
                <w:color w:val="000000"/>
                <w:sz w:val="24"/>
                <w:szCs w:val="24"/>
              </w:rPr>
              <w:t>За 1 квартал 2023 года</w:t>
            </w:r>
            <w:r w:rsidR="00946F9A" w:rsidRPr="00946F9A">
              <w:rPr>
                <w:color w:val="000000"/>
                <w:sz w:val="24"/>
                <w:szCs w:val="24"/>
              </w:rPr>
              <w:t xml:space="preserve"> проведена работа по подготовке земельных участков к проведению аукционов:</w:t>
            </w:r>
          </w:p>
          <w:p w:rsidR="00946F9A" w:rsidRPr="00946F9A" w:rsidRDefault="00946F9A" w:rsidP="00946F9A">
            <w:pPr>
              <w:jc w:val="both"/>
              <w:rPr>
                <w:color w:val="000000"/>
                <w:sz w:val="24"/>
                <w:szCs w:val="24"/>
              </w:rPr>
            </w:pPr>
            <w:r w:rsidRPr="00946F9A">
              <w:rPr>
                <w:color w:val="000000"/>
                <w:sz w:val="24"/>
                <w:szCs w:val="24"/>
              </w:rPr>
              <w:t xml:space="preserve">- </w:t>
            </w:r>
            <w:r w:rsidR="00F8447A">
              <w:rPr>
                <w:color w:val="000000"/>
                <w:sz w:val="24"/>
                <w:szCs w:val="24"/>
              </w:rPr>
              <w:t>о</w:t>
            </w:r>
            <w:r w:rsidR="00321F00">
              <w:rPr>
                <w:color w:val="000000"/>
                <w:sz w:val="24"/>
                <w:szCs w:val="24"/>
              </w:rPr>
              <w:t>бъявлено 47 аукционов</w:t>
            </w:r>
            <w:r w:rsidRPr="00946F9A">
              <w:rPr>
                <w:color w:val="000000"/>
                <w:sz w:val="24"/>
                <w:szCs w:val="24"/>
              </w:rPr>
              <w:t xml:space="preserve"> по продаже земельных участков (проведено: 19), </w:t>
            </w:r>
          </w:p>
          <w:p w:rsidR="00946F9A" w:rsidRPr="00EA2DCA" w:rsidRDefault="00F8447A" w:rsidP="002E5F87">
            <w:pPr>
              <w:jc w:val="both"/>
              <w:rPr>
                <w:color w:val="000000"/>
                <w:sz w:val="24"/>
                <w:szCs w:val="24"/>
              </w:rPr>
            </w:pPr>
            <w:r>
              <w:rPr>
                <w:color w:val="000000"/>
                <w:sz w:val="24"/>
                <w:szCs w:val="24"/>
              </w:rPr>
              <w:t>- 42 аукциона</w:t>
            </w:r>
            <w:r w:rsidR="00946F9A" w:rsidRPr="00946F9A">
              <w:rPr>
                <w:color w:val="000000"/>
                <w:sz w:val="24"/>
                <w:szCs w:val="24"/>
              </w:rPr>
              <w:t xml:space="preserve"> на право заключения договора аренды земельного участка (проведено: 8)</w:t>
            </w:r>
            <w:r>
              <w:rPr>
                <w:color w:val="000000"/>
                <w:sz w:val="24"/>
                <w:szCs w:val="24"/>
              </w:rPr>
              <w:t>.</w:t>
            </w:r>
          </w:p>
        </w:tc>
        <w:tc>
          <w:tcPr>
            <w:tcW w:w="850" w:type="dxa"/>
            <w:tcBorders>
              <w:top w:val="single" w:sz="6" w:space="0" w:color="auto"/>
              <w:left w:val="single" w:sz="6" w:space="0" w:color="auto"/>
              <w:bottom w:val="single" w:sz="4" w:space="0" w:color="auto"/>
              <w:right w:val="single" w:sz="4" w:space="0" w:color="auto"/>
            </w:tcBorders>
          </w:tcPr>
          <w:p w:rsidR="006A3583" w:rsidRPr="00724C04" w:rsidRDefault="006A3583" w:rsidP="007B6DCA">
            <w:pPr>
              <w:rPr>
                <w:sz w:val="24"/>
                <w:szCs w:val="24"/>
              </w:rPr>
            </w:pPr>
            <w:r w:rsidRPr="00724C04">
              <w:rPr>
                <w:sz w:val="24"/>
                <w:szCs w:val="24"/>
              </w:rPr>
              <w:t>-</w:t>
            </w:r>
          </w:p>
        </w:tc>
        <w:tc>
          <w:tcPr>
            <w:tcW w:w="709" w:type="dxa"/>
            <w:tcBorders>
              <w:top w:val="single" w:sz="6" w:space="0" w:color="auto"/>
              <w:left w:val="single" w:sz="4" w:space="0" w:color="auto"/>
              <w:bottom w:val="single" w:sz="4" w:space="0" w:color="auto"/>
              <w:right w:val="single" w:sz="6" w:space="0" w:color="auto"/>
            </w:tcBorders>
          </w:tcPr>
          <w:p w:rsidR="006A3583" w:rsidRPr="00724C04" w:rsidRDefault="006A3583" w:rsidP="007B6DCA">
            <w:pPr>
              <w:rPr>
                <w:sz w:val="24"/>
                <w:szCs w:val="24"/>
              </w:rPr>
            </w:pPr>
            <w:r w:rsidRPr="00724C04">
              <w:rPr>
                <w:sz w:val="24"/>
                <w:szCs w:val="24"/>
              </w:rPr>
              <w:t>-</w:t>
            </w:r>
          </w:p>
        </w:tc>
      </w:tr>
      <w:tr w:rsidR="006A3583" w:rsidRPr="00B26176" w:rsidTr="00704CED">
        <w:trPr>
          <w:trHeight w:val="462"/>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lastRenderedPageBreak/>
              <w:t>9</w:t>
            </w:r>
          </w:p>
        </w:tc>
        <w:tc>
          <w:tcPr>
            <w:tcW w:w="5358" w:type="dxa"/>
            <w:tcBorders>
              <w:top w:val="single" w:sz="6" w:space="0" w:color="auto"/>
              <w:left w:val="single" w:sz="6" w:space="0" w:color="auto"/>
              <w:bottom w:val="single" w:sz="6" w:space="0" w:color="auto"/>
              <w:right w:val="single" w:sz="6" w:space="0" w:color="auto"/>
            </w:tcBorders>
          </w:tcPr>
          <w:p w:rsidR="006A3583" w:rsidRPr="00EA2DCA" w:rsidRDefault="002647E2" w:rsidP="00DC3C2D">
            <w:pPr>
              <w:jc w:val="both"/>
              <w:rPr>
                <w:sz w:val="24"/>
                <w:szCs w:val="24"/>
              </w:rPr>
            </w:pPr>
            <w:r w:rsidRPr="002647E2">
              <w:rPr>
                <w:sz w:val="24"/>
                <w:szCs w:val="24"/>
              </w:rPr>
              <w:t>Изменение размера ставок аренды земельных участков и имущества, находящихся в муниципальной собственности</w:t>
            </w:r>
          </w:p>
        </w:tc>
        <w:tc>
          <w:tcPr>
            <w:tcW w:w="1061" w:type="dxa"/>
            <w:tcBorders>
              <w:top w:val="single" w:sz="6" w:space="0" w:color="auto"/>
              <w:left w:val="single" w:sz="6" w:space="0" w:color="auto"/>
              <w:bottom w:val="single" w:sz="4"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9A216D" w:rsidRPr="009A216D" w:rsidRDefault="009A216D" w:rsidP="009A216D">
            <w:pPr>
              <w:jc w:val="both"/>
              <w:rPr>
                <w:sz w:val="24"/>
                <w:szCs w:val="24"/>
              </w:rPr>
            </w:pPr>
            <w:r w:rsidRPr="009A216D">
              <w:rPr>
                <w:sz w:val="24"/>
                <w:szCs w:val="24"/>
              </w:rPr>
              <w:t xml:space="preserve">Ставки арендной платы утверждаются Главой Томского района ежегодно. </w:t>
            </w:r>
          </w:p>
          <w:p w:rsidR="00902DF5" w:rsidRDefault="009A216D" w:rsidP="00DB7A78">
            <w:pPr>
              <w:jc w:val="both"/>
              <w:rPr>
                <w:sz w:val="24"/>
                <w:szCs w:val="24"/>
              </w:rPr>
            </w:pPr>
            <w:r w:rsidRPr="009A216D">
              <w:rPr>
                <w:sz w:val="24"/>
                <w:szCs w:val="24"/>
              </w:rPr>
              <w:t>До 31.12.2023 действуют ставки, принятые постановлением Администрации Томского района от 28.12.2022 № 535-П «О ставках арендной платы за земельные участки на  территории муниципального образования «Томский район», находящихся в собственности муниципального образования «Томский район» на 2023 год.</w:t>
            </w:r>
          </w:p>
          <w:p w:rsidR="00084EE6" w:rsidRPr="00DB7A78" w:rsidRDefault="00084EE6" w:rsidP="00DB7A78">
            <w:pPr>
              <w:jc w:val="both"/>
              <w:rPr>
                <w:sz w:val="24"/>
                <w:szCs w:val="24"/>
              </w:rPr>
            </w:pPr>
            <w:r w:rsidRPr="00084EE6">
              <w:rPr>
                <w:sz w:val="24"/>
                <w:szCs w:val="24"/>
              </w:rPr>
              <w:t>Размер арендной платы за пользование имуществом устанавливается на основании ежегодных отчетов об определении величины рыночной стоимости годовой арендной платы. В 2022 году была проведена оценка рыночной стоимости арендной платы на 2023 год  (отчеты: №925/22 от 12.12.2022, №9260/22 от 12.12.2022).</w:t>
            </w:r>
          </w:p>
        </w:tc>
        <w:tc>
          <w:tcPr>
            <w:tcW w:w="850" w:type="dxa"/>
            <w:tcBorders>
              <w:top w:val="single" w:sz="6" w:space="0" w:color="auto"/>
              <w:left w:val="single" w:sz="6" w:space="0" w:color="auto"/>
              <w:bottom w:val="single" w:sz="6" w:space="0" w:color="auto"/>
              <w:right w:val="single" w:sz="4" w:space="0" w:color="auto"/>
            </w:tcBorders>
          </w:tcPr>
          <w:p w:rsidR="006A3583" w:rsidRPr="00E956D5" w:rsidRDefault="006A3583" w:rsidP="007B6DCA">
            <w:pPr>
              <w:rPr>
                <w:sz w:val="24"/>
                <w:szCs w:val="24"/>
              </w:rPr>
            </w:pPr>
            <w:r w:rsidRPr="00E956D5">
              <w:rPr>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6A3583" w:rsidRPr="00E956D5" w:rsidRDefault="006A3583" w:rsidP="007B6DCA">
            <w:pPr>
              <w:rPr>
                <w:sz w:val="24"/>
                <w:szCs w:val="24"/>
              </w:rPr>
            </w:pPr>
            <w:r w:rsidRPr="00E956D5">
              <w:rPr>
                <w:sz w:val="24"/>
                <w:szCs w:val="24"/>
              </w:rPr>
              <w:t>-</w:t>
            </w:r>
          </w:p>
        </w:tc>
      </w:tr>
      <w:tr w:rsidR="006A3583" w:rsidRPr="00B26176" w:rsidTr="00704CED">
        <w:trPr>
          <w:trHeight w:val="706"/>
        </w:trPr>
        <w:tc>
          <w:tcPr>
            <w:tcW w:w="382" w:type="dxa"/>
            <w:tcBorders>
              <w:top w:val="single" w:sz="6" w:space="0" w:color="auto"/>
              <w:left w:val="single" w:sz="6" w:space="0" w:color="auto"/>
              <w:bottom w:val="single" w:sz="4"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t>10</w:t>
            </w:r>
          </w:p>
        </w:tc>
        <w:tc>
          <w:tcPr>
            <w:tcW w:w="5358" w:type="dxa"/>
            <w:tcBorders>
              <w:top w:val="single" w:sz="6" w:space="0" w:color="auto"/>
              <w:left w:val="single" w:sz="6" w:space="0" w:color="auto"/>
              <w:bottom w:val="single" w:sz="4" w:space="0" w:color="auto"/>
              <w:right w:val="single" w:sz="6" w:space="0" w:color="auto"/>
            </w:tcBorders>
          </w:tcPr>
          <w:p w:rsidR="006A3583" w:rsidRPr="00EA2DCA" w:rsidRDefault="002647E2" w:rsidP="00BD4CE5">
            <w:pPr>
              <w:autoSpaceDE w:val="0"/>
              <w:autoSpaceDN w:val="0"/>
              <w:adjustRightInd w:val="0"/>
              <w:jc w:val="both"/>
              <w:rPr>
                <w:sz w:val="24"/>
                <w:szCs w:val="24"/>
              </w:rPr>
            </w:pPr>
            <w:r w:rsidRPr="002647E2">
              <w:rPr>
                <w:sz w:val="24"/>
                <w:szCs w:val="24"/>
              </w:rPr>
              <w:t>Организация работы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и включению их в перечень объектов, утверждаемый правовым актом Томской области</w:t>
            </w:r>
          </w:p>
        </w:tc>
        <w:tc>
          <w:tcPr>
            <w:tcW w:w="1061" w:type="dxa"/>
            <w:tcBorders>
              <w:top w:val="single" w:sz="4" w:space="0" w:color="auto"/>
              <w:left w:val="single" w:sz="6" w:space="0" w:color="auto"/>
              <w:bottom w:val="single" w:sz="4"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6A3583" w:rsidRPr="00EA2DCA" w:rsidRDefault="006A3583" w:rsidP="00E739EC">
            <w:pPr>
              <w:jc w:val="both"/>
              <w:rPr>
                <w:sz w:val="24"/>
                <w:szCs w:val="24"/>
                <w:u w:val="single"/>
              </w:rPr>
            </w:pPr>
            <w:r w:rsidRPr="00EA2DCA">
              <w:rPr>
                <w:sz w:val="24"/>
                <w:szCs w:val="24"/>
                <w:u w:val="single"/>
              </w:rPr>
              <w:t>В разрезе сельских поселений сложилась следующая ситуация:</w:t>
            </w:r>
          </w:p>
          <w:p w:rsidR="006A3583" w:rsidRPr="00EA2DCA" w:rsidRDefault="006A3583" w:rsidP="00E739EC">
            <w:pPr>
              <w:jc w:val="both"/>
              <w:rPr>
                <w:sz w:val="24"/>
                <w:szCs w:val="24"/>
              </w:rPr>
            </w:pPr>
            <w:r w:rsidRPr="00EA2DCA">
              <w:rPr>
                <w:sz w:val="24"/>
                <w:szCs w:val="24"/>
              </w:rPr>
              <w:t xml:space="preserve">В </w:t>
            </w:r>
            <w:proofErr w:type="spellStart"/>
            <w:r w:rsidRPr="00EA2DCA">
              <w:rPr>
                <w:sz w:val="24"/>
                <w:szCs w:val="24"/>
              </w:rPr>
              <w:t>Зональненском</w:t>
            </w:r>
            <w:proofErr w:type="spellEnd"/>
            <w:r w:rsidRPr="00EA2DCA">
              <w:rPr>
                <w:sz w:val="24"/>
                <w:szCs w:val="24"/>
              </w:rPr>
              <w:t xml:space="preserve"> СП - проводилась инвентаризация объектов ИЖС, построенных, но не введенных в эксплуатацию. </w:t>
            </w:r>
          </w:p>
          <w:p w:rsidR="006A3583" w:rsidRPr="00EA2DCA" w:rsidRDefault="006A3583" w:rsidP="00E739EC">
            <w:pPr>
              <w:jc w:val="both"/>
              <w:rPr>
                <w:sz w:val="24"/>
                <w:szCs w:val="24"/>
              </w:rPr>
            </w:pPr>
            <w:proofErr w:type="gramStart"/>
            <w:r w:rsidRPr="00EA2DCA">
              <w:rPr>
                <w:sz w:val="24"/>
                <w:szCs w:val="24"/>
              </w:rPr>
              <w:t xml:space="preserve">В </w:t>
            </w:r>
            <w:proofErr w:type="spellStart"/>
            <w:r w:rsidRPr="00EA2DCA">
              <w:rPr>
                <w:sz w:val="24"/>
                <w:szCs w:val="24"/>
              </w:rPr>
              <w:t>Зоркальцевском</w:t>
            </w:r>
            <w:proofErr w:type="spellEnd"/>
            <w:r w:rsidRPr="00EA2DCA">
              <w:rPr>
                <w:sz w:val="24"/>
                <w:szCs w:val="24"/>
              </w:rPr>
              <w:t xml:space="preserve"> СП, </w:t>
            </w:r>
            <w:proofErr w:type="spellStart"/>
            <w:r w:rsidRPr="00EA2DCA">
              <w:rPr>
                <w:sz w:val="24"/>
                <w:szCs w:val="24"/>
              </w:rPr>
              <w:t>Калтайском</w:t>
            </w:r>
            <w:proofErr w:type="spellEnd"/>
            <w:r w:rsidRPr="00EA2DCA">
              <w:rPr>
                <w:sz w:val="24"/>
                <w:szCs w:val="24"/>
              </w:rPr>
              <w:t xml:space="preserve"> СП, Заречном СП, </w:t>
            </w:r>
            <w:proofErr w:type="spellStart"/>
            <w:r w:rsidRPr="00EA2DCA">
              <w:rPr>
                <w:sz w:val="24"/>
                <w:szCs w:val="24"/>
              </w:rPr>
              <w:t>Итатском</w:t>
            </w:r>
            <w:proofErr w:type="spellEnd"/>
            <w:r w:rsidRPr="00EA2DCA">
              <w:rPr>
                <w:sz w:val="24"/>
                <w:szCs w:val="24"/>
              </w:rPr>
              <w:t xml:space="preserve"> СП, </w:t>
            </w:r>
            <w:proofErr w:type="spellStart"/>
            <w:r w:rsidRPr="00EA2DCA">
              <w:rPr>
                <w:sz w:val="24"/>
                <w:szCs w:val="24"/>
              </w:rPr>
              <w:t>Копыловском</w:t>
            </w:r>
            <w:proofErr w:type="spellEnd"/>
            <w:r w:rsidRPr="00EA2DCA">
              <w:rPr>
                <w:sz w:val="24"/>
                <w:szCs w:val="24"/>
              </w:rPr>
              <w:t xml:space="preserve"> СП, </w:t>
            </w:r>
            <w:proofErr w:type="spellStart"/>
            <w:r w:rsidRPr="00EA2DCA">
              <w:rPr>
                <w:sz w:val="24"/>
                <w:szCs w:val="24"/>
              </w:rPr>
              <w:t>Корниловском</w:t>
            </w:r>
            <w:proofErr w:type="spellEnd"/>
            <w:r w:rsidRPr="00EA2DCA">
              <w:rPr>
                <w:sz w:val="24"/>
                <w:szCs w:val="24"/>
              </w:rPr>
              <w:t xml:space="preserve"> СП, </w:t>
            </w:r>
            <w:proofErr w:type="spellStart"/>
            <w:r w:rsidRPr="00EA2DCA">
              <w:rPr>
                <w:sz w:val="24"/>
                <w:szCs w:val="24"/>
              </w:rPr>
              <w:t>Межениновском</w:t>
            </w:r>
            <w:proofErr w:type="spellEnd"/>
            <w:r w:rsidRPr="00EA2DCA">
              <w:rPr>
                <w:sz w:val="24"/>
                <w:szCs w:val="24"/>
              </w:rPr>
              <w:t xml:space="preserve"> СП, </w:t>
            </w:r>
            <w:proofErr w:type="spellStart"/>
            <w:r w:rsidRPr="00EA2DCA">
              <w:rPr>
                <w:sz w:val="24"/>
                <w:szCs w:val="24"/>
              </w:rPr>
              <w:t>Мирненском</w:t>
            </w:r>
            <w:proofErr w:type="spellEnd"/>
            <w:r w:rsidRPr="00EA2DCA">
              <w:rPr>
                <w:sz w:val="24"/>
                <w:szCs w:val="24"/>
              </w:rPr>
              <w:t xml:space="preserve"> СП, Октябрьском СП, </w:t>
            </w:r>
            <w:proofErr w:type="spellStart"/>
            <w:r w:rsidRPr="00EA2DCA">
              <w:rPr>
                <w:sz w:val="24"/>
                <w:szCs w:val="24"/>
              </w:rPr>
              <w:t>Рыбаловском</w:t>
            </w:r>
            <w:proofErr w:type="spellEnd"/>
            <w:r w:rsidRPr="00EA2DCA">
              <w:rPr>
                <w:sz w:val="24"/>
                <w:szCs w:val="24"/>
              </w:rPr>
              <w:t xml:space="preserve"> СП, Новорождественском СП, Спасском СП,  </w:t>
            </w:r>
            <w:proofErr w:type="spellStart"/>
            <w:r w:rsidRPr="00EA2DCA">
              <w:rPr>
                <w:sz w:val="24"/>
                <w:szCs w:val="24"/>
              </w:rPr>
              <w:t>Турунтаевском</w:t>
            </w:r>
            <w:proofErr w:type="spellEnd"/>
            <w:r w:rsidRPr="00EA2DCA">
              <w:rPr>
                <w:sz w:val="24"/>
                <w:szCs w:val="24"/>
              </w:rPr>
              <w:t xml:space="preserve"> СП</w:t>
            </w:r>
            <w:r w:rsidR="00D50432">
              <w:rPr>
                <w:sz w:val="24"/>
                <w:szCs w:val="24"/>
              </w:rPr>
              <w:t xml:space="preserve">, </w:t>
            </w:r>
            <w:proofErr w:type="spellStart"/>
            <w:r w:rsidR="00D50432">
              <w:rPr>
                <w:sz w:val="24"/>
                <w:szCs w:val="24"/>
              </w:rPr>
              <w:t>Наумовском</w:t>
            </w:r>
            <w:proofErr w:type="spellEnd"/>
            <w:r w:rsidR="00D50432">
              <w:rPr>
                <w:sz w:val="24"/>
                <w:szCs w:val="24"/>
              </w:rPr>
              <w:t xml:space="preserve"> СП</w:t>
            </w:r>
            <w:r w:rsidRPr="00EA2DCA">
              <w:rPr>
                <w:sz w:val="24"/>
                <w:szCs w:val="24"/>
              </w:rPr>
              <w:t xml:space="preserve"> – данные объекты отсутствуют.</w:t>
            </w:r>
            <w:proofErr w:type="gramEnd"/>
          </w:p>
          <w:p w:rsidR="006A3583" w:rsidRPr="00EA2DCA" w:rsidRDefault="006A3583" w:rsidP="00E739EC">
            <w:pPr>
              <w:jc w:val="both"/>
              <w:rPr>
                <w:color w:val="000000" w:themeColor="text1"/>
                <w:sz w:val="24"/>
                <w:szCs w:val="24"/>
              </w:rPr>
            </w:pPr>
            <w:r w:rsidRPr="00EA2DCA">
              <w:rPr>
                <w:color w:val="000000" w:themeColor="text1"/>
                <w:sz w:val="24"/>
                <w:szCs w:val="24"/>
              </w:rPr>
              <w:t>В Малиновском СП - создана комиссия по выявлению отдельных объектов недвижимого имущества.</w:t>
            </w:r>
          </w:p>
          <w:p w:rsidR="006A3583" w:rsidRPr="00EA2DCA" w:rsidRDefault="006A3583" w:rsidP="00D50432">
            <w:pPr>
              <w:jc w:val="both"/>
              <w:rPr>
                <w:sz w:val="24"/>
                <w:szCs w:val="24"/>
                <w:highlight w:val="yellow"/>
              </w:rPr>
            </w:pPr>
            <w:r w:rsidRPr="00EA2DCA">
              <w:rPr>
                <w:sz w:val="24"/>
                <w:szCs w:val="24"/>
              </w:rPr>
              <w:t xml:space="preserve">В </w:t>
            </w:r>
            <w:proofErr w:type="spellStart"/>
            <w:r w:rsidRPr="00EA2DCA">
              <w:rPr>
                <w:sz w:val="24"/>
                <w:szCs w:val="24"/>
              </w:rPr>
              <w:t>Богашевском</w:t>
            </w:r>
            <w:proofErr w:type="spellEnd"/>
            <w:r w:rsidRPr="00EA2DCA">
              <w:rPr>
                <w:sz w:val="24"/>
                <w:szCs w:val="24"/>
              </w:rPr>
              <w:t xml:space="preserve"> СП,</w:t>
            </w:r>
            <w:r w:rsidR="00D50432">
              <w:rPr>
                <w:sz w:val="24"/>
                <w:szCs w:val="24"/>
              </w:rPr>
              <w:t xml:space="preserve"> </w:t>
            </w:r>
            <w:proofErr w:type="spellStart"/>
            <w:r w:rsidR="00D50432">
              <w:rPr>
                <w:sz w:val="24"/>
                <w:szCs w:val="24"/>
              </w:rPr>
              <w:t>Воронинском</w:t>
            </w:r>
            <w:proofErr w:type="spellEnd"/>
            <w:r w:rsidR="00D50432">
              <w:rPr>
                <w:sz w:val="24"/>
                <w:szCs w:val="24"/>
              </w:rPr>
              <w:t xml:space="preserve"> СП, Моряковском СП </w:t>
            </w:r>
            <w:r w:rsidRPr="00EA2DCA">
              <w:rPr>
                <w:sz w:val="24"/>
                <w:szCs w:val="24"/>
              </w:rPr>
              <w:t>– работа не проводилась.</w:t>
            </w:r>
          </w:p>
        </w:tc>
        <w:tc>
          <w:tcPr>
            <w:tcW w:w="850" w:type="dxa"/>
            <w:tcBorders>
              <w:top w:val="single" w:sz="6" w:space="0" w:color="auto"/>
              <w:left w:val="single" w:sz="6" w:space="0" w:color="auto"/>
              <w:bottom w:val="single" w:sz="4" w:space="0" w:color="auto"/>
              <w:right w:val="single" w:sz="4" w:space="0" w:color="auto"/>
            </w:tcBorders>
          </w:tcPr>
          <w:p w:rsidR="006A3583" w:rsidRPr="00E956D5" w:rsidRDefault="006A3583" w:rsidP="007B6DCA">
            <w:pPr>
              <w:rPr>
                <w:sz w:val="24"/>
                <w:szCs w:val="24"/>
              </w:rPr>
            </w:pPr>
            <w:r w:rsidRPr="00E956D5">
              <w:rPr>
                <w:sz w:val="24"/>
                <w:szCs w:val="24"/>
              </w:rPr>
              <w:t>-</w:t>
            </w:r>
          </w:p>
        </w:tc>
        <w:tc>
          <w:tcPr>
            <w:tcW w:w="709" w:type="dxa"/>
            <w:tcBorders>
              <w:top w:val="single" w:sz="6" w:space="0" w:color="auto"/>
              <w:left w:val="single" w:sz="4" w:space="0" w:color="auto"/>
              <w:bottom w:val="single" w:sz="4" w:space="0" w:color="auto"/>
              <w:right w:val="single" w:sz="6" w:space="0" w:color="auto"/>
            </w:tcBorders>
          </w:tcPr>
          <w:p w:rsidR="006A3583" w:rsidRPr="00E956D5" w:rsidRDefault="006A3583" w:rsidP="007B6DCA">
            <w:pPr>
              <w:rPr>
                <w:sz w:val="24"/>
                <w:szCs w:val="24"/>
              </w:rPr>
            </w:pPr>
            <w:r w:rsidRPr="00E956D5">
              <w:rPr>
                <w:sz w:val="24"/>
                <w:szCs w:val="24"/>
              </w:rPr>
              <w:t>-</w:t>
            </w:r>
          </w:p>
        </w:tc>
      </w:tr>
      <w:tr w:rsidR="006A3583" w:rsidRPr="00B26176" w:rsidTr="00704CED">
        <w:trPr>
          <w:trHeight w:val="975"/>
        </w:trPr>
        <w:tc>
          <w:tcPr>
            <w:tcW w:w="382" w:type="dxa"/>
            <w:tcBorders>
              <w:top w:val="single" w:sz="4"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6554CB">
              <w:rPr>
                <w:b w:val="0"/>
                <w:sz w:val="24"/>
                <w:szCs w:val="24"/>
              </w:rPr>
              <w:t>11</w:t>
            </w:r>
          </w:p>
        </w:tc>
        <w:tc>
          <w:tcPr>
            <w:tcW w:w="5358" w:type="dxa"/>
            <w:tcBorders>
              <w:top w:val="single" w:sz="4" w:space="0" w:color="auto"/>
              <w:left w:val="single" w:sz="6" w:space="0" w:color="auto"/>
              <w:bottom w:val="single" w:sz="6" w:space="0" w:color="auto"/>
              <w:right w:val="single" w:sz="6" w:space="0" w:color="auto"/>
            </w:tcBorders>
          </w:tcPr>
          <w:p w:rsidR="006A3583" w:rsidRPr="00EA2DCA" w:rsidRDefault="002647E2" w:rsidP="00BD4CE5">
            <w:pPr>
              <w:autoSpaceDE w:val="0"/>
              <w:autoSpaceDN w:val="0"/>
              <w:adjustRightInd w:val="0"/>
              <w:jc w:val="both"/>
              <w:rPr>
                <w:sz w:val="24"/>
                <w:szCs w:val="24"/>
              </w:rPr>
            </w:pPr>
            <w:r w:rsidRPr="002647E2">
              <w:rPr>
                <w:sz w:val="24"/>
                <w:szCs w:val="24"/>
              </w:rPr>
              <w:t>Проведение мониторинга за соблюдением хозяйствующими субъектами условий государственной и муниципальной поддержки</w:t>
            </w:r>
          </w:p>
        </w:tc>
        <w:tc>
          <w:tcPr>
            <w:tcW w:w="1061" w:type="dxa"/>
            <w:tcBorders>
              <w:top w:val="single" w:sz="4"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4" w:space="0" w:color="auto"/>
              <w:left w:val="single" w:sz="6" w:space="0" w:color="auto"/>
              <w:bottom w:val="single" w:sz="6" w:space="0" w:color="auto"/>
              <w:right w:val="single" w:sz="6" w:space="0" w:color="auto"/>
            </w:tcBorders>
          </w:tcPr>
          <w:p w:rsidR="006A3583" w:rsidRPr="00EA2DCA" w:rsidRDefault="006D0621" w:rsidP="006D0621">
            <w:pPr>
              <w:tabs>
                <w:tab w:val="left" w:pos="3"/>
              </w:tabs>
              <w:jc w:val="both"/>
              <w:rPr>
                <w:sz w:val="24"/>
                <w:szCs w:val="24"/>
                <w:highlight w:val="yellow"/>
              </w:rPr>
            </w:pPr>
            <w:r>
              <w:rPr>
                <w:sz w:val="24"/>
                <w:szCs w:val="24"/>
              </w:rPr>
              <w:t xml:space="preserve">В 1 квартале 2023 </w:t>
            </w:r>
            <w:r w:rsidR="00A1058A" w:rsidRPr="00EA2DCA">
              <w:rPr>
                <w:sz w:val="24"/>
                <w:szCs w:val="24"/>
              </w:rPr>
              <w:t>конкурс</w:t>
            </w:r>
            <w:r>
              <w:rPr>
                <w:sz w:val="24"/>
                <w:szCs w:val="24"/>
              </w:rPr>
              <w:t>ы</w:t>
            </w:r>
            <w:r w:rsidR="00A1058A" w:rsidRPr="00EA2DCA">
              <w:rPr>
                <w:sz w:val="24"/>
                <w:szCs w:val="24"/>
              </w:rPr>
              <w:t xml:space="preserve"> предпринимательских проектов субъектов малого и среднего </w:t>
            </w:r>
            <w:r>
              <w:rPr>
                <w:sz w:val="24"/>
                <w:szCs w:val="24"/>
              </w:rPr>
              <w:t xml:space="preserve">предпринимательства «Развитие» не проводились. </w:t>
            </w:r>
            <w:proofErr w:type="gramStart"/>
            <w:r w:rsidR="006A3583" w:rsidRPr="00EA2DCA">
              <w:rPr>
                <w:sz w:val="24"/>
                <w:szCs w:val="24"/>
              </w:rPr>
              <w:t xml:space="preserve">Ежемесячно проводился мониторинг за соблюдением  сельскохозяйственными предприятиями Томского района условий государственной поддержки по направлению:  на поддержку сельскохозяйственного производства по отдельным </w:t>
            </w:r>
            <w:proofErr w:type="spellStart"/>
            <w:r w:rsidR="006A3583" w:rsidRPr="00EA2DCA">
              <w:rPr>
                <w:sz w:val="24"/>
                <w:szCs w:val="24"/>
              </w:rPr>
              <w:t>подотраслям</w:t>
            </w:r>
            <w:proofErr w:type="spellEnd"/>
            <w:r w:rsidR="006A3583" w:rsidRPr="00EA2DCA">
              <w:rPr>
                <w:sz w:val="24"/>
                <w:szCs w:val="24"/>
              </w:rPr>
              <w:t xml:space="preserve"> растениеводства и животноводства.</w:t>
            </w:r>
            <w:proofErr w:type="gramEnd"/>
            <w:r w:rsidR="006A3583" w:rsidRPr="00EA2DCA">
              <w:rPr>
                <w:sz w:val="24"/>
                <w:szCs w:val="24"/>
              </w:rPr>
              <w:t xml:space="preserve"> Все условия соблюдены.</w:t>
            </w:r>
          </w:p>
        </w:tc>
        <w:tc>
          <w:tcPr>
            <w:tcW w:w="850" w:type="dxa"/>
            <w:tcBorders>
              <w:top w:val="single" w:sz="4" w:space="0" w:color="auto"/>
              <w:left w:val="single" w:sz="6" w:space="0" w:color="auto"/>
              <w:bottom w:val="single" w:sz="6" w:space="0" w:color="auto"/>
              <w:right w:val="single" w:sz="4" w:space="0" w:color="auto"/>
            </w:tcBorders>
          </w:tcPr>
          <w:p w:rsidR="006A3583" w:rsidRPr="00087DEB" w:rsidRDefault="003E60AD" w:rsidP="007B6DCA">
            <w:pPr>
              <w:rPr>
                <w:sz w:val="24"/>
                <w:szCs w:val="24"/>
              </w:rPr>
            </w:pPr>
            <w:r w:rsidRPr="00087DEB">
              <w:rPr>
                <w:sz w:val="24"/>
                <w:szCs w:val="24"/>
              </w:rPr>
              <w:t>-</w:t>
            </w:r>
          </w:p>
        </w:tc>
        <w:tc>
          <w:tcPr>
            <w:tcW w:w="709" w:type="dxa"/>
            <w:tcBorders>
              <w:top w:val="single" w:sz="4" w:space="0" w:color="auto"/>
              <w:left w:val="single" w:sz="4" w:space="0" w:color="auto"/>
              <w:bottom w:val="single" w:sz="6" w:space="0" w:color="auto"/>
              <w:right w:val="single" w:sz="6" w:space="0" w:color="auto"/>
            </w:tcBorders>
          </w:tcPr>
          <w:p w:rsidR="006A3583" w:rsidRPr="00087DEB" w:rsidRDefault="003E60AD" w:rsidP="007B6DCA">
            <w:pPr>
              <w:rPr>
                <w:sz w:val="24"/>
                <w:szCs w:val="24"/>
              </w:rPr>
            </w:pPr>
            <w:r w:rsidRPr="00087DEB">
              <w:rPr>
                <w:sz w:val="24"/>
                <w:szCs w:val="24"/>
              </w:rPr>
              <w:t>-</w:t>
            </w:r>
          </w:p>
        </w:tc>
      </w:tr>
      <w:tr w:rsidR="006A3583" w:rsidRPr="00B26176" w:rsidTr="00704CED">
        <w:trPr>
          <w:trHeight w:val="456"/>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p>
          <w:p w:rsidR="006A3583" w:rsidRPr="00EA2DCA" w:rsidRDefault="006A3583" w:rsidP="007B6DCA">
            <w:pPr>
              <w:rPr>
                <w:sz w:val="24"/>
                <w:szCs w:val="24"/>
              </w:rPr>
            </w:pPr>
            <w:r w:rsidRPr="00EA2DCA">
              <w:rPr>
                <w:sz w:val="24"/>
                <w:szCs w:val="24"/>
              </w:rPr>
              <w:t>12</w:t>
            </w:r>
          </w:p>
        </w:tc>
        <w:tc>
          <w:tcPr>
            <w:tcW w:w="5358" w:type="dxa"/>
            <w:tcBorders>
              <w:top w:val="single" w:sz="6" w:space="0" w:color="auto"/>
              <w:left w:val="single" w:sz="6" w:space="0" w:color="auto"/>
              <w:bottom w:val="single" w:sz="6" w:space="0" w:color="auto"/>
              <w:right w:val="single" w:sz="6" w:space="0" w:color="auto"/>
            </w:tcBorders>
          </w:tcPr>
          <w:p w:rsidR="006A3583" w:rsidRPr="00EA2DCA" w:rsidRDefault="002647E2" w:rsidP="003625D4">
            <w:pPr>
              <w:autoSpaceDE w:val="0"/>
              <w:autoSpaceDN w:val="0"/>
              <w:adjustRightInd w:val="0"/>
              <w:jc w:val="both"/>
              <w:rPr>
                <w:sz w:val="24"/>
                <w:szCs w:val="24"/>
              </w:rPr>
            </w:pPr>
            <w:proofErr w:type="gramStart"/>
            <w:r w:rsidRPr="002647E2">
              <w:rPr>
                <w:sz w:val="24"/>
                <w:szCs w:val="24"/>
              </w:rPr>
              <w:t xml:space="preserve">Работа по определению минимального и максимального размера потенциального возможного к получению индивидуальным предпринимателем годового дохода, являющегося налоговой базой по налогу, взимаемому с применением патентной системы налогообложения, а также анализ в целях последующей подготовки предложений по </w:t>
            </w:r>
            <w:r w:rsidRPr="002647E2">
              <w:rPr>
                <w:sz w:val="24"/>
                <w:szCs w:val="24"/>
              </w:rPr>
              <w:lastRenderedPageBreak/>
              <w:t>дополнительным видам предпринимательской деятельности, относящихся к бытовым услугам, не указанным в п. 2 ст. 346.43 НК РФ, но оказываемых индивидуальными предпринимателями на территории Томского района</w:t>
            </w:r>
            <w:proofErr w:type="gramEnd"/>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p>
          <w:p w:rsidR="006A3583" w:rsidRPr="00EA2DCA" w:rsidRDefault="006A3583"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6A3583" w:rsidRPr="00EA2DCA" w:rsidRDefault="00A1058A" w:rsidP="00A1058A">
            <w:pPr>
              <w:jc w:val="both"/>
              <w:rPr>
                <w:sz w:val="24"/>
                <w:szCs w:val="24"/>
                <w:highlight w:val="yellow"/>
              </w:rPr>
            </w:pPr>
            <w:r w:rsidRPr="00EA2DCA">
              <w:rPr>
                <w:sz w:val="24"/>
                <w:szCs w:val="24"/>
              </w:rPr>
              <w:t xml:space="preserve">В </w:t>
            </w:r>
            <w:r w:rsidR="006C0EFB">
              <w:rPr>
                <w:sz w:val="24"/>
                <w:szCs w:val="24"/>
              </w:rPr>
              <w:t>1 квартале 2023</w:t>
            </w:r>
            <w:r w:rsidRPr="00EA2DCA">
              <w:rPr>
                <w:sz w:val="24"/>
                <w:szCs w:val="24"/>
              </w:rPr>
              <w:t xml:space="preserve"> году</w:t>
            </w:r>
            <w:r w:rsidR="006741CB" w:rsidRPr="00EA2DCA">
              <w:rPr>
                <w:sz w:val="24"/>
                <w:szCs w:val="24"/>
              </w:rPr>
              <w:t xml:space="preserve"> 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6A3583" w:rsidRPr="00A806FF" w:rsidRDefault="003E60AD" w:rsidP="007B6DCA">
            <w:pPr>
              <w:rPr>
                <w:sz w:val="24"/>
                <w:szCs w:val="24"/>
              </w:rPr>
            </w:pPr>
            <w:r w:rsidRPr="00A806FF">
              <w:rPr>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6A3583" w:rsidRPr="00A806FF" w:rsidRDefault="003E60AD" w:rsidP="007B6DCA">
            <w:pPr>
              <w:rPr>
                <w:sz w:val="24"/>
                <w:szCs w:val="24"/>
              </w:rPr>
            </w:pPr>
            <w:r w:rsidRPr="00A806FF">
              <w:rPr>
                <w:sz w:val="24"/>
                <w:szCs w:val="24"/>
              </w:rPr>
              <w:t>-</w:t>
            </w:r>
          </w:p>
        </w:tc>
      </w:tr>
      <w:tr w:rsidR="006A3583" w:rsidRPr="00B26176" w:rsidTr="00014058">
        <w:trPr>
          <w:trHeight w:val="262"/>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lastRenderedPageBreak/>
              <w:t>13</w:t>
            </w:r>
          </w:p>
        </w:tc>
        <w:tc>
          <w:tcPr>
            <w:tcW w:w="5358" w:type="dxa"/>
            <w:tcBorders>
              <w:top w:val="single" w:sz="6" w:space="0" w:color="auto"/>
              <w:left w:val="single" w:sz="6" w:space="0" w:color="auto"/>
              <w:bottom w:val="single" w:sz="6" w:space="0" w:color="auto"/>
              <w:right w:val="single" w:sz="6" w:space="0" w:color="auto"/>
            </w:tcBorders>
          </w:tcPr>
          <w:p w:rsidR="002647E2" w:rsidRPr="002647E2" w:rsidRDefault="002647E2" w:rsidP="002647E2">
            <w:pPr>
              <w:jc w:val="both"/>
              <w:rPr>
                <w:sz w:val="24"/>
                <w:szCs w:val="24"/>
              </w:rPr>
            </w:pPr>
            <w:r w:rsidRPr="002647E2">
              <w:rPr>
                <w:sz w:val="24"/>
                <w:szCs w:val="24"/>
              </w:rPr>
              <w:t>Реализация мероприятий по повышению роли имущественных налогов:</w:t>
            </w:r>
          </w:p>
          <w:p w:rsidR="002647E2" w:rsidRPr="002647E2" w:rsidRDefault="002647E2" w:rsidP="002647E2">
            <w:pPr>
              <w:jc w:val="both"/>
              <w:rPr>
                <w:sz w:val="24"/>
                <w:szCs w:val="24"/>
              </w:rPr>
            </w:pPr>
            <w:r w:rsidRPr="002647E2">
              <w:rPr>
                <w:sz w:val="24"/>
                <w:szCs w:val="24"/>
              </w:rPr>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2647E2" w:rsidRPr="002647E2" w:rsidRDefault="002647E2" w:rsidP="002647E2">
            <w:pPr>
              <w:jc w:val="both"/>
              <w:rPr>
                <w:sz w:val="24"/>
                <w:szCs w:val="24"/>
              </w:rPr>
            </w:pPr>
            <w:r w:rsidRPr="002647E2">
              <w:rPr>
                <w:sz w:val="24"/>
                <w:szCs w:val="24"/>
              </w:rPr>
              <w:t>- направление в УФНС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p>
          <w:p w:rsidR="006A3583" w:rsidRPr="00EA2DCA" w:rsidRDefault="002647E2" w:rsidP="002647E2">
            <w:pPr>
              <w:jc w:val="both"/>
              <w:rPr>
                <w:sz w:val="24"/>
                <w:szCs w:val="24"/>
              </w:rPr>
            </w:pPr>
            <w:r w:rsidRPr="002647E2">
              <w:rPr>
                <w:sz w:val="24"/>
                <w:szCs w:val="24"/>
              </w:rPr>
              <w:t>- участие в подготовке к проведению государственной кадастровой оценки объектов капитального строительства, расположенных на территории Томского района; анализ налоговой нагрузки в результате изменения кадастровой стоимости (после определения кадастровой стоимости объектов капитального строительства ОГБУ «Томский областной центр инвентаризации и кадастра»)</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5E7107" w:rsidRPr="005E7107" w:rsidRDefault="0085060B" w:rsidP="005E7107">
            <w:pPr>
              <w:jc w:val="both"/>
              <w:rPr>
                <w:sz w:val="24"/>
                <w:szCs w:val="24"/>
              </w:rPr>
            </w:pPr>
            <w:r w:rsidRPr="00EA2DCA">
              <w:rPr>
                <w:sz w:val="24"/>
                <w:szCs w:val="24"/>
              </w:rPr>
              <w:t>Управлением земельно-имущественных отношений Администрации Томского р</w:t>
            </w:r>
            <w:r w:rsidR="008C6A81" w:rsidRPr="00EA2DCA">
              <w:rPr>
                <w:sz w:val="24"/>
                <w:szCs w:val="24"/>
              </w:rPr>
              <w:t>айона</w:t>
            </w:r>
            <w:r w:rsidR="007D300F">
              <w:rPr>
                <w:sz w:val="24"/>
                <w:szCs w:val="24"/>
              </w:rPr>
              <w:t xml:space="preserve"> </w:t>
            </w:r>
            <w:r w:rsidR="005E7107">
              <w:rPr>
                <w:sz w:val="24"/>
                <w:szCs w:val="24"/>
              </w:rPr>
              <w:t>направлены</w:t>
            </w:r>
            <w:r w:rsidR="008C3391">
              <w:rPr>
                <w:sz w:val="24"/>
                <w:szCs w:val="24"/>
              </w:rPr>
              <w:t xml:space="preserve"> 53 письменных уведомлений и проектов решений</w:t>
            </w:r>
            <w:r w:rsidR="005E7107" w:rsidRPr="005E7107">
              <w:rPr>
                <w:sz w:val="24"/>
                <w:szCs w:val="24"/>
              </w:rPr>
              <w:t xml:space="preserve"> о необходимости в установл</w:t>
            </w:r>
            <w:r w:rsidR="00065D06">
              <w:rPr>
                <w:sz w:val="24"/>
                <w:szCs w:val="24"/>
              </w:rPr>
              <w:t>енном законом порядке оформления</w:t>
            </w:r>
            <w:r w:rsidR="005E7107" w:rsidRPr="005E7107">
              <w:rPr>
                <w:sz w:val="24"/>
                <w:szCs w:val="24"/>
              </w:rPr>
              <w:t xml:space="preserve"> прав на земельные участки в Едином государственном реестре прав</w:t>
            </w:r>
            <w:r w:rsidR="008C3391">
              <w:rPr>
                <w:sz w:val="24"/>
                <w:szCs w:val="24"/>
              </w:rPr>
              <w:t>.</w:t>
            </w:r>
            <w:r w:rsidR="005E7107" w:rsidRPr="005E7107">
              <w:rPr>
                <w:sz w:val="24"/>
                <w:szCs w:val="24"/>
              </w:rPr>
              <w:t xml:space="preserve"> </w:t>
            </w:r>
          </w:p>
          <w:p w:rsidR="006A3583" w:rsidRPr="00EA2DCA" w:rsidRDefault="006A3583" w:rsidP="00E739EC">
            <w:pPr>
              <w:jc w:val="both"/>
              <w:rPr>
                <w:sz w:val="24"/>
                <w:szCs w:val="24"/>
              </w:rPr>
            </w:pPr>
            <w:r w:rsidRPr="000B047D">
              <w:rPr>
                <w:sz w:val="24"/>
                <w:szCs w:val="24"/>
              </w:rPr>
              <w:t>Администрацие</w:t>
            </w:r>
            <w:r w:rsidR="00114F8C">
              <w:rPr>
                <w:sz w:val="24"/>
                <w:szCs w:val="24"/>
              </w:rPr>
              <w:t>й Томского района сведения для У</w:t>
            </w:r>
            <w:r w:rsidRPr="000B047D">
              <w:rPr>
                <w:sz w:val="24"/>
                <w:szCs w:val="24"/>
              </w:rPr>
              <w:t>ФНС, претензии, уведомления по выявлению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 не направлялись, проверки не проводились.</w:t>
            </w:r>
          </w:p>
          <w:p w:rsidR="006A3583" w:rsidRPr="00EA2DCA" w:rsidRDefault="006A3583" w:rsidP="00E739EC">
            <w:pPr>
              <w:jc w:val="both"/>
              <w:rPr>
                <w:sz w:val="24"/>
                <w:szCs w:val="24"/>
                <w:u w:val="single"/>
              </w:rPr>
            </w:pPr>
            <w:r w:rsidRPr="00EA2DCA">
              <w:rPr>
                <w:sz w:val="24"/>
                <w:szCs w:val="24"/>
                <w:u w:val="single"/>
              </w:rPr>
              <w:t>В разрезе сельских поселений сложилась следующая ситуация:</w:t>
            </w:r>
          </w:p>
          <w:p w:rsidR="006A3583" w:rsidRPr="00EA2DCA" w:rsidRDefault="006A3583" w:rsidP="00E739EC">
            <w:pPr>
              <w:jc w:val="both"/>
              <w:rPr>
                <w:sz w:val="24"/>
                <w:szCs w:val="24"/>
              </w:rPr>
            </w:pPr>
            <w:r w:rsidRPr="00EA2DCA">
              <w:rPr>
                <w:sz w:val="24"/>
                <w:szCs w:val="24"/>
              </w:rPr>
              <w:t xml:space="preserve">В </w:t>
            </w:r>
            <w:proofErr w:type="spellStart"/>
            <w:r w:rsidRPr="00EA2DCA">
              <w:rPr>
                <w:sz w:val="24"/>
                <w:szCs w:val="24"/>
              </w:rPr>
              <w:t>Богашевском</w:t>
            </w:r>
            <w:proofErr w:type="spellEnd"/>
            <w:r w:rsidRPr="00EA2DCA">
              <w:rPr>
                <w:sz w:val="24"/>
                <w:szCs w:val="24"/>
              </w:rPr>
              <w:t xml:space="preserve"> СП, </w:t>
            </w:r>
            <w:proofErr w:type="spellStart"/>
            <w:r w:rsidRPr="00EA2DCA">
              <w:rPr>
                <w:sz w:val="24"/>
                <w:szCs w:val="24"/>
              </w:rPr>
              <w:t>Корниловском</w:t>
            </w:r>
            <w:proofErr w:type="spellEnd"/>
            <w:r w:rsidRPr="00EA2DCA">
              <w:rPr>
                <w:sz w:val="24"/>
                <w:szCs w:val="24"/>
              </w:rPr>
              <w:t xml:space="preserve"> СП, </w:t>
            </w:r>
            <w:proofErr w:type="spellStart"/>
            <w:r w:rsidRPr="00EA2DCA">
              <w:rPr>
                <w:sz w:val="24"/>
                <w:szCs w:val="24"/>
              </w:rPr>
              <w:t>Турунтаевском</w:t>
            </w:r>
            <w:proofErr w:type="spellEnd"/>
            <w:r w:rsidRPr="00EA2DCA">
              <w:rPr>
                <w:sz w:val="24"/>
                <w:szCs w:val="24"/>
              </w:rPr>
              <w:t xml:space="preserve"> СП</w:t>
            </w:r>
            <w:r w:rsidR="00755521">
              <w:rPr>
                <w:sz w:val="24"/>
                <w:szCs w:val="24"/>
              </w:rPr>
              <w:t xml:space="preserve">, </w:t>
            </w:r>
            <w:proofErr w:type="spellStart"/>
            <w:r w:rsidR="00755521" w:rsidRPr="00755521">
              <w:rPr>
                <w:sz w:val="24"/>
                <w:szCs w:val="24"/>
              </w:rPr>
              <w:t>Наумовском</w:t>
            </w:r>
            <w:proofErr w:type="spellEnd"/>
            <w:r w:rsidR="00755521" w:rsidRPr="00755521">
              <w:rPr>
                <w:sz w:val="24"/>
                <w:szCs w:val="24"/>
              </w:rPr>
              <w:t xml:space="preserve"> СП</w:t>
            </w:r>
            <w:r w:rsidRPr="00EA2DCA">
              <w:rPr>
                <w:color w:val="000000" w:themeColor="text1"/>
                <w:sz w:val="24"/>
                <w:szCs w:val="24"/>
              </w:rPr>
              <w:t xml:space="preserve"> </w:t>
            </w:r>
            <w:r w:rsidRPr="00755521">
              <w:rPr>
                <w:sz w:val="24"/>
                <w:szCs w:val="24"/>
              </w:rPr>
              <w:t>– проводились</w:t>
            </w:r>
            <w:r w:rsidRPr="00EA2DCA">
              <w:rPr>
                <w:sz w:val="24"/>
                <w:szCs w:val="24"/>
              </w:rPr>
              <w:t xml:space="preserve"> беседы с населением о необходимости оформления документов на земельные участки. </w:t>
            </w:r>
          </w:p>
          <w:p w:rsidR="006A3583" w:rsidRPr="00EA2DCA" w:rsidRDefault="006A3583" w:rsidP="00E739EC">
            <w:pPr>
              <w:jc w:val="both"/>
              <w:rPr>
                <w:sz w:val="24"/>
                <w:szCs w:val="24"/>
              </w:rPr>
            </w:pPr>
            <w:r w:rsidRPr="00EA2DCA">
              <w:rPr>
                <w:sz w:val="24"/>
                <w:szCs w:val="24"/>
              </w:rPr>
              <w:t xml:space="preserve">В </w:t>
            </w:r>
            <w:proofErr w:type="spellStart"/>
            <w:r w:rsidRPr="00EA2DCA">
              <w:rPr>
                <w:sz w:val="24"/>
                <w:szCs w:val="24"/>
              </w:rPr>
              <w:t>Зональненском</w:t>
            </w:r>
            <w:proofErr w:type="spellEnd"/>
            <w:r w:rsidRPr="00EA2DCA">
              <w:rPr>
                <w:sz w:val="24"/>
                <w:szCs w:val="24"/>
              </w:rPr>
              <w:t xml:space="preserve"> СП,  Малиновском СП, </w:t>
            </w:r>
            <w:proofErr w:type="spellStart"/>
            <w:r w:rsidRPr="00EA2DCA">
              <w:rPr>
                <w:sz w:val="24"/>
                <w:szCs w:val="24"/>
              </w:rPr>
              <w:t>Межениновском</w:t>
            </w:r>
            <w:proofErr w:type="spellEnd"/>
            <w:r w:rsidRPr="00EA2DCA">
              <w:rPr>
                <w:sz w:val="24"/>
                <w:szCs w:val="24"/>
              </w:rPr>
              <w:t xml:space="preserve"> СП, </w:t>
            </w:r>
            <w:proofErr w:type="spellStart"/>
            <w:r w:rsidRPr="00EA2DCA">
              <w:rPr>
                <w:sz w:val="24"/>
                <w:szCs w:val="24"/>
              </w:rPr>
              <w:t>Мирненском</w:t>
            </w:r>
            <w:proofErr w:type="spellEnd"/>
            <w:r w:rsidRPr="00EA2DCA">
              <w:rPr>
                <w:sz w:val="24"/>
                <w:szCs w:val="24"/>
              </w:rPr>
              <w:t xml:space="preserve"> СП, Октябрьском СП, </w:t>
            </w:r>
            <w:proofErr w:type="spellStart"/>
            <w:r w:rsidRPr="00EA2DCA">
              <w:rPr>
                <w:sz w:val="24"/>
                <w:szCs w:val="24"/>
              </w:rPr>
              <w:t>Рыбаловском</w:t>
            </w:r>
            <w:proofErr w:type="spellEnd"/>
            <w:r w:rsidRPr="00EA2DCA">
              <w:rPr>
                <w:sz w:val="24"/>
                <w:szCs w:val="24"/>
              </w:rPr>
              <w:t xml:space="preserve"> СП,</w:t>
            </w:r>
            <w:r w:rsidRPr="00EA2DCA">
              <w:rPr>
                <w:sz w:val="24"/>
                <w:szCs w:val="24"/>
                <w:highlight w:val="yellow"/>
              </w:rPr>
              <w:t xml:space="preserve"> </w:t>
            </w:r>
            <w:r w:rsidRPr="00EA2DCA">
              <w:rPr>
                <w:sz w:val="24"/>
                <w:szCs w:val="24"/>
              </w:rPr>
              <w:t xml:space="preserve">Новорождественском СП, </w:t>
            </w:r>
            <w:proofErr w:type="spellStart"/>
            <w:r w:rsidRPr="00EA2DCA">
              <w:rPr>
                <w:sz w:val="24"/>
                <w:szCs w:val="24"/>
              </w:rPr>
              <w:t>Итатском</w:t>
            </w:r>
            <w:proofErr w:type="spellEnd"/>
            <w:r w:rsidRPr="00EA2DCA">
              <w:rPr>
                <w:sz w:val="24"/>
                <w:szCs w:val="24"/>
              </w:rPr>
              <w:t xml:space="preserve"> СП - </w:t>
            </w:r>
            <w:r w:rsidRPr="00EA2DCA">
              <w:rPr>
                <w:color w:val="000000" w:themeColor="text1"/>
                <w:sz w:val="24"/>
                <w:szCs w:val="24"/>
              </w:rPr>
              <w:t>проводилась работа по сопоставлению сведений об объектах недвижимости и налогопла</w:t>
            </w:r>
            <w:r w:rsidR="00BE359E">
              <w:rPr>
                <w:color w:val="000000" w:themeColor="text1"/>
                <w:sz w:val="24"/>
                <w:szCs w:val="24"/>
              </w:rPr>
              <w:t>тельщиках, содержащихся в базе У</w:t>
            </w:r>
            <w:r w:rsidRPr="00EA2DCA">
              <w:rPr>
                <w:color w:val="000000" w:themeColor="text1"/>
                <w:sz w:val="24"/>
                <w:szCs w:val="24"/>
              </w:rPr>
              <w:t xml:space="preserve">ФНС с данными </w:t>
            </w:r>
            <w:proofErr w:type="spellStart"/>
            <w:r w:rsidRPr="00EA2DCA">
              <w:rPr>
                <w:color w:val="000000" w:themeColor="text1"/>
                <w:sz w:val="24"/>
                <w:szCs w:val="24"/>
              </w:rPr>
              <w:t>похозяйственного</w:t>
            </w:r>
            <w:proofErr w:type="spellEnd"/>
            <w:r w:rsidRPr="00EA2DCA">
              <w:rPr>
                <w:color w:val="000000" w:themeColor="text1"/>
                <w:sz w:val="24"/>
                <w:szCs w:val="24"/>
              </w:rPr>
              <w:t xml:space="preserve"> учета.</w:t>
            </w:r>
          </w:p>
          <w:p w:rsidR="006A3583" w:rsidRPr="00EA2DCA" w:rsidRDefault="006A3583" w:rsidP="00E739EC">
            <w:pPr>
              <w:jc w:val="both"/>
              <w:rPr>
                <w:sz w:val="24"/>
                <w:szCs w:val="24"/>
                <w:highlight w:val="yellow"/>
              </w:rPr>
            </w:pPr>
            <w:r w:rsidRPr="00EA2DCA">
              <w:rPr>
                <w:sz w:val="24"/>
                <w:szCs w:val="24"/>
              </w:rPr>
              <w:t xml:space="preserve">В </w:t>
            </w:r>
            <w:proofErr w:type="spellStart"/>
            <w:r w:rsidRPr="00EA2DCA">
              <w:rPr>
                <w:sz w:val="24"/>
                <w:szCs w:val="24"/>
              </w:rPr>
              <w:t>Зоркальцевском</w:t>
            </w:r>
            <w:proofErr w:type="spellEnd"/>
            <w:r w:rsidRPr="00EA2DCA">
              <w:rPr>
                <w:sz w:val="24"/>
                <w:szCs w:val="24"/>
              </w:rPr>
              <w:t xml:space="preserve"> СП, Заречном СП, </w:t>
            </w:r>
            <w:proofErr w:type="spellStart"/>
            <w:r w:rsidRPr="00EA2DCA">
              <w:rPr>
                <w:sz w:val="24"/>
                <w:szCs w:val="24"/>
              </w:rPr>
              <w:t>Калтайском</w:t>
            </w:r>
            <w:proofErr w:type="spellEnd"/>
            <w:r w:rsidRPr="00EA2DCA">
              <w:rPr>
                <w:sz w:val="24"/>
                <w:szCs w:val="24"/>
              </w:rPr>
              <w:t xml:space="preserve"> СП, </w:t>
            </w:r>
            <w:proofErr w:type="spellStart"/>
            <w:r w:rsidRPr="00EA2DCA">
              <w:rPr>
                <w:sz w:val="24"/>
                <w:szCs w:val="24"/>
              </w:rPr>
              <w:t>Копыловском</w:t>
            </w:r>
            <w:proofErr w:type="spellEnd"/>
            <w:r w:rsidRPr="00EA2DCA">
              <w:rPr>
                <w:sz w:val="24"/>
                <w:szCs w:val="24"/>
              </w:rPr>
              <w:t xml:space="preserve"> СП – работа велась в текущем порядке. </w:t>
            </w:r>
          </w:p>
          <w:p w:rsidR="00E51B50" w:rsidRPr="00EA2DCA" w:rsidRDefault="006B7709" w:rsidP="00E739EC">
            <w:pPr>
              <w:jc w:val="both"/>
              <w:rPr>
                <w:sz w:val="24"/>
                <w:szCs w:val="24"/>
              </w:rPr>
            </w:pPr>
            <w:r>
              <w:rPr>
                <w:sz w:val="24"/>
                <w:szCs w:val="24"/>
              </w:rPr>
              <w:t xml:space="preserve">В Спасском СП - ежемесячно велось </w:t>
            </w:r>
            <w:r w:rsidR="006A3583" w:rsidRPr="00EA2DCA">
              <w:rPr>
                <w:sz w:val="24"/>
                <w:szCs w:val="24"/>
              </w:rPr>
              <w:t xml:space="preserve">информационное осведомление граждан по обязательствам регистрации права. Реализация муниципального имущества не осуществлялась. </w:t>
            </w:r>
            <w:r w:rsidR="001F4F10" w:rsidRPr="00EA2DCA">
              <w:rPr>
                <w:sz w:val="24"/>
                <w:szCs w:val="24"/>
              </w:rPr>
              <w:t xml:space="preserve">Собственникам земельных участков, на которых расположены торговые </w:t>
            </w:r>
            <w:r w:rsidR="00C71FD5" w:rsidRPr="00EA2DCA">
              <w:rPr>
                <w:sz w:val="24"/>
                <w:szCs w:val="24"/>
              </w:rPr>
              <w:t>объекты,</w:t>
            </w:r>
            <w:r w:rsidR="001F4F10" w:rsidRPr="00EA2DCA">
              <w:rPr>
                <w:sz w:val="24"/>
                <w:szCs w:val="24"/>
              </w:rPr>
              <w:t xml:space="preserve"> </w:t>
            </w:r>
            <w:r w:rsidR="005C4430" w:rsidRPr="00EA2DCA">
              <w:rPr>
                <w:sz w:val="24"/>
                <w:szCs w:val="24"/>
              </w:rPr>
              <w:t>направлены предписания об устранении нарушений в области нец</w:t>
            </w:r>
            <w:r w:rsidR="001F4F10" w:rsidRPr="00EA2DCA">
              <w:rPr>
                <w:sz w:val="24"/>
                <w:szCs w:val="24"/>
              </w:rPr>
              <w:t>елевого использования земельных</w:t>
            </w:r>
            <w:r w:rsidR="00C71FD5">
              <w:rPr>
                <w:sz w:val="24"/>
                <w:szCs w:val="24"/>
              </w:rPr>
              <w:t xml:space="preserve"> участков</w:t>
            </w:r>
            <w:r w:rsidR="001F4F10" w:rsidRPr="00EA2DCA">
              <w:rPr>
                <w:sz w:val="24"/>
                <w:szCs w:val="24"/>
              </w:rPr>
              <w:t xml:space="preserve">. </w:t>
            </w:r>
            <w:r w:rsidR="005C4430" w:rsidRPr="00EA2DCA">
              <w:rPr>
                <w:sz w:val="24"/>
                <w:szCs w:val="24"/>
              </w:rPr>
              <w:t>Руководителю Управления Федеральной службы государственной регистрации, кадастра и картографии по Томской области направлено заявление об устранении нарушения в области нецелевого использования земельных участков под торговыми объектами.</w:t>
            </w:r>
            <w:r w:rsidR="006A3583" w:rsidRPr="00EA2DCA">
              <w:rPr>
                <w:sz w:val="24"/>
                <w:szCs w:val="24"/>
              </w:rPr>
              <w:t xml:space="preserve"> </w:t>
            </w:r>
          </w:p>
          <w:p w:rsidR="004D16E5" w:rsidRDefault="006A3583" w:rsidP="000E4240">
            <w:pPr>
              <w:jc w:val="both"/>
              <w:rPr>
                <w:sz w:val="24"/>
                <w:szCs w:val="24"/>
              </w:rPr>
            </w:pPr>
            <w:r w:rsidRPr="00EA2DCA">
              <w:rPr>
                <w:sz w:val="24"/>
                <w:szCs w:val="24"/>
              </w:rPr>
              <w:lastRenderedPageBreak/>
              <w:t xml:space="preserve">В </w:t>
            </w:r>
            <w:proofErr w:type="spellStart"/>
            <w:r w:rsidRPr="00EA2DCA">
              <w:rPr>
                <w:sz w:val="24"/>
                <w:szCs w:val="24"/>
              </w:rPr>
              <w:t>Воронинском</w:t>
            </w:r>
            <w:proofErr w:type="spellEnd"/>
            <w:r w:rsidRPr="00EA2DCA">
              <w:rPr>
                <w:sz w:val="24"/>
                <w:szCs w:val="24"/>
              </w:rPr>
              <w:t xml:space="preserve"> СП</w:t>
            </w:r>
            <w:r w:rsidR="008731C8" w:rsidRPr="00EA2DCA">
              <w:rPr>
                <w:sz w:val="24"/>
                <w:szCs w:val="24"/>
              </w:rPr>
              <w:t>,</w:t>
            </w:r>
            <w:r w:rsidR="009825FC">
              <w:rPr>
                <w:sz w:val="24"/>
                <w:szCs w:val="24"/>
              </w:rPr>
              <w:t xml:space="preserve"> Моряковском СП</w:t>
            </w:r>
            <w:r w:rsidRPr="00EA2DCA">
              <w:rPr>
                <w:sz w:val="24"/>
                <w:szCs w:val="24"/>
              </w:rPr>
              <w:t xml:space="preserve"> - </w:t>
            </w:r>
            <w:r w:rsidRPr="00EA2DCA">
              <w:rPr>
                <w:color w:val="000000" w:themeColor="text1"/>
                <w:sz w:val="24"/>
                <w:szCs w:val="24"/>
              </w:rPr>
              <w:t>работа не проводилась.</w:t>
            </w:r>
            <w:r w:rsidRPr="00EA2DCA">
              <w:rPr>
                <w:sz w:val="24"/>
                <w:szCs w:val="24"/>
              </w:rPr>
              <w:t xml:space="preserve"> </w:t>
            </w:r>
          </w:p>
          <w:p w:rsidR="004D16E5" w:rsidRPr="008362A5" w:rsidRDefault="004D16E5" w:rsidP="000E4240">
            <w:pPr>
              <w:jc w:val="both"/>
              <w:rPr>
                <w:sz w:val="24"/>
                <w:szCs w:val="24"/>
              </w:rPr>
            </w:pPr>
            <w:r>
              <w:rPr>
                <w:sz w:val="24"/>
                <w:szCs w:val="24"/>
              </w:rPr>
              <w:t>В рамках участия в проведении государственной кадастровой оценки</w:t>
            </w:r>
            <w:r w:rsidR="00882AA1">
              <w:rPr>
                <w:sz w:val="24"/>
                <w:szCs w:val="24"/>
              </w:rPr>
              <w:t xml:space="preserve"> </w:t>
            </w:r>
            <w:r w:rsidR="008C33D2" w:rsidRPr="008C33D2">
              <w:rPr>
                <w:sz w:val="24"/>
                <w:szCs w:val="24"/>
              </w:rPr>
              <w:t>объектов капитального строительства, расположенных на территории Томского района</w:t>
            </w:r>
            <w:r w:rsidR="008C33D2">
              <w:rPr>
                <w:sz w:val="24"/>
                <w:szCs w:val="24"/>
              </w:rPr>
              <w:t>, проведена работа</w:t>
            </w:r>
            <w:r w:rsidR="00882AA1">
              <w:rPr>
                <w:sz w:val="24"/>
                <w:szCs w:val="24"/>
              </w:rPr>
              <w:t xml:space="preserve"> </w:t>
            </w:r>
            <w:r w:rsidR="008C33D2">
              <w:rPr>
                <w:sz w:val="24"/>
                <w:szCs w:val="24"/>
              </w:rPr>
              <w:t xml:space="preserve">по заполнению </w:t>
            </w:r>
            <w:r w:rsidR="00F23E89">
              <w:rPr>
                <w:sz w:val="24"/>
                <w:szCs w:val="24"/>
              </w:rPr>
              <w:t xml:space="preserve">анкет </w:t>
            </w:r>
            <w:r w:rsidR="00882AA1" w:rsidRPr="00882AA1">
              <w:rPr>
                <w:sz w:val="24"/>
                <w:szCs w:val="24"/>
              </w:rPr>
              <w:t xml:space="preserve">с </w:t>
            </w:r>
            <w:proofErr w:type="spellStart"/>
            <w:r w:rsidR="00882AA1" w:rsidRPr="00882AA1">
              <w:rPr>
                <w:sz w:val="24"/>
                <w:szCs w:val="24"/>
              </w:rPr>
              <w:t>ценообразующими</w:t>
            </w:r>
            <w:proofErr w:type="spellEnd"/>
            <w:r w:rsidR="00882AA1" w:rsidRPr="00882AA1">
              <w:rPr>
                <w:sz w:val="24"/>
                <w:szCs w:val="24"/>
              </w:rPr>
              <w:t xml:space="preserve"> факторами стоимости объектов недвижимости </w:t>
            </w:r>
            <w:r w:rsidR="00F23E89">
              <w:rPr>
                <w:sz w:val="24"/>
                <w:szCs w:val="24"/>
              </w:rPr>
              <w:t>для каждого населенного пункта.</w:t>
            </w:r>
          </w:p>
        </w:tc>
        <w:tc>
          <w:tcPr>
            <w:tcW w:w="850" w:type="dxa"/>
            <w:tcBorders>
              <w:top w:val="single" w:sz="6" w:space="0" w:color="auto"/>
              <w:left w:val="single" w:sz="6" w:space="0" w:color="auto"/>
              <w:bottom w:val="single" w:sz="6" w:space="0" w:color="auto"/>
              <w:right w:val="single" w:sz="4" w:space="0" w:color="auto"/>
            </w:tcBorders>
          </w:tcPr>
          <w:p w:rsidR="006A3583" w:rsidRPr="00E956D5" w:rsidRDefault="00160B95" w:rsidP="007B6DCA">
            <w:pPr>
              <w:rPr>
                <w:sz w:val="24"/>
                <w:szCs w:val="24"/>
              </w:rPr>
            </w:pPr>
            <w:r w:rsidRPr="00E956D5">
              <w:rPr>
                <w:sz w:val="24"/>
                <w:szCs w:val="24"/>
              </w:rPr>
              <w:lastRenderedPageBreak/>
              <w:t>-</w:t>
            </w:r>
          </w:p>
        </w:tc>
        <w:tc>
          <w:tcPr>
            <w:tcW w:w="709" w:type="dxa"/>
            <w:tcBorders>
              <w:top w:val="single" w:sz="6" w:space="0" w:color="auto"/>
              <w:left w:val="single" w:sz="4" w:space="0" w:color="auto"/>
              <w:bottom w:val="single" w:sz="6" w:space="0" w:color="auto"/>
              <w:right w:val="single" w:sz="6" w:space="0" w:color="auto"/>
            </w:tcBorders>
          </w:tcPr>
          <w:p w:rsidR="006A3583" w:rsidRPr="00E956D5" w:rsidRDefault="00160B95" w:rsidP="007B6DCA">
            <w:pPr>
              <w:rPr>
                <w:sz w:val="24"/>
                <w:szCs w:val="24"/>
              </w:rPr>
            </w:pPr>
            <w:r w:rsidRPr="00E956D5">
              <w:rPr>
                <w:sz w:val="24"/>
                <w:szCs w:val="24"/>
              </w:rPr>
              <w:t>-</w:t>
            </w:r>
          </w:p>
        </w:tc>
      </w:tr>
      <w:tr w:rsidR="006A3583" w:rsidRPr="00B26176" w:rsidTr="00091E7F">
        <w:trPr>
          <w:trHeight w:val="546"/>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lastRenderedPageBreak/>
              <w:t>14</w:t>
            </w:r>
          </w:p>
        </w:tc>
        <w:tc>
          <w:tcPr>
            <w:tcW w:w="5358" w:type="dxa"/>
            <w:tcBorders>
              <w:top w:val="single" w:sz="6" w:space="0" w:color="auto"/>
              <w:left w:val="single" w:sz="6" w:space="0" w:color="auto"/>
              <w:bottom w:val="single" w:sz="6" w:space="0" w:color="auto"/>
              <w:right w:val="single" w:sz="6" w:space="0" w:color="auto"/>
            </w:tcBorders>
          </w:tcPr>
          <w:p w:rsidR="006A3583" w:rsidRPr="00EA2DCA" w:rsidRDefault="002647E2" w:rsidP="00DC3C2D">
            <w:pPr>
              <w:jc w:val="both"/>
              <w:rPr>
                <w:sz w:val="24"/>
                <w:szCs w:val="24"/>
              </w:rPr>
            </w:pPr>
            <w:r w:rsidRPr="002647E2">
              <w:rPr>
                <w:sz w:val="24"/>
                <w:szCs w:val="24"/>
              </w:rPr>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662D55">
            <w:pPr>
              <w:jc w:val="both"/>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6A3583" w:rsidRPr="00EA2DCA" w:rsidRDefault="006A3583" w:rsidP="00E739EC">
            <w:pPr>
              <w:jc w:val="both"/>
              <w:rPr>
                <w:sz w:val="24"/>
                <w:szCs w:val="24"/>
                <w:u w:val="single"/>
              </w:rPr>
            </w:pPr>
            <w:r w:rsidRPr="00EA2DCA">
              <w:rPr>
                <w:sz w:val="24"/>
                <w:szCs w:val="24"/>
                <w:u w:val="single"/>
              </w:rPr>
              <w:t>В разрезе сельских поселений сложилась следующая ситуация:</w:t>
            </w:r>
          </w:p>
          <w:p w:rsidR="006A3583" w:rsidRPr="00EA2DCA" w:rsidRDefault="00A748F1" w:rsidP="00E739EC">
            <w:pPr>
              <w:jc w:val="both"/>
              <w:rPr>
                <w:sz w:val="24"/>
                <w:szCs w:val="24"/>
              </w:rPr>
            </w:pPr>
            <w:r w:rsidRPr="00EA2DCA">
              <w:rPr>
                <w:sz w:val="24"/>
                <w:szCs w:val="24"/>
              </w:rPr>
              <w:t xml:space="preserve">В </w:t>
            </w:r>
            <w:proofErr w:type="spellStart"/>
            <w:r w:rsidRPr="00EA2DCA">
              <w:rPr>
                <w:sz w:val="24"/>
                <w:szCs w:val="24"/>
              </w:rPr>
              <w:t>Зональненском</w:t>
            </w:r>
            <w:proofErr w:type="spellEnd"/>
            <w:r w:rsidRPr="00EA2DCA">
              <w:rPr>
                <w:sz w:val="24"/>
                <w:szCs w:val="24"/>
              </w:rPr>
              <w:t xml:space="preserve"> СП</w:t>
            </w:r>
            <w:r w:rsidR="00F277C4">
              <w:rPr>
                <w:sz w:val="24"/>
                <w:szCs w:val="24"/>
              </w:rPr>
              <w:t xml:space="preserve">, </w:t>
            </w:r>
            <w:proofErr w:type="spellStart"/>
            <w:r w:rsidR="00F277C4">
              <w:rPr>
                <w:sz w:val="24"/>
                <w:szCs w:val="24"/>
              </w:rPr>
              <w:t>Итатском</w:t>
            </w:r>
            <w:proofErr w:type="spellEnd"/>
            <w:r w:rsidR="00F277C4">
              <w:rPr>
                <w:sz w:val="24"/>
                <w:szCs w:val="24"/>
              </w:rPr>
              <w:t xml:space="preserve"> СП</w:t>
            </w:r>
            <w:r w:rsidR="007C40CA">
              <w:rPr>
                <w:sz w:val="24"/>
                <w:szCs w:val="24"/>
              </w:rPr>
              <w:t xml:space="preserve">, </w:t>
            </w:r>
            <w:proofErr w:type="spellStart"/>
            <w:r w:rsidR="007C40CA" w:rsidRPr="007C40CA">
              <w:rPr>
                <w:sz w:val="24"/>
                <w:szCs w:val="24"/>
              </w:rPr>
              <w:t>Рыбаловском</w:t>
            </w:r>
            <w:proofErr w:type="spellEnd"/>
            <w:r w:rsidR="007C40CA" w:rsidRPr="007C40CA">
              <w:rPr>
                <w:sz w:val="24"/>
                <w:szCs w:val="24"/>
              </w:rPr>
              <w:t xml:space="preserve"> СП </w:t>
            </w:r>
            <w:r w:rsidR="006A3583" w:rsidRPr="00EA2DCA">
              <w:rPr>
                <w:sz w:val="24"/>
                <w:szCs w:val="24"/>
              </w:rPr>
              <w:t xml:space="preserve"> - проводилась сверка сведений с </w:t>
            </w:r>
            <w:r w:rsidR="00E16667">
              <w:rPr>
                <w:sz w:val="24"/>
                <w:szCs w:val="24"/>
              </w:rPr>
              <w:t>УФНС</w:t>
            </w:r>
            <w:r w:rsidR="006A3583" w:rsidRPr="00EA2DCA">
              <w:rPr>
                <w:sz w:val="24"/>
                <w:szCs w:val="24"/>
              </w:rPr>
              <w:t xml:space="preserve"> по Томской области.</w:t>
            </w:r>
          </w:p>
          <w:p w:rsidR="006A3583" w:rsidRPr="00EA2DCA" w:rsidRDefault="006A3583" w:rsidP="00E739EC">
            <w:pPr>
              <w:jc w:val="both"/>
              <w:rPr>
                <w:sz w:val="24"/>
                <w:szCs w:val="24"/>
              </w:rPr>
            </w:pPr>
            <w:proofErr w:type="gramStart"/>
            <w:r w:rsidRPr="00EA2DCA">
              <w:rPr>
                <w:sz w:val="24"/>
                <w:szCs w:val="24"/>
              </w:rPr>
              <w:t xml:space="preserve">В </w:t>
            </w:r>
            <w:proofErr w:type="spellStart"/>
            <w:r w:rsidRPr="00EA2DCA">
              <w:rPr>
                <w:sz w:val="24"/>
                <w:szCs w:val="24"/>
              </w:rPr>
              <w:t>Богашевском</w:t>
            </w:r>
            <w:proofErr w:type="spellEnd"/>
            <w:r w:rsidRPr="00EA2DCA">
              <w:rPr>
                <w:sz w:val="24"/>
                <w:szCs w:val="24"/>
              </w:rPr>
              <w:t xml:space="preserve"> СП, </w:t>
            </w:r>
            <w:proofErr w:type="spellStart"/>
            <w:r w:rsidR="008354A1" w:rsidRPr="00EA2DCA">
              <w:rPr>
                <w:sz w:val="24"/>
                <w:szCs w:val="24"/>
              </w:rPr>
              <w:t>Зоркальцевском</w:t>
            </w:r>
            <w:proofErr w:type="spellEnd"/>
            <w:r w:rsidR="008354A1" w:rsidRPr="00EA2DCA">
              <w:rPr>
                <w:sz w:val="24"/>
                <w:szCs w:val="24"/>
              </w:rPr>
              <w:t xml:space="preserve"> СП, </w:t>
            </w:r>
            <w:r w:rsidRPr="00EA2DCA">
              <w:rPr>
                <w:sz w:val="24"/>
                <w:szCs w:val="24"/>
              </w:rPr>
              <w:t xml:space="preserve">Заречном СП, </w:t>
            </w:r>
            <w:proofErr w:type="spellStart"/>
            <w:r w:rsidRPr="00EA2DCA">
              <w:rPr>
                <w:sz w:val="24"/>
                <w:szCs w:val="24"/>
              </w:rPr>
              <w:t>Корниловском</w:t>
            </w:r>
            <w:proofErr w:type="spellEnd"/>
            <w:r w:rsidRPr="00EA2DCA">
              <w:rPr>
                <w:sz w:val="24"/>
                <w:szCs w:val="24"/>
              </w:rPr>
              <w:t xml:space="preserve"> СП, Спасском СП, </w:t>
            </w:r>
            <w:proofErr w:type="spellStart"/>
            <w:r w:rsidRPr="00EA2DCA">
              <w:rPr>
                <w:sz w:val="24"/>
                <w:szCs w:val="24"/>
              </w:rPr>
              <w:t>Калтайском</w:t>
            </w:r>
            <w:proofErr w:type="spellEnd"/>
            <w:r w:rsidRPr="00EA2DCA">
              <w:rPr>
                <w:sz w:val="24"/>
                <w:szCs w:val="24"/>
              </w:rPr>
              <w:t xml:space="preserve"> СП,</w:t>
            </w:r>
            <w:r w:rsidRPr="00EA2DCA">
              <w:rPr>
                <w:color w:val="000000" w:themeColor="text1"/>
                <w:sz w:val="24"/>
                <w:szCs w:val="24"/>
              </w:rPr>
              <w:t xml:space="preserve"> </w:t>
            </w:r>
            <w:proofErr w:type="spellStart"/>
            <w:r w:rsidRPr="00EA2DCA">
              <w:rPr>
                <w:sz w:val="24"/>
                <w:szCs w:val="24"/>
              </w:rPr>
              <w:t>Копыловском</w:t>
            </w:r>
            <w:proofErr w:type="spellEnd"/>
            <w:r w:rsidRPr="00EA2DCA">
              <w:rPr>
                <w:sz w:val="24"/>
                <w:szCs w:val="24"/>
              </w:rPr>
              <w:t xml:space="preserve"> СП, Малиновском СП, </w:t>
            </w:r>
            <w:proofErr w:type="spellStart"/>
            <w:r w:rsidRPr="00EA2DCA">
              <w:rPr>
                <w:sz w:val="24"/>
                <w:szCs w:val="24"/>
              </w:rPr>
              <w:t>Межениновском</w:t>
            </w:r>
            <w:proofErr w:type="spellEnd"/>
            <w:r w:rsidRPr="00EA2DCA">
              <w:rPr>
                <w:sz w:val="24"/>
                <w:szCs w:val="24"/>
              </w:rPr>
              <w:t xml:space="preserve"> СП, </w:t>
            </w:r>
            <w:proofErr w:type="spellStart"/>
            <w:r w:rsidRPr="00EA2DCA">
              <w:rPr>
                <w:sz w:val="24"/>
                <w:szCs w:val="24"/>
              </w:rPr>
              <w:t>Мирненском</w:t>
            </w:r>
            <w:proofErr w:type="spellEnd"/>
            <w:r w:rsidRPr="00EA2DCA">
              <w:rPr>
                <w:sz w:val="24"/>
                <w:szCs w:val="24"/>
              </w:rPr>
              <w:t xml:space="preserve"> СП, Октябрьском СП, </w:t>
            </w:r>
            <w:proofErr w:type="spellStart"/>
            <w:r w:rsidRPr="00EA2DCA">
              <w:rPr>
                <w:sz w:val="24"/>
                <w:szCs w:val="24"/>
              </w:rPr>
              <w:t>Наумовском</w:t>
            </w:r>
            <w:proofErr w:type="spellEnd"/>
            <w:r w:rsidRPr="00EA2DCA">
              <w:rPr>
                <w:sz w:val="24"/>
                <w:szCs w:val="24"/>
              </w:rPr>
              <w:t xml:space="preserve"> СП, </w:t>
            </w:r>
            <w:r w:rsidRPr="00EA2DCA">
              <w:rPr>
                <w:color w:val="000000" w:themeColor="text1"/>
                <w:sz w:val="24"/>
                <w:szCs w:val="24"/>
              </w:rPr>
              <w:t xml:space="preserve"> </w:t>
            </w:r>
            <w:r w:rsidRPr="00EA2DCA">
              <w:rPr>
                <w:sz w:val="24"/>
                <w:szCs w:val="24"/>
              </w:rPr>
              <w:t xml:space="preserve">Новорождественском </w:t>
            </w:r>
            <w:r w:rsidR="0038042D" w:rsidRPr="00EA2DCA">
              <w:rPr>
                <w:sz w:val="24"/>
                <w:szCs w:val="24"/>
              </w:rPr>
              <w:t xml:space="preserve">СП, </w:t>
            </w:r>
            <w:proofErr w:type="spellStart"/>
            <w:r w:rsidRPr="00EA2DCA">
              <w:rPr>
                <w:sz w:val="24"/>
                <w:szCs w:val="24"/>
              </w:rPr>
              <w:t>Турунтаевском</w:t>
            </w:r>
            <w:proofErr w:type="spellEnd"/>
            <w:r w:rsidRPr="00EA2DCA">
              <w:rPr>
                <w:sz w:val="24"/>
                <w:szCs w:val="24"/>
              </w:rPr>
              <w:t xml:space="preserve"> СП</w:t>
            </w:r>
            <w:r w:rsidRPr="00EA2DCA">
              <w:rPr>
                <w:color w:val="000000" w:themeColor="text1"/>
                <w:sz w:val="24"/>
                <w:szCs w:val="24"/>
              </w:rPr>
              <w:t xml:space="preserve"> - жилой фонд, используемый в предпринимательской деятельности и не выведенный из состава жилого фонда, отсутствует.</w:t>
            </w:r>
            <w:proofErr w:type="gramEnd"/>
          </w:p>
          <w:p w:rsidR="006A3583" w:rsidRPr="00EA2DCA" w:rsidRDefault="006A3583" w:rsidP="00E739EC">
            <w:pPr>
              <w:jc w:val="both"/>
              <w:rPr>
                <w:sz w:val="24"/>
                <w:szCs w:val="24"/>
                <w:highlight w:val="yellow"/>
              </w:rPr>
            </w:pPr>
            <w:r w:rsidRPr="00EA2DCA">
              <w:rPr>
                <w:sz w:val="24"/>
                <w:szCs w:val="24"/>
              </w:rPr>
              <w:t xml:space="preserve">В </w:t>
            </w:r>
            <w:proofErr w:type="spellStart"/>
            <w:r w:rsidRPr="00EA2DCA">
              <w:rPr>
                <w:sz w:val="24"/>
                <w:szCs w:val="24"/>
              </w:rPr>
              <w:t>Воронинском</w:t>
            </w:r>
            <w:proofErr w:type="spellEnd"/>
            <w:r w:rsidRPr="00EA2DCA">
              <w:rPr>
                <w:sz w:val="24"/>
                <w:szCs w:val="24"/>
              </w:rPr>
              <w:t xml:space="preserve"> СП,</w:t>
            </w:r>
            <w:r w:rsidRPr="00EA2DCA">
              <w:rPr>
                <w:color w:val="000000" w:themeColor="text1"/>
                <w:sz w:val="24"/>
                <w:szCs w:val="24"/>
              </w:rPr>
              <w:t xml:space="preserve"> </w:t>
            </w:r>
            <w:r w:rsidRPr="00EA2DCA">
              <w:rPr>
                <w:sz w:val="24"/>
                <w:szCs w:val="24"/>
              </w:rPr>
              <w:t xml:space="preserve">Моряковском СП </w:t>
            </w:r>
            <w:r w:rsidRPr="00EA2DCA">
              <w:rPr>
                <w:color w:val="000000" w:themeColor="text1"/>
                <w:sz w:val="24"/>
                <w:szCs w:val="24"/>
              </w:rPr>
              <w:t xml:space="preserve">- работа </w:t>
            </w:r>
            <w:r w:rsidRPr="00EA2DCA">
              <w:rPr>
                <w:sz w:val="24"/>
                <w:szCs w:val="24"/>
              </w:rPr>
              <w:t>не проводилась.</w:t>
            </w:r>
          </w:p>
        </w:tc>
        <w:tc>
          <w:tcPr>
            <w:tcW w:w="850" w:type="dxa"/>
            <w:tcBorders>
              <w:top w:val="single" w:sz="6" w:space="0" w:color="auto"/>
              <w:left w:val="single" w:sz="6" w:space="0" w:color="auto"/>
              <w:bottom w:val="single" w:sz="6" w:space="0" w:color="auto"/>
              <w:right w:val="single" w:sz="4" w:space="0" w:color="auto"/>
            </w:tcBorders>
          </w:tcPr>
          <w:p w:rsidR="006A3583" w:rsidRPr="002E4BED" w:rsidRDefault="003E60AD" w:rsidP="007B6DCA">
            <w:pPr>
              <w:rPr>
                <w:sz w:val="24"/>
                <w:szCs w:val="24"/>
              </w:rPr>
            </w:pPr>
            <w:r w:rsidRPr="002E4BED">
              <w:rPr>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6A3583" w:rsidRPr="002E4BED" w:rsidRDefault="003E60AD" w:rsidP="007B6DCA">
            <w:pPr>
              <w:rPr>
                <w:sz w:val="24"/>
                <w:szCs w:val="24"/>
              </w:rPr>
            </w:pPr>
            <w:r w:rsidRPr="002E4BED">
              <w:rPr>
                <w:sz w:val="24"/>
                <w:szCs w:val="24"/>
              </w:rPr>
              <w:t>-</w:t>
            </w:r>
          </w:p>
        </w:tc>
      </w:tr>
      <w:tr w:rsidR="006A3583" w:rsidRPr="00B26176" w:rsidTr="00704CED">
        <w:trPr>
          <w:trHeight w:val="1080"/>
        </w:trPr>
        <w:tc>
          <w:tcPr>
            <w:tcW w:w="382" w:type="dxa"/>
            <w:tcBorders>
              <w:top w:val="single" w:sz="6" w:space="0" w:color="auto"/>
              <w:left w:val="single" w:sz="6" w:space="0" w:color="auto"/>
              <w:bottom w:val="single" w:sz="4"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t>15</w:t>
            </w:r>
          </w:p>
        </w:tc>
        <w:tc>
          <w:tcPr>
            <w:tcW w:w="5358" w:type="dxa"/>
            <w:tcBorders>
              <w:top w:val="single" w:sz="6" w:space="0" w:color="auto"/>
              <w:left w:val="single" w:sz="6" w:space="0" w:color="auto"/>
              <w:bottom w:val="single" w:sz="4" w:space="0" w:color="auto"/>
              <w:right w:val="single" w:sz="6" w:space="0" w:color="auto"/>
            </w:tcBorders>
          </w:tcPr>
          <w:p w:rsidR="006A3583" w:rsidRPr="00EA2DCA" w:rsidRDefault="002647E2" w:rsidP="00DC3C2D">
            <w:pPr>
              <w:jc w:val="both"/>
              <w:rPr>
                <w:sz w:val="24"/>
                <w:szCs w:val="24"/>
              </w:rPr>
            </w:pPr>
            <w:r w:rsidRPr="002647E2">
              <w:rPr>
                <w:sz w:val="24"/>
                <w:szCs w:val="24"/>
              </w:rPr>
              <w:t>Проведение оценки эффективности предоставляемых органами местного самоуправления налоговых льгот, а также анализ применения налоговых ставок по местным налогам</w:t>
            </w:r>
          </w:p>
        </w:tc>
        <w:tc>
          <w:tcPr>
            <w:tcW w:w="1061" w:type="dxa"/>
            <w:tcBorders>
              <w:top w:val="single" w:sz="6" w:space="0" w:color="auto"/>
              <w:left w:val="single" w:sz="6" w:space="0" w:color="auto"/>
              <w:bottom w:val="single" w:sz="4"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6A3583" w:rsidRPr="00EA2DCA" w:rsidRDefault="00902986" w:rsidP="006E738A">
            <w:pPr>
              <w:jc w:val="both"/>
              <w:rPr>
                <w:sz w:val="24"/>
                <w:szCs w:val="24"/>
                <w:highlight w:val="yellow"/>
              </w:rPr>
            </w:pPr>
            <w:r>
              <w:rPr>
                <w:sz w:val="24"/>
                <w:szCs w:val="24"/>
              </w:rPr>
              <w:t>В 1 квартале 2023 работа не проводилась.</w:t>
            </w:r>
            <w:r w:rsidR="00A806FF" w:rsidRPr="00EA2DCA">
              <w:rPr>
                <w:sz w:val="24"/>
                <w:szCs w:val="24"/>
              </w:rPr>
              <w:t xml:space="preserve"> </w:t>
            </w:r>
          </w:p>
        </w:tc>
        <w:tc>
          <w:tcPr>
            <w:tcW w:w="850" w:type="dxa"/>
            <w:tcBorders>
              <w:top w:val="single" w:sz="6" w:space="0" w:color="auto"/>
              <w:left w:val="single" w:sz="6" w:space="0" w:color="auto"/>
              <w:bottom w:val="single" w:sz="4" w:space="0" w:color="auto"/>
              <w:right w:val="single" w:sz="4" w:space="0" w:color="auto"/>
            </w:tcBorders>
          </w:tcPr>
          <w:p w:rsidR="006A3583" w:rsidRPr="00A806FF" w:rsidRDefault="003E60AD" w:rsidP="007B6DCA">
            <w:pPr>
              <w:rPr>
                <w:sz w:val="24"/>
                <w:szCs w:val="24"/>
              </w:rPr>
            </w:pPr>
            <w:r w:rsidRPr="00A806FF">
              <w:rPr>
                <w:sz w:val="24"/>
                <w:szCs w:val="24"/>
              </w:rPr>
              <w:t>-</w:t>
            </w:r>
          </w:p>
        </w:tc>
        <w:tc>
          <w:tcPr>
            <w:tcW w:w="709" w:type="dxa"/>
            <w:tcBorders>
              <w:top w:val="single" w:sz="6" w:space="0" w:color="auto"/>
              <w:left w:val="single" w:sz="4" w:space="0" w:color="auto"/>
              <w:bottom w:val="single" w:sz="4" w:space="0" w:color="auto"/>
              <w:right w:val="single" w:sz="6" w:space="0" w:color="auto"/>
            </w:tcBorders>
          </w:tcPr>
          <w:p w:rsidR="006A3583" w:rsidRPr="00A806FF" w:rsidRDefault="003E60AD" w:rsidP="007B6DCA">
            <w:pPr>
              <w:rPr>
                <w:sz w:val="24"/>
                <w:szCs w:val="24"/>
              </w:rPr>
            </w:pPr>
            <w:r w:rsidRPr="00A806FF">
              <w:rPr>
                <w:sz w:val="24"/>
                <w:szCs w:val="24"/>
              </w:rPr>
              <w:t>-</w:t>
            </w:r>
          </w:p>
        </w:tc>
      </w:tr>
      <w:tr w:rsidR="006A3583" w:rsidRPr="00B26176" w:rsidTr="00081FDA">
        <w:trPr>
          <w:trHeight w:val="836"/>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t>16</w:t>
            </w:r>
          </w:p>
        </w:tc>
        <w:tc>
          <w:tcPr>
            <w:tcW w:w="5358" w:type="dxa"/>
            <w:tcBorders>
              <w:top w:val="single" w:sz="6" w:space="0" w:color="auto"/>
              <w:left w:val="single" w:sz="6" w:space="0" w:color="auto"/>
              <w:bottom w:val="single" w:sz="6" w:space="0" w:color="auto"/>
              <w:right w:val="single" w:sz="6" w:space="0" w:color="auto"/>
            </w:tcBorders>
          </w:tcPr>
          <w:p w:rsidR="002647E2" w:rsidRPr="002647E2" w:rsidRDefault="002647E2" w:rsidP="002647E2">
            <w:pPr>
              <w:jc w:val="both"/>
              <w:rPr>
                <w:sz w:val="24"/>
                <w:szCs w:val="24"/>
              </w:rPr>
            </w:pPr>
            <w:r w:rsidRPr="002647E2">
              <w:rPr>
                <w:sz w:val="24"/>
                <w:szCs w:val="24"/>
              </w:rPr>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2647E2" w:rsidRPr="002647E2" w:rsidRDefault="002647E2" w:rsidP="002647E2">
            <w:pPr>
              <w:jc w:val="both"/>
              <w:rPr>
                <w:sz w:val="24"/>
                <w:szCs w:val="24"/>
              </w:rPr>
            </w:pPr>
            <w:r w:rsidRPr="002647E2">
              <w:rPr>
                <w:sz w:val="24"/>
                <w:szCs w:val="24"/>
              </w:rPr>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6A3583" w:rsidRPr="00EA2DCA" w:rsidRDefault="002647E2" w:rsidP="002647E2">
            <w:pPr>
              <w:jc w:val="both"/>
              <w:rPr>
                <w:sz w:val="24"/>
                <w:szCs w:val="24"/>
              </w:rPr>
            </w:pPr>
            <w:r w:rsidRPr="002647E2">
              <w:rPr>
                <w:sz w:val="24"/>
                <w:szCs w:val="24"/>
              </w:rPr>
              <w:t xml:space="preserve">-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органов местного </w:t>
            </w:r>
            <w:r w:rsidRPr="002647E2">
              <w:rPr>
                <w:sz w:val="24"/>
                <w:szCs w:val="24"/>
              </w:rPr>
              <w:lastRenderedPageBreak/>
              <w:t>самоуправления контрольных мероприятий в сфере потребительского рынка, недропользования и лесных отношений</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r w:rsidRPr="00EA2DCA">
              <w:rPr>
                <w:sz w:val="24"/>
                <w:szCs w:val="24"/>
              </w:rPr>
              <w:lastRenderedPageBreak/>
              <w:t xml:space="preserve">В течение года </w:t>
            </w:r>
          </w:p>
        </w:tc>
        <w:tc>
          <w:tcPr>
            <w:tcW w:w="7586" w:type="dxa"/>
            <w:tcBorders>
              <w:top w:val="single" w:sz="6" w:space="0" w:color="auto"/>
              <w:left w:val="single" w:sz="6" w:space="0" w:color="auto"/>
              <w:bottom w:val="single" w:sz="6" w:space="0" w:color="auto"/>
              <w:right w:val="single" w:sz="6" w:space="0" w:color="auto"/>
            </w:tcBorders>
          </w:tcPr>
          <w:p w:rsidR="00737DC0" w:rsidRPr="00EA2DCA" w:rsidRDefault="00E95D7E" w:rsidP="00E95D7E">
            <w:pPr>
              <w:jc w:val="both"/>
              <w:rPr>
                <w:sz w:val="24"/>
                <w:szCs w:val="24"/>
                <w:highlight w:val="yellow"/>
              </w:rPr>
            </w:pPr>
            <w:r>
              <w:rPr>
                <w:sz w:val="24"/>
                <w:szCs w:val="24"/>
              </w:rPr>
              <w:t xml:space="preserve">Организаций осуществляющих </w:t>
            </w:r>
            <w:r w:rsidR="00E956D5" w:rsidRPr="00EA2DCA">
              <w:rPr>
                <w:sz w:val="24"/>
                <w:szCs w:val="24"/>
              </w:rPr>
              <w:t>деятельность</w:t>
            </w:r>
            <w:r w:rsidR="00737DC0" w:rsidRPr="00EA2DCA">
              <w:rPr>
                <w:sz w:val="24"/>
                <w:szCs w:val="24"/>
              </w:rPr>
              <w:t xml:space="preserve"> на территории Томского района без регистрац</w:t>
            </w:r>
            <w:r>
              <w:rPr>
                <w:sz w:val="24"/>
                <w:szCs w:val="24"/>
              </w:rPr>
              <w:t>ии обособленного подразделения не выявлено.</w:t>
            </w:r>
          </w:p>
        </w:tc>
        <w:tc>
          <w:tcPr>
            <w:tcW w:w="850" w:type="dxa"/>
            <w:tcBorders>
              <w:top w:val="single" w:sz="6" w:space="0" w:color="auto"/>
              <w:left w:val="single" w:sz="6" w:space="0" w:color="auto"/>
              <w:bottom w:val="single" w:sz="6" w:space="0" w:color="auto"/>
              <w:right w:val="single" w:sz="4" w:space="0" w:color="auto"/>
            </w:tcBorders>
          </w:tcPr>
          <w:p w:rsidR="006A3583" w:rsidRPr="002E4BED" w:rsidRDefault="003E60AD" w:rsidP="007B6DCA">
            <w:pPr>
              <w:rPr>
                <w:sz w:val="24"/>
                <w:szCs w:val="24"/>
              </w:rPr>
            </w:pPr>
            <w:r w:rsidRPr="002E4BED">
              <w:rPr>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6A3583" w:rsidRPr="002E4BED" w:rsidRDefault="003E60AD" w:rsidP="007B6DCA">
            <w:pPr>
              <w:rPr>
                <w:sz w:val="24"/>
                <w:szCs w:val="24"/>
              </w:rPr>
            </w:pPr>
            <w:r w:rsidRPr="002E4BED">
              <w:rPr>
                <w:sz w:val="24"/>
                <w:szCs w:val="24"/>
              </w:rPr>
              <w:t>-</w:t>
            </w:r>
          </w:p>
        </w:tc>
      </w:tr>
      <w:tr w:rsidR="006A3583" w:rsidRPr="00B26176" w:rsidTr="00014058">
        <w:trPr>
          <w:trHeight w:val="829"/>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color w:val="000000"/>
                <w:sz w:val="24"/>
                <w:szCs w:val="24"/>
              </w:rPr>
            </w:pPr>
            <w:r w:rsidRPr="00EA2DCA">
              <w:rPr>
                <w:b w:val="0"/>
                <w:color w:val="000000"/>
                <w:sz w:val="24"/>
                <w:szCs w:val="24"/>
              </w:rPr>
              <w:lastRenderedPageBreak/>
              <w:t>17</w:t>
            </w:r>
          </w:p>
        </w:tc>
        <w:tc>
          <w:tcPr>
            <w:tcW w:w="5358" w:type="dxa"/>
            <w:tcBorders>
              <w:top w:val="single" w:sz="6" w:space="0" w:color="auto"/>
              <w:left w:val="single" w:sz="6" w:space="0" w:color="auto"/>
              <w:bottom w:val="single" w:sz="6" w:space="0" w:color="auto"/>
              <w:right w:val="single" w:sz="6" w:space="0" w:color="auto"/>
            </w:tcBorders>
          </w:tcPr>
          <w:p w:rsidR="006A3583" w:rsidRPr="00EA2DCA" w:rsidRDefault="002647E2" w:rsidP="006548E1">
            <w:pPr>
              <w:jc w:val="both"/>
              <w:rPr>
                <w:color w:val="000000"/>
                <w:sz w:val="24"/>
                <w:szCs w:val="24"/>
              </w:rPr>
            </w:pPr>
            <w:r w:rsidRPr="002647E2">
              <w:rPr>
                <w:color w:val="000000"/>
                <w:sz w:val="24"/>
                <w:szCs w:val="24"/>
              </w:rPr>
              <w:t>Выявление хозяйствующих субъектов, не состоящих на налоговом учете</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color w:val="000000"/>
                <w:sz w:val="24"/>
                <w:szCs w:val="24"/>
              </w:rPr>
            </w:pPr>
            <w:r w:rsidRPr="00EA2DCA">
              <w:rPr>
                <w:color w:val="000000"/>
                <w:sz w:val="24"/>
                <w:szCs w:val="24"/>
              </w:rPr>
              <w:t xml:space="preserve">В течение года </w:t>
            </w:r>
          </w:p>
        </w:tc>
        <w:tc>
          <w:tcPr>
            <w:tcW w:w="7586" w:type="dxa"/>
            <w:tcBorders>
              <w:top w:val="single" w:sz="6" w:space="0" w:color="auto"/>
              <w:left w:val="single" w:sz="6" w:space="0" w:color="auto"/>
              <w:bottom w:val="single" w:sz="6" w:space="0" w:color="auto"/>
              <w:right w:val="single" w:sz="6" w:space="0" w:color="auto"/>
            </w:tcBorders>
          </w:tcPr>
          <w:p w:rsidR="00793FD7" w:rsidRPr="00FC584F" w:rsidRDefault="00FC584F" w:rsidP="00FF71CA">
            <w:pPr>
              <w:jc w:val="both"/>
              <w:rPr>
                <w:color w:val="000000"/>
                <w:sz w:val="24"/>
                <w:szCs w:val="24"/>
                <w:highlight w:val="yellow"/>
              </w:rPr>
            </w:pPr>
            <w:proofErr w:type="gramStart"/>
            <w:r>
              <w:rPr>
                <w:color w:val="000000"/>
                <w:sz w:val="24"/>
                <w:szCs w:val="24"/>
              </w:rPr>
              <w:t>Физических лиц</w:t>
            </w:r>
            <w:r w:rsidR="00A1058A" w:rsidRPr="00EA2DCA">
              <w:rPr>
                <w:color w:val="000000"/>
                <w:sz w:val="24"/>
                <w:szCs w:val="24"/>
              </w:rPr>
              <w:t>, осуществляющих незаконную п</w:t>
            </w:r>
            <w:r>
              <w:rPr>
                <w:color w:val="000000"/>
                <w:sz w:val="24"/>
                <w:szCs w:val="24"/>
              </w:rPr>
              <w:t>редпринимательскую деятельность за 1 квартал 2023 не выявлено</w:t>
            </w:r>
            <w:proofErr w:type="gramEnd"/>
            <w:r>
              <w:rPr>
                <w:color w:val="000000"/>
                <w:sz w:val="24"/>
                <w:szCs w:val="24"/>
              </w:rPr>
              <w:t>.</w:t>
            </w:r>
          </w:p>
        </w:tc>
        <w:tc>
          <w:tcPr>
            <w:tcW w:w="850" w:type="dxa"/>
            <w:tcBorders>
              <w:top w:val="single" w:sz="6" w:space="0" w:color="auto"/>
              <w:left w:val="single" w:sz="6" w:space="0" w:color="auto"/>
              <w:bottom w:val="single" w:sz="6" w:space="0" w:color="auto"/>
              <w:right w:val="single" w:sz="4" w:space="0" w:color="auto"/>
            </w:tcBorders>
          </w:tcPr>
          <w:p w:rsidR="006A3583" w:rsidRPr="00EA4563" w:rsidRDefault="003E60AD" w:rsidP="007B6DCA">
            <w:pPr>
              <w:rPr>
                <w:color w:val="000000"/>
                <w:sz w:val="24"/>
                <w:szCs w:val="24"/>
              </w:rPr>
            </w:pPr>
            <w:r w:rsidRPr="00EA4563">
              <w:rPr>
                <w:color w:val="000000"/>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6A3583" w:rsidRPr="00EA4563" w:rsidRDefault="003E60AD" w:rsidP="007B6DCA">
            <w:pPr>
              <w:rPr>
                <w:color w:val="000000"/>
                <w:sz w:val="24"/>
                <w:szCs w:val="24"/>
              </w:rPr>
            </w:pPr>
            <w:r w:rsidRPr="00EA4563">
              <w:rPr>
                <w:color w:val="000000"/>
                <w:sz w:val="24"/>
                <w:szCs w:val="24"/>
              </w:rPr>
              <w:t>-</w:t>
            </w:r>
          </w:p>
        </w:tc>
      </w:tr>
      <w:tr w:rsidR="006A3583" w:rsidRPr="00B26176" w:rsidTr="00704CED">
        <w:trPr>
          <w:trHeight w:val="1254"/>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t>18</w:t>
            </w:r>
          </w:p>
        </w:tc>
        <w:tc>
          <w:tcPr>
            <w:tcW w:w="5358" w:type="dxa"/>
            <w:tcBorders>
              <w:top w:val="single" w:sz="6" w:space="0" w:color="auto"/>
              <w:left w:val="single" w:sz="6" w:space="0" w:color="auto"/>
              <w:bottom w:val="single" w:sz="6" w:space="0" w:color="auto"/>
              <w:right w:val="single" w:sz="6" w:space="0" w:color="auto"/>
            </w:tcBorders>
          </w:tcPr>
          <w:p w:rsidR="006A3583" w:rsidRPr="00EA2DCA" w:rsidRDefault="002647E2" w:rsidP="006548E1">
            <w:pPr>
              <w:autoSpaceDE w:val="0"/>
              <w:autoSpaceDN w:val="0"/>
              <w:adjustRightInd w:val="0"/>
              <w:jc w:val="both"/>
              <w:rPr>
                <w:sz w:val="24"/>
                <w:szCs w:val="24"/>
              </w:rPr>
            </w:pPr>
            <w:r w:rsidRPr="002647E2">
              <w:rPr>
                <w:sz w:val="24"/>
                <w:szCs w:val="24"/>
              </w:rPr>
              <w:t>Привлечение инвесторов на имеющиеся инвестиционные площадки под конкретные производства для реализации инвестиционных проектов в целях 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числе за счет бюджетных сре</w:t>
            </w:r>
            <w:proofErr w:type="gramStart"/>
            <w:r w:rsidRPr="002647E2">
              <w:rPr>
                <w:sz w:val="24"/>
                <w:szCs w:val="24"/>
              </w:rPr>
              <w:t>дств вс</w:t>
            </w:r>
            <w:proofErr w:type="gramEnd"/>
            <w:r w:rsidRPr="002647E2">
              <w:rPr>
                <w:sz w:val="24"/>
                <w:szCs w:val="24"/>
              </w:rPr>
              <w:t>ех уровней)</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092C09" w:rsidRPr="00EA2DCA" w:rsidRDefault="009B5B65" w:rsidP="00092C09">
            <w:pPr>
              <w:tabs>
                <w:tab w:val="left" w:pos="0"/>
                <w:tab w:val="left" w:pos="284"/>
              </w:tabs>
              <w:jc w:val="both"/>
              <w:rPr>
                <w:color w:val="000000"/>
                <w:sz w:val="24"/>
                <w:szCs w:val="24"/>
                <w:u w:val="single"/>
              </w:rPr>
            </w:pPr>
            <w:r>
              <w:rPr>
                <w:color w:val="000000"/>
                <w:sz w:val="24"/>
                <w:szCs w:val="24"/>
                <w:u w:val="single"/>
              </w:rPr>
              <w:t>В 2023 году на территории Томского района продолжается реализация проектов</w:t>
            </w:r>
            <w:r w:rsidR="00092C09" w:rsidRPr="00EA2DCA">
              <w:rPr>
                <w:color w:val="000000"/>
                <w:sz w:val="24"/>
                <w:szCs w:val="24"/>
                <w:u w:val="single"/>
              </w:rPr>
              <w:t>:</w:t>
            </w:r>
          </w:p>
          <w:p w:rsidR="006A3583" w:rsidRPr="00EA2DCA" w:rsidRDefault="006A3583" w:rsidP="00E739EC">
            <w:pPr>
              <w:ind w:firstLine="145"/>
              <w:jc w:val="both"/>
              <w:rPr>
                <w:sz w:val="24"/>
                <w:szCs w:val="24"/>
              </w:rPr>
            </w:pPr>
            <w:r w:rsidRPr="00EA2DCA">
              <w:rPr>
                <w:b/>
                <w:sz w:val="24"/>
                <w:szCs w:val="24"/>
              </w:rPr>
              <w:t xml:space="preserve">- </w:t>
            </w:r>
            <w:r w:rsidR="00C11D9C">
              <w:rPr>
                <w:sz w:val="24"/>
                <w:szCs w:val="24"/>
              </w:rPr>
              <w:t>строительство микрорайонов «Южные ворота» и</w:t>
            </w:r>
            <w:r w:rsidRPr="00EA2DCA">
              <w:rPr>
                <w:sz w:val="24"/>
                <w:szCs w:val="24"/>
              </w:rPr>
              <w:t xml:space="preserve"> «Южные ворота</w:t>
            </w:r>
            <w:r w:rsidR="0069283F" w:rsidRPr="00EA2DCA">
              <w:rPr>
                <w:sz w:val="24"/>
                <w:szCs w:val="24"/>
              </w:rPr>
              <w:t xml:space="preserve"> 2</w:t>
            </w:r>
            <w:r w:rsidRPr="00EA2DCA">
              <w:rPr>
                <w:sz w:val="24"/>
                <w:szCs w:val="24"/>
              </w:rPr>
              <w:t>» п. Зональная станция (ОАО «ТДСК»);</w:t>
            </w:r>
          </w:p>
          <w:p w:rsidR="00F33849" w:rsidRDefault="006A3583" w:rsidP="00E739EC">
            <w:pPr>
              <w:ind w:firstLine="145"/>
              <w:jc w:val="both"/>
              <w:rPr>
                <w:sz w:val="24"/>
                <w:szCs w:val="24"/>
              </w:rPr>
            </w:pPr>
            <w:proofErr w:type="gramStart"/>
            <w:r w:rsidRPr="00EA2DCA">
              <w:rPr>
                <w:sz w:val="24"/>
                <w:szCs w:val="24"/>
              </w:rPr>
              <w:t xml:space="preserve">- строительство микрорайона «Северный парк» </w:t>
            </w:r>
            <w:proofErr w:type="spellStart"/>
            <w:r w:rsidRPr="00EA2DCA">
              <w:rPr>
                <w:sz w:val="24"/>
                <w:szCs w:val="24"/>
              </w:rPr>
              <w:t>окр</w:t>
            </w:r>
            <w:proofErr w:type="spellEnd"/>
            <w:r w:rsidRPr="00EA2DCA">
              <w:rPr>
                <w:sz w:val="24"/>
                <w:szCs w:val="24"/>
              </w:rPr>
              <w:t>. д. Кисловка (ООО Группа компаний «</w:t>
            </w:r>
            <w:proofErr w:type="spellStart"/>
            <w:r w:rsidRPr="00EA2DCA">
              <w:rPr>
                <w:sz w:val="24"/>
                <w:szCs w:val="24"/>
              </w:rPr>
              <w:t>Карьероуправление</w:t>
            </w:r>
            <w:proofErr w:type="spellEnd"/>
            <w:r w:rsidRPr="00EA2DCA">
              <w:rPr>
                <w:sz w:val="24"/>
                <w:szCs w:val="24"/>
              </w:rPr>
              <w:t>»);</w:t>
            </w:r>
            <w:proofErr w:type="gramEnd"/>
          </w:p>
          <w:p w:rsidR="00F33849" w:rsidRDefault="00F33849" w:rsidP="00E739EC">
            <w:pPr>
              <w:ind w:firstLine="145"/>
              <w:jc w:val="both"/>
              <w:rPr>
                <w:sz w:val="24"/>
                <w:szCs w:val="24"/>
              </w:rPr>
            </w:pPr>
            <w:r>
              <w:rPr>
                <w:sz w:val="24"/>
                <w:szCs w:val="24"/>
              </w:rPr>
              <w:t>- с</w:t>
            </w:r>
            <w:r w:rsidRPr="00533EA4">
              <w:rPr>
                <w:sz w:val="24"/>
                <w:szCs w:val="24"/>
              </w:rPr>
              <w:t>троительство микрорайона «</w:t>
            </w:r>
            <w:proofErr w:type="gramStart"/>
            <w:r w:rsidRPr="00533EA4">
              <w:rPr>
                <w:sz w:val="24"/>
                <w:szCs w:val="24"/>
              </w:rPr>
              <w:t>Левобережный</w:t>
            </w:r>
            <w:proofErr w:type="gramEnd"/>
            <w:r w:rsidRPr="00533EA4">
              <w:rPr>
                <w:sz w:val="24"/>
                <w:szCs w:val="24"/>
              </w:rPr>
              <w:t xml:space="preserve"> </w:t>
            </w:r>
            <w:proofErr w:type="spellStart"/>
            <w:r w:rsidRPr="00533EA4">
              <w:rPr>
                <w:sz w:val="24"/>
                <w:szCs w:val="24"/>
              </w:rPr>
              <w:t>Life</w:t>
            </w:r>
            <w:proofErr w:type="spellEnd"/>
            <w:r w:rsidRPr="00533EA4">
              <w:rPr>
                <w:sz w:val="24"/>
                <w:szCs w:val="24"/>
              </w:rPr>
              <w:t>»</w:t>
            </w:r>
            <w:r w:rsidRPr="00EA2DCA">
              <w:rPr>
                <w:sz w:val="24"/>
                <w:szCs w:val="24"/>
              </w:rPr>
              <w:t xml:space="preserve"> (ООО Группа компаний «</w:t>
            </w:r>
            <w:proofErr w:type="spellStart"/>
            <w:r w:rsidRPr="00EA2DCA">
              <w:rPr>
                <w:sz w:val="24"/>
                <w:szCs w:val="24"/>
              </w:rPr>
              <w:t>Карьероуправление</w:t>
            </w:r>
            <w:proofErr w:type="spellEnd"/>
            <w:r w:rsidRPr="00EA2DCA">
              <w:rPr>
                <w:sz w:val="24"/>
                <w:szCs w:val="24"/>
              </w:rPr>
              <w:t>»);</w:t>
            </w:r>
          </w:p>
          <w:p w:rsidR="006A3583" w:rsidRPr="00EA2DCA" w:rsidRDefault="006A3583" w:rsidP="00E739EC">
            <w:pPr>
              <w:ind w:firstLine="145"/>
              <w:jc w:val="both"/>
              <w:rPr>
                <w:sz w:val="24"/>
                <w:szCs w:val="24"/>
              </w:rPr>
            </w:pPr>
            <w:r w:rsidRPr="00EA2DCA">
              <w:rPr>
                <w:sz w:val="24"/>
                <w:szCs w:val="24"/>
              </w:rPr>
              <w:t>- строительство микрорайона «Заповедный» (ООО «Управляющая компания ТИСК»);</w:t>
            </w:r>
          </w:p>
          <w:p w:rsidR="0069283F" w:rsidRDefault="0069283F" w:rsidP="0069283F">
            <w:pPr>
              <w:ind w:firstLine="145"/>
              <w:jc w:val="both"/>
              <w:rPr>
                <w:sz w:val="24"/>
                <w:szCs w:val="24"/>
              </w:rPr>
            </w:pPr>
            <w:r w:rsidRPr="00EA2DCA">
              <w:rPr>
                <w:sz w:val="24"/>
                <w:szCs w:val="24"/>
              </w:rPr>
              <w:t xml:space="preserve">- </w:t>
            </w:r>
            <w:r w:rsidR="00640A05">
              <w:rPr>
                <w:sz w:val="24"/>
                <w:szCs w:val="24"/>
              </w:rPr>
              <w:t xml:space="preserve">развитие птицеводческой фермы в д. </w:t>
            </w:r>
            <w:proofErr w:type="spellStart"/>
            <w:r w:rsidR="00640A05">
              <w:rPr>
                <w:sz w:val="24"/>
                <w:szCs w:val="24"/>
              </w:rPr>
              <w:t>Кандинка</w:t>
            </w:r>
            <w:proofErr w:type="spellEnd"/>
            <w:r w:rsidR="00640A05">
              <w:rPr>
                <w:sz w:val="24"/>
                <w:szCs w:val="24"/>
              </w:rPr>
              <w:t xml:space="preserve"> (КФХ Кузнецова И.В.);</w:t>
            </w:r>
          </w:p>
          <w:p w:rsidR="00640A05" w:rsidRPr="00EA2DCA" w:rsidRDefault="00640A05" w:rsidP="00640A05">
            <w:pPr>
              <w:ind w:firstLine="145"/>
              <w:jc w:val="both"/>
              <w:rPr>
                <w:sz w:val="24"/>
                <w:szCs w:val="24"/>
              </w:rPr>
            </w:pPr>
            <w:r>
              <w:rPr>
                <w:sz w:val="24"/>
                <w:szCs w:val="24"/>
              </w:rPr>
              <w:t xml:space="preserve">- развитие фермы мясного направления </w:t>
            </w:r>
            <w:proofErr w:type="spellStart"/>
            <w:r>
              <w:rPr>
                <w:sz w:val="24"/>
                <w:szCs w:val="24"/>
              </w:rPr>
              <w:t>абе</w:t>
            </w:r>
            <w:r w:rsidR="006128E0">
              <w:rPr>
                <w:sz w:val="24"/>
                <w:szCs w:val="24"/>
              </w:rPr>
              <w:t>рдинг</w:t>
            </w:r>
            <w:proofErr w:type="spellEnd"/>
            <w:r w:rsidR="006128E0">
              <w:rPr>
                <w:sz w:val="24"/>
                <w:szCs w:val="24"/>
              </w:rPr>
              <w:t xml:space="preserve">-ангусской породы в с. </w:t>
            </w:r>
            <w:proofErr w:type="spellStart"/>
            <w:r w:rsidR="006128E0">
              <w:rPr>
                <w:sz w:val="24"/>
                <w:szCs w:val="24"/>
              </w:rPr>
              <w:t>Нау</w:t>
            </w:r>
            <w:r>
              <w:rPr>
                <w:sz w:val="24"/>
                <w:szCs w:val="24"/>
              </w:rPr>
              <w:t>мовка</w:t>
            </w:r>
            <w:proofErr w:type="spellEnd"/>
            <w:r>
              <w:rPr>
                <w:sz w:val="24"/>
                <w:szCs w:val="24"/>
              </w:rPr>
              <w:t xml:space="preserve"> (КФХ Комиссаров А.В.);</w:t>
            </w:r>
          </w:p>
          <w:p w:rsidR="007C6F10" w:rsidRPr="00EA2DCA" w:rsidRDefault="00BC73AE" w:rsidP="0069283F">
            <w:pPr>
              <w:pStyle w:val="ac"/>
              <w:ind w:left="0" w:firstLine="145"/>
              <w:jc w:val="both"/>
              <w:rPr>
                <w:sz w:val="24"/>
                <w:szCs w:val="24"/>
              </w:rPr>
            </w:pPr>
            <w:proofErr w:type="gramStart"/>
            <w:r>
              <w:rPr>
                <w:sz w:val="24"/>
                <w:szCs w:val="24"/>
              </w:rPr>
              <w:t>-</w:t>
            </w:r>
            <w:r w:rsidR="00020D80">
              <w:rPr>
                <w:sz w:val="24"/>
                <w:szCs w:val="24"/>
              </w:rPr>
              <w:t>п</w:t>
            </w:r>
            <w:r w:rsidR="00020D80" w:rsidRPr="00020D80">
              <w:rPr>
                <w:sz w:val="24"/>
                <w:szCs w:val="24"/>
              </w:rPr>
              <w:t xml:space="preserve">ромышленная разработка участков </w:t>
            </w:r>
            <w:proofErr w:type="spellStart"/>
            <w:r w:rsidR="00020D80" w:rsidRPr="00020D80">
              <w:rPr>
                <w:sz w:val="24"/>
                <w:szCs w:val="24"/>
              </w:rPr>
              <w:t>Туганского</w:t>
            </w:r>
            <w:proofErr w:type="spellEnd"/>
            <w:r w:rsidR="00020D80" w:rsidRPr="00020D80">
              <w:rPr>
                <w:sz w:val="24"/>
                <w:szCs w:val="24"/>
              </w:rPr>
              <w:t xml:space="preserve"> ильменит-</w:t>
            </w:r>
            <w:proofErr w:type="spellStart"/>
            <w:r w:rsidR="00020D80" w:rsidRPr="00020D80">
              <w:rPr>
                <w:sz w:val="24"/>
                <w:szCs w:val="24"/>
              </w:rPr>
              <w:t>циркон</w:t>
            </w:r>
            <w:r w:rsidR="006128E0">
              <w:rPr>
                <w:sz w:val="24"/>
                <w:szCs w:val="24"/>
              </w:rPr>
              <w:t>ового</w:t>
            </w:r>
            <w:proofErr w:type="spellEnd"/>
            <w:r w:rsidR="006128E0">
              <w:rPr>
                <w:sz w:val="24"/>
                <w:szCs w:val="24"/>
              </w:rPr>
              <w:t xml:space="preserve"> россыпного месторождения, </w:t>
            </w:r>
            <w:r w:rsidR="00020D80" w:rsidRPr="00020D80">
              <w:rPr>
                <w:sz w:val="24"/>
                <w:szCs w:val="24"/>
              </w:rPr>
              <w:t xml:space="preserve">строительство ГОК мощность 575 тыс. т рудных песков в год и освоение Южно-Александровского участка </w:t>
            </w:r>
            <w:proofErr w:type="spellStart"/>
            <w:r w:rsidR="00020D80" w:rsidRPr="00020D80">
              <w:rPr>
                <w:sz w:val="24"/>
                <w:szCs w:val="24"/>
              </w:rPr>
              <w:t>Туганского</w:t>
            </w:r>
            <w:proofErr w:type="spellEnd"/>
            <w:r w:rsidR="00020D80" w:rsidRPr="00020D80">
              <w:rPr>
                <w:sz w:val="24"/>
                <w:szCs w:val="24"/>
              </w:rPr>
              <w:t xml:space="preserve"> месторождения, с последующей модернизацией и ув</w:t>
            </w:r>
            <w:r w:rsidR="006128E0">
              <w:rPr>
                <w:sz w:val="24"/>
                <w:szCs w:val="24"/>
              </w:rPr>
              <w:t>еличением мощности производства, вторая очередь мощностью 6,9 млн. руб. в с. Октябрьское ОАО «ТГОК Ильменит»)</w:t>
            </w:r>
            <w:r w:rsidR="00020D80">
              <w:rPr>
                <w:sz w:val="24"/>
                <w:szCs w:val="24"/>
              </w:rPr>
              <w:t>;</w:t>
            </w:r>
            <w:proofErr w:type="gramEnd"/>
          </w:p>
          <w:p w:rsidR="007C6F10" w:rsidRPr="00EA2DCA" w:rsidRDefault="007C6F10" w:rsidP="00E739EC">
            <w:pPr>
              <w:jc w:val="both"/>
              <w:rPr>
                <w:sz w:val="24"/>
                <w:szCs w:val="24"/>
              </w:rPr>
            </w:pPr>
            <w:r w:rsidRPr="00EA2DCA">
              <w:rPr>
                <w:sz w:val="24"/>
                <w:szCs w:val="24"/>
              </w:rPr>
              <w:t>- проектирование и строительство Нового аэровокзального комплекса внутренних воздушных линий Международного аэропорта Томск (ООО "Аэропорт Томск");</w:t>
            </w:r>
          </w:p>
          <w:p w:rsidR="006A3583" w:rsidRPr="00EA2DCA" w:rsidRDefault="006A3583" w:rsidP="00E739EC">
            <w:pPr>
              <w:pStyle w:val="ac"/>
              <w:tabs>
                <w:tab w:val="left" w:pos="993"/>
              </w:tabs>
              <w:ind w:left="0" w:firstLine="145"/>
              <w:jc w:val="both"/>
              <w:rPr>
                <w:sz w:val="24"/>
                <w:szCs w:val="24"/>
              </w:rPr>
            </w:pPr>
            <w:r w:rsidRPr="00EA2DCA">
              <w:rPr>
                <w:sz w:val="24"/>
                <w:szCs w:val="24"/>
              </w:rPr>
              <w:t xml:space="preserve">- реконструкция молочного комплекса на 1100 голов в селах Рыбалово и </w:t>
            </w:r>
            <w:proofErr w:type="spellStart"/>
            <w:r w:rsidRPr="00EA2DCA">
              <w:rPr>
                <w:sz w:val="24"/>
                <w:szCs w:val="24"/>
              </w:rPr>
              <w:t>Карбышево</w:t>
            </w:r>
            <w:proofErr w:type="spellEnd"/>
            <w:r w:rsidRPr="00EA2DCA">
              <w:rPr>
                <w:sz w:val="24"/>
                <w:szCs w:val="24"/>
              </w:rPr>
              <w:t xml:space="preserve"> (ООО «СПК </w:t>
            </w:r>
            <w:proofErr w:type="spellStart"/>
            <w:r w:rsidRPr="00EA2DCA">
              <w:rPr>
                <w:sz w:val="24"/>
                <w:szCs w:val="24"/>
              </w:rPr>
              <w:t>Межениновский</w:t>
            </w:r>
            <w:proofErr w:type="spellEnd"/>
            <w:r w:rsidRPr="00EA2DCA">
              <w:rPr>
                <w:sz w:val="24"/>
                <w:szCs w:val="24"/>
              </w:rPr>
              <w:t xml:space="preserve">»); </w:t>
            </w:r>
          </w:p>
          <w:p w:rsidR="007C6F10" w:rsidRPr="00EA2DCA" w:rsidRDefault="007C6F10" w:rsidP="00E739EC">
            <w:pPr>
              <w:pStyle w:val="ac"/>
              <w:tabs>
                <w:tab w:val="left" w:pos="993"/>
              </w:tabs>
              <w:ind w:left="0" w:firstLine="145"/>
              <w:jc w:val="both"/>
              <w:rPr>
                <w:sz w:val="24"/>
                <w:szCs w:val="24"/>
              </w:rPr>
            </w:pPr>
            <w:r w:rsidRPr="00EA2DCA">
              <w:rPr>
                <w:sz w:val="24"/>
                <w:szCs w:val="24"/>
              </w:rPr>
              <w:t xml:space="preserve">- создание семеноводческого центра элитного семеноводства картофеля в Томской области </w:t>
            </w:r>
            <w:proofErr w:type="gramStart"/>
            <w:r w:rsidRPr="00EA2DCA">
              <w:rPr>
                <w:sz w:val="24"/>
                <w:szCs w:val="24"/>
              </w:rPr>
              <w:t>в</w:t>
            </w:r>
            <w:proofErr w:type="gramEnd"/>
            <w:r w:rsidRPr="00EA2DCA">
              <w:rPr>
                <w:sz w:val="24"/>
                <w:szCs w:val="24"/>
              </w:rPr>
              <w:t xml:space="preserve"> </w:t>
            </w:r>
            <w:proofErr w:type="gramStart"/>
            <w:r w:rsidRPr="00EA2DCA">
              <w:rPr>
                <w:sz w:val="24"/>
                <w:szCs w:val="24"/>
              </w:rPr>
              <w:t>с</w:t>
            </w:r>
            <w:proofErr w:type="gramEnd"/>
            <w:r w:rsidRPr="00EA2DCA">
              <w:rPr>
                <w:sz w:val="24"/>
                <w:szCs w:val="24"/>
              </w:rPr>
              <w:t>. Вершинино (ООО «Колпаков»)</w:t>
            </w:r>
            <w:r w:rsidR="0069283F" w:rsidRPr="00EA2DCA">
              <w:rPr>
                <w:sz w:val="24"/>
                <w:szCs w:val="24"/>
              </w:rPr>
              <w:t>;</w:t>
            </w:r>
          </w:p>
          <w:p w:rsidR="006A3583" w:rsidRPr="00EA2DCA" w:rsidRDefault="006A3583" w:rsidP="00E739EC">
            <w:pPr>
              <w:pStyle w:val="ac"/>
              <w:tabs>
                <w:tab w:val="left" w:pos="993"/>
              </w:tabs>
              <w:ind w:left="0" w:firstLine="145"/>
              <w:jc w:val="both"/>
              <w:rPr>
                <w:sz w:val="24"/>
                <w:szCs w:val="24"/>
              </w:rPr>
            </w:pPr>
            <w:r w:rsidRPr="00EA2DCA">
              <w:rPr>
                <w:sz w:val="24"/>
                <w:szCs w:val="24"/>
              </w:rPr>
              <w:t xml:space="preserve">- </w:t>
            </w:r>
            <w:r w:rsidR="007C6F10" w:rsidRPr="00EA2DCA">
              <w:rPr>
                <w:sz w:val="24"/>
                <w:szCs w:val="24"/>
              </w:rPr>
              <w:t>расширение</w:t>
            </w:r>
            <w:r w:rsidRPr="00EA2DCA">
              <w:rPr>
                <w:sz w:val="24"/>
                <w:szCs w:val="24"/>
              </w:rPr>
              <w:t xml:space="preserve"> производственного комплекса по приемке, хранению и переработке масличных и зерновых культур в</w:t>
            </w:r>
            <w:r w:rsidR="00BD6781">
              <w:rPr>
                <w:sz w:val="24"/>
                <w:szCs w:val="24"/>
              </w:rPr>
              <w:t xml:space="preserve"> </w:t>
            </w:r>
            <w:proofErr w:type="spellStart"/>
            <w:r w:rsidR="00BD6781">
              <w:rPr>
                <w:sz w:val="24"/>
                <w:szCs w:val="24"/>
              </w:rPr>
              <w:t>окр</w:t>
            </w:r>
            <w:proofErr w:type="spellEnd"/>
            <w:r w:rsidR="00BD6781">
              <w:rPr>
                <w:sz w:val="24"/>
                <w:szCs w:val="24"/>
              </w:rPr>
              <w:t xml:space="preserve">. </w:t>
            </w:r>
            <w:proofErr w:type="spellStart"/>
            <w:r w:rsidR="00BD6781">
              <w:rPr>
                <w:sz w:val="24"/>
                <w:szCs w:val="24"/>
              </w:rPr>
              <w:t>Копыловского</w:t>
            </w:r>
            <w:proofErr w:type="spellEnd"/>
            <w:r w:rsidR="00BD6781">
              <w:rPr>
                <w:sz w:val="24"/>
                <w:szCs w:val="24"/>
              </w:rPr>
              <w:t xml:space="preserve"> СП</w:t>
            </w:r>
            <w:r w:rsidRPr="00EA2DCA">
              <w:rPr>
                <w:sz w:val="24"/>
                <w:szCs w:val="24"/>
              </w:rPr>
              <w:t xml:space="preserve"> п. </w:t>
            </w:r>
            <w:proofErr w:type="gramStart"/>
            <w:r w:rsidRPr="00EA2DCA">
              <w:rPr>
                <w:sz w:val="24"/>
                <w:szCs w:val="24"/>
              </w:rPr>
              <w:t>Светлый</w:t>
            </w:r>
            <w:proofErr w:type="gramEnd"/>
            <w:r w:rsidRPr="00EA2DCA">
              <w:rPr>
                <w:sz w:val="24"/>
                <w:szCs w:val="24"/>
              </w:rPr>
              <w:t xml:space="preserve"> (</w:t>
            </w:r>
            <w:r w:rsidR="00065224">
              <w:rPr>
                <w:sz w:val="24"/>
                <w:szCs w:val="24"/>
              </w:rPr>
              <w:t>вторая очередь</w:t>
            </w:r>
            <w:r w:rsidR="007316BE">
              <w:t>) (</w:t>
            </w:r>
            <w:r w:rsidR="007316BE" w:rsidRPr="007316BE">
              <w:rPr>
                <w:sz w:val="24"/>
                <w:szCs w:val="24"/>
              </w:rPr>
              <w:t>ООО «Сибирская Олива»</w:t>
            </w:r>
            <w:r w:rsidRPr="00EA2DCA">
              <w:rPr>
                <w:sz w:val="24"/>
                <w:szCs w:val="24"/>
              </w:rPr>
              <w:t>);</w:t>
            </w:r>
          </w:p>
          <w:p w:rsidR="007C6F10" w:rsidRPr="00EA2DCA" w:rsidRDefault="007C6F10" w:rsidP="007C6F10">
            <w:pPr>
              <w:ind w:firstLine="145"/>
              <w:jc w:val="both"/>
              <w:rPr>
                <w:sz w:val="24"/>
                <w:szCs w:val="24"/>
              </w:rPr>
            </w:pPr>
            <w:r w:rsidRPr="00EA2DCA">
              <w:rPr>
                <w:sz w:val="24"/>
                <w:szCs w:val="24"/>
              </w:rPr>
              <w:t>- реко</w:t>
            </w:r>
            <w:r w:rsidR="00BE0A24">
              <w:rPr>
                <w:sz w:val="24"/>
                <w:szCs w:val="24"/>
              </w:rPr>
              <w:t>нструкция молочной фермы на 1100</w:t>
            </w:r>
            <w:r w:rsidRPr="00EA2DCA">
              <w:rPr>
                <w:sz w:val="24"/>
                <w:szCs w:val="24"/>
              </w:rPr>
              <w:t xml:space="preserve"> голов </w:t>
            </w:r>
            <w:proofErr w:type="gramStart"/>
            <w:r w:rsidRPr="00EA2DCA">
              <w:rPr>
                <w:sz w:val="24"/>
                <w:szCs w:val="24"/>
              </w:rPr>
              <w:t>в</w:t>
            </w:r>
            <w:proofErr w:type="gramEnd"/>
            <w:r w:rsidRPr="00EA2DCA">
              <w:rPr>
                <w:sz w:val="24"/>
                <w:szCs w:val="24"/>
              </w:rPr>
              <w:t xml:space="preserve"> </w:t>
            </w:r>
            <w:proofErr w:type="gramStart"/>
            <w:r w:rsidRPr="00EA2DCA">
              <w:rPr>
                <w:sz w:val="24"/>
                <w:szCs w:val="24"/>
              </w:rPr>
              <w:t>с</w:t>
            </w:r>
            <w:proofErr w:type="gramEnd"/>
            <w:r w:rsidRPr="00EA2DCA">
              <w:rPr>
                <w:sz w:val="24"/>
                <w:szCs w:val="24"/>
              </w:rPr>
              <w:t>. Турунтаево (ООО "СПАС");</w:t>
            </w:r>
          </w:p>
          <w:p w:rsidR="0069283F" w:rsidRDefault="006A3583" w:rsidP="00622F90">
            <w:pPr>
              <w:ind w:firstLine="145"/>
              <w:jc w:val="both"/>
              <w:rPr>
                <w:sz w:val="24"/>
                <w:szCs w:val="24"/>
              </w:rPr>
            </w:pPr>
            <w:r w:rsidRPr="00EA2DCA">
              <w:rPr>
                <w:sz w:val="24"/>
                <w:szCs w:val="24"/>
              </w:rPr>
              <w:t xml:space="preserve">- </w:t>
            </w:r>
            <w:r w:rsidR="007C6F10" w:rsidRPr="00EA2DCA">
              <w:rPr>
                <w:sz w:val="24"/>
                <w:szCs w:val="24"/>
              </w:rPr>
              <w:t xml:space="preserve">модернизация производства кондитерских изделий на основе </w:t>
            </w:r>
            <w:r w:rsidR="007C6F10" w:rsidRPr="00EA2DCA">
              <w:rPr>
                <w:sz w:val="24"/>
                <w:szCs w:val="24"/>
              </w:rPr>
              <w:lastRenderedPageBreak/>
              <w:t>кедрового ореха, семян, ягод и сушеных фруктов; модернизация производства по переработке кедрового ореха; создание  производства кондитерских изделий на основе ягод, кедрового ореха, трав, меда и прочего дикорастущего сырья, выпускаемых под то</w:t>
            </w:r>
            <w:r w:rsidR="00622F90">
              <w:rPr>
                <w:sz w:val="24"/>
                <w:szCs w:val="24"/>
              </w:rPr>
              <w:t xml:space="preserve">рговой маркой "Сибирский кедр" </w:t>
            </w:r>
            <w:r w:rsidRPr="00EA2DCA">
              <w:rPr>
                <w:sz w:val="24"/>
                <w:szCs w:val="24"/>
              </w:rPr>
              <w:t>в д. Петрово (ООО «Эко-фабрика Сибирский кедр»)</w:t>
            </w:r>
            <w:r w:rsidR="00604806">
              <w:rPr>
                <w:sz w:val="24"/>
                <w:szCs w:val="24"/>
              </w:rPr>
              <w:t>;</w:t>
            </w:r>
          </w:p>
          <w:p w:rsidR="009A75BD" w:rsidRDefault="00604806" w:rsidP="007D3C22">
            <w:pPr>
              <w:ind w:firstLine="145"/>
              <w:jc w:val="both"/>
              <w:rPr>
                <w:sz w:val="24"/>
                <w:szCs w:val="24"/>
              </w:rPr>
            </w:pPr>
            <w:r>
              <w:rPr>
                <w:sz w:val="24"/>
                <w:szCs w:val="24"/>
              </w:rPr>
              <w:t xml:space="preserve">- </w:t>
            </w:r>
            <w:r w:rsidR="00A220AC">
              <w:rPr>
                <w:sz w:val="24"/>
                <w:szCs w:val="24"/>
              </w:rPr>
              <w:t>с</w:t>
            </w:r>
            <w:r w:rsidRPr="00604806">
              <w:rPr>
                <w:sz w:val="24"/>
                <w:szCs w:val="24"/>
              </w:rPr>
              <w:t>оздание интенсивного сада жимолости, приобретение техники и оборудования (второй очереди)</w:t>
            </w:r>
            <w:r>
              <w:rPr>
                <w:sz w:val="24"/>
                <w:szCs w:val="24"/>
              </w:rPr>
              <w:t xml:space="preserve"> (</w:t>
            </w:r>
            <w:r w:rsidRPr="00604806">
              <w:rPr>
                <w:sz w:val="24"/>
                <w:szCs w:val="24"/>
              </w:rPr>
              <w:t>ООО СП «Северный сад»</w:t>
            </w:r>
            <w:r>
              <w:rPr>
                <w:sz w:val="24"/>
                <w:szCs w:val="24"/>
              </w:rPr>
              <w:t>)</w:t>
            </w:r>
            <w:r w:rsidR="00A220AC">
              <w:rPr>
                <w:sz w:val="24"/>
                <w:szCs w:val="24"/>
              </w:rPr>
              <w:t>;</w:t>
            </w:r>
          </w:p>
          <w:p w:rsidR="00A220AC" w:rsidRPr="00A220AC" w:rsidRDefault="00A220AC" w:rsidP="00A220AC">
            <w:pPr>
              <w:ind w:firstLine="145"/>
              <w:jc w:val="both"/>
              <w:rPr>
                <w:sz w:val="24"/>
                <w:szCs w:val="24"/>
              </w:rPr>
            </w:pPr>
            <w:r>
              <w:rPr>
                <w:sz w:val="24"/>
                <w:szCs w:val="24"/>
              </w:rPr>
              <w:t>- ц</w:t>
            </w:r>
            <w:r w:rsidRPr="00A220AC">
              <w:rPr>
                <w:sz w:val="24"/>
                <w:szCs w:val="24"/>
              </w:rPr>
              <w:t xml:space="preserve">ентр общественных инициатив «Флагман» в д. </w:t>
            </w:r>
            <w:proofErr w:type="spellStart"/>
            <w:r w:rsidRPr="00A220AC">
              <w:rPr>
                <w:sz w:val="24"/>
                <w:szCs w:val="24"/>
              </w:rPr>
              <w:t>Березкино</w:t>
            </w:r>
            <w:proofErr w:type="spellEnd"/>
            <w:r w:rsidRPr="00A220AC">
              <w:rPr>
                <w:sz w:val="24"/>
                <w:szCs w:val="24"/>
              </w:rPr>
              <w:t xml:space="preserve"> (ООО «Транс-</w:t>
            </w:r>
            <w:proofErr w:type="spellStart"/>
            <w:r w:rsidRPr="00A220AC">
              <w:rPr>
                <w:sz w:val="24"/>
                <w:szCs w:val="24"/>
              </w:rPr>
              <w:t>Сиб</w:t>
            </w:r>
            <w:proofErr w:type="spellEnd"/>
            <w:r w:rsidRPr="00A220AC">
              <w:rPr>
                <w:sz w:val="24"/>
                <w:szCs w:val="24"/>
              </w:rPr>
              <w:t>-К»);</w:t>
            </w:r>
          </w:p>
          <w:p w:rsidR="00A220AC" w:rsidRPr="007D3C22" w:rsidRDefault="00CC2860" w:rsidP="00A220AC">
            <w:pPr>
              <w:ind w:firstLine="145"/>
              <w:jc w:val="both"/>
              <w:rPr>
                <w:sz w:val="24"/>
                <w:szCs w:val="24"/>
              </w:rPr>
            </w:pPr>
            <w:r>
              <w:rPr>
                <w:sz w:val="24"/>
                <w:szCs w:val="24"/>
              </w:rPr>
              <w:t xml:space="preserve">- </w:t>
            </w:r>
            <w:proofErr w:type="spellStart"/>
            <w:r>
              <w:rPr>
                <w:sz w:val="24"/>
                <w:szCs w:val="24"/>
              </w:rPr>
              <w:t>э</w:t>
            </w:r>
            <w:r w:rsidR="00A220AC" w:rsidRPr="00A220AC">
              <w:rPr>
                <w:sz w:val="24"/>
                <w:szCs w:val="24"/>
              </w:rPr>
              <w:t>копарк</w:t>
            </w:r>
            <w:proofErr w:type="spellEnd"/>
            <w:r w:rsidR="00A220AC" w:rsidRPr="00A220AC">
              <w:rPr>
                <w:sz w:val="24"/>
                <w:szCs w:val="24"/>
              </w:rPr>
              <w:t xml:space="preserve"> «Отрадное» в </w:t>
            </w:r>
            <w:proofErr w:type="spellStart"/>
            <w:r w:rsidR="00A220AC" w:rsidRPr="00A220AC">
              <w:rPr>
                <w:sz w:val="24"/>
                <w:szCs w:val="24"/>
              </w:rPr>
              <w:t>окр</w:t>
            </w:r>
            <w:proofErr w:type="spellEnd"/>
            <w:r w:rsidR="00A220AC" w:rsidRPr="00A220AC">
              <w:rPr>
                <w:sz w:val="24"/>
                <w:szCs w:val="24"/>
              </w:rPr>
              <w:t>. д. Аксеново (ООО «Отрадное»)</w:t>
            </w:r>
            <w:r w:rsidR="00A220AC">
              <w:rPr>
                <w:sz w:val="24"/>
                <w:szCs w:val="24"/>
              </w:rPr>
              <w:t>.</w:t>
            </w:r>
          </w:p>
        </w:tc>
        <w:tc>
          <w:tcPr>
            <w:tcW w:w="850" w:type="dxa"/>
            <w:tcBorders>
              <w:top w:val="single" w:sz="6" w:space="0" w:color="auto"/>
              <w:left w:val="single" w:sz="6" w:space="0" w:color="auto"/>
              <w:bottom w:val="single" w:sz="6" w:space="0" w:color="auto"/>
              <w:right w:val="single" w:sz="4" w:space="0" w:color="auto"/>
            </w:tcBorders>
          </w:tcPr>
          <w:p w:rsidR="006A3583" w:rsidRPr="00290F43" w:rsidRDefault="006A3583" w:rsidP="007B6DCA">
            <w:pPr>
              <w:pStyle w:val="Default"/>
              <w:rPr>
                <w:highlight w:val="yellow"/>
              </w:rPr>
            </w:pPr>
          </w:p>
        </w:tc>
        <w:tc>
          <w:tcPr>
            <w:tcW w:w="709" w:type="dxa"/>
            <w:tcBorders>
              <w:top w:val="single" w:sz="6" w:space="0" w:color="auto"/>
              <w:left w:val="single" w:sz="4" w:space="0" w:color="auto"/>
              <w:bottom w:val="single" w:sz="6" w:space="0" w:color="auto"/>
              <w:right w:val="single" w:sz="6" w:space="0" w:color="auto"/>
            </w:tcBorders>
          </w:tcPr>
          <w:p w:rsidR="006A3583" w:rsidRPr="00290F43" w:rsidRDefault="006A3583" w:rsidP="007B6DCA">
            <w:pPr>
              <w:rPr>
                <w:sz w:val="24"/>
                <w:szCs w:val="24"/>
                <w:highlight w:val="yellow"/>
              </w:rPr>
            </w:pPr>
          </w:p>
        </w:tc>
      </w:tr>
      <w:tr w:rsidR="006A3583" w:rsidRPr="00B26176" w:rsidTr="00091E7F">
        <w:trPr>
          <w:trHeight w:val="404"/>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lastRenderedPageBreak/>
              <w:t>19</w:t>
            </w:r>
          </w:p>
        </w:tc>
        <w:tc>
          <w:tcPr>
            <w:tcW w:w="5358" w:type="dxa"/>
            <w:tcBorders>
              <w:top w:val="single" w:sz="6" w:space="0" w:color="auto"/>
              <w:left w:val="single" w:sz="6" w:space="0" w:color="auto"/>
              <w:bottom w:val="single" w:sz="6" w:space="0" w:color="auto"/>
              <w:right w:val="single" w:sz="6" w:space="0" w:color="auto"/>
            </w:tcBorders>
          </w:tcPr>
          <w:p w:rsidR="006A3583" w:rsidRPr="00EA2DCA" w:rsidRDefault="002647E2" w:rsidP="006548E1">
            <w:pPr>
              <w:autoSpaceDE w:val="0"/>
              <w:autoSpaceDN w:val="0"/>
              <w:adjustRightInd w:val="0"/>
              <w:jc w:val="both"/>
              <w:rPr>
                <w:sz w:val="24"/>
                <w:szCs w:val="24"/>
                <w:highlight w:val="lightGray"/>
              </w:rPr>
            </w:pPr>
            <w:r w:rsidRPr="002647E2">
              <w:rPr>
                <w:sz w:val="24"/>
                <w:szCs w:val="24"/>
              </w:rPr>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6A3583" w:rsidRPr="00EA2DCA" w:rsidRDefault="006A3583" w:rsidP="00E739EC">
            <w:pPr>
              <w:jc w:val="both"/>
              <w:rPr>
                <w:sz w:val="24"/>
                <w:szCs w:val="24"/>
                <w:highlight w:val="yellow"/>
              </w:rPr>
            </w:pPr>
            <w:r w:rsidRPr="00EA2DCA">
              <w:rPr>
                <w:sz w:val="24"/>
                <w:szCs w:val="24"/>
              </w:rPr>
              <w:t>При согласовании маршрута транспортных средств, осуществляющих перевозки тяжеловесных и (или) крупногабаритных грузов по автомобильным дорогам местного значения, плата за проезд транспортных средств, осуществляющих данные перевозки не взымалась.</w:t>
            </w:r>
          </w:p>
        </w:tc>
        <w:tc>
          <w:tcPr>
            <w:tcW w:w="850" w:type="dxa"/>
            <w:tcBorders>
              <w:top w:val="single" w:sz="6" w:space="0" w:color="auto"/>
              <w:left w:val="single" w:sz="6" w:space="0" w:color="auto"/>
              <w:bottom w:val="single" w:sz="6" w:space="0" w:color="auto"/>
              <w:right w:val="single" w:sz="4" w:space="0" w:color="auto"/>
            </w:tcBorders>
          </w:tcPr>
          <w:p w:rsidR="006A3583" w:rsidRPr="007C50FD" w:rsidRDefault="006A3583" w:rsidP="007B6DCA">
            <w:pPr>
              <w:pStyle w:val="Default"/>
            </w:pPr>
            <w:r w:rsidRPr="007C50FD">
              <w:t>-</w:t>
            </w:r>
          </w:p>
        </w:tc>
        <w:tc>
          <w:tcPr>
            <w:tcW w:w="709" w:type="dxa"/>
            <w:tcBorders>
              <w:top w:val="single" w:sz="6" w:space="0" w:color="auto"/>
              <w:left w:val="single" w:sz="4" w:space="0" w:color="auto"/>
              <w:bottom w:val="single" w:sz="6" w:space="0" w:color="auto"/>
              <w:right w:val="single" w:sz="6" w:space="0" w:color="auto"/>
            </w:tcBorders>
          </w:tcPr>
          <w:p w:rsidR="006A3583" w:rsidRPr="007C50FD" w:rsidRDefault="006A3583" w:rsidP="007B6DCA">
            <w:pPr>
              <w:rPr>
                <w:sz w:val="24"/>
                <w:szCs w:val="24"/>
              </w:rPr>
            </w:pPr>
            <w:r w:rsidRPr="007C50FD">
              <w:rPr>
                <w:sz w:val="24"/>
                <w:szCs w:val="24"/>
              </w:rPr>
              <w:t>-</w:t>
            </w:r>
          </w:p>
        </w:tc>
      </w:tr>
      <w:tr w:rsidR="006A3583" w:rsidRPr="00B26176" w:rsidTr="00704CED">
        <w:trPr>
          <w:trHeight w:val="1254"/>
        </w:trPr>
        <w:tc>
          <w:tcPr>
            <w:tcW w:w="382"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t>20</w:t>
            </w:r>
          </w:p>
        </w:tc>
        <w:tc>
          <w:tcPr>
            <w:tcW w:w="5358" w:type="dxa"/>
            <w:tcBorders>
              <w:top w:val="single" w:sz="6" w:space="0" w:color="auto"/>
              <w:left w:val="single" w:sz="6" w:space="0" w:color="auto"/>
              <w:bottom w:val="single" w:sz="6" w:space="0" w:color="auto"/>
              <w:right w:val="single" w:sz="6" w:space="0" w:color="auto"/>
            </w:tcBorders>
          </w:tcPr>
          <w:p w:rsidR="006A3583" w:rsidRPr="00EA2DCA" w:rsidRDefault="002647E2" w:rsidP="006548E1">
            <w:pPr>
              <w:autoSpaceDE w:val="0"/>
              <w:autoSpaceDN w:val="0"/>
              <w:adjustRightInd w:val="0"/>
              <w:jc w:val="both"/>
              <w:rPr>
                <w:sz w:val="24"/>
                <w:szCs w:val="24"/>
                <w:highlight w:val="lightGray"/>
              </w:rPr>
            </w:pPr>
            <w:r w:rsidRPr="002647E2">
              <w:rPr>
                <w:sz w:val="24"/>
                <w:szCs w:val="24"/>
              </w:rPr>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1061" w:type="dxa"/>
            <w:tcBorders>
              <w:top w:val="single" w:sz="6" w:space="0" w:color="auto"/>
              <w:left w:val="single" w:sz="6" w:space="0" w:color="auto"/>
              <w:bottom w:val="single" w:sz="6"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7C50FD" w:rsidRDefault="0033375A" w:rsidP="00365356">
            <w:pPr>
              <w:jc w:val="both"/>
              <w:rPr>
                <w:color w:val="000000"/>
                <w:sz w:val="24"/>
                <w:szCs w:val="24"/>
              </w:rPr>
            </w:pPr>
            <w:r w:rsidRPr="0033375A">
              <w:rPr>
                <w:color w:val="000000"/>
                <w:sz w:val="24"/>
                <w:szCs w:val="24"/>
              </w:rPr>
              <w:t xml:space="preserve">На 01.04.2022 </w:t>
            </w:r>
            <w:r>
              <w:rPr>
                <w:color w:val="000000"/>
                <w:sz w:val="24"/>
                <w:szCs w:val="24"/>
              </w:rPr>
              <w:t xml:space="preserve">новых </w:t>
            </w:r>
            <w:r w:rsidRPr="0033375A">
              <w:rPr>
                <w:color w:val="000000"/>
                <w:sz w:val="24"/>
                <w:szCs w:val="24"/>
              </w:rPr>
              <w:t>заключенных договоров на у</w:t>
            </w:r>
            <w:r>
              <w:rPr>
                <w:color w:val="000000"/>
                <w:sz w:val="24"/>
                <w:szCs w:val="24"/>
              </w:rPr>
              <w:t>становку р</w:t>
            </w:r>
            <w:r w:rsidR="00B9699B">
              <w:rPr>
                <w:color w:val="000000"/>
                <w:sz w:val="24"/>
                <w:szCs w:val="24"/>
              </w:rPr>
              <w:t>екламных конструкций не имеется (госпошлина не поступала)</w:t>
            </w:r>
            <w:r w:rsidR="00840024">
              <w:rPr>
                <w:color w:val="000000"/>
                <w:sz w:val="24"/>
                <w:szCs w:val="24"/>
              </w:rPr>
              <w:t>. Оплата по действующим договорам поступает своевременно.</w:t>
            </w:r>
            <w:bookmarkStart w:id="0" w:name="_GoBack"/>
            <w:bookmarkEnd w:id="0"/>
            <w:r w:rsidR="00B9699B">
              <w:rPr>
                <w:color w:val="000000"/>
                <w:sz w:val="24"/>
                <w:szCs w:val="24"/>
              </w:rPr>
              <w:t xml:space="preserve"> </w:t>
            </w:r>
          </w:p>
          <w:p w:rsidR="0033375A" w:rsidRPr="00EA2DCA" w:rsidRDefault="0033375A" w:rsidP="00365356">
            <w:pPr>
              <w:jc w:val="both"/>
              <w:rPr>
                <w:sz w:val="24"/>
                <w:szCs w:val="24"/>
                <w:highlight w:val="yellow"/>
              </w:rPr>
            </w:pPr>
          </w:p>
        </w:tc>
        <w:tc>
          <w:tcPr>
            <w:tcW w:w="850" w:type="dxa"/>
            <w:tcBorders>
              <w:top w:val="single" w:sz="6" w:space="0" w:color="auto"/>
              <w:left w:val="single" w:sz="6" w:space="0" w:color="auto"/>
              <w:bottom w:val="single" w:sz="6" w:space="0" w:color="auto"/>
              <w:right w:val="single" w:sz="4" w:space="0" w:color="auto"/>
            </w:tcBorders>
          </w:tcPr>
          <w:p w:rsidR="006A3583" w:rsidRPr="007C50FD" w:rsidRDefault="006A3583" w:rsidP="007B6DCA">
            <w:pPr>
              <w:rPr>
                <w:sz w:val="24"/>
                <w:szCs w:val="24"/>
              </w:rPr>
            </w:pPr>
            <w:r w:rsidRPr="007C50FD">
              <w:rPr>
                <w:sz w:val="24"/>
                <w:szCs w:val="24"/>
              </w:rPr>
              <w:t>Ежеквартально,</w:t>
            </w:r>
          </w:p>
          <w:p w:rsidR="006A3583" w:rsidRPr="007C50FD" w:rsidRDefault="006A3583" w:rsidP="007B6DCA">
            <w:pPr>
              <w:rPr>
                <w:sz w:val="24"/>
                <w:szCs w:val="24"/>
              </w:rPr>
            </w:pPr>
            <w:r w:rsidRPr="007C50FD">
              <w:rPr>
                <w:sz w:val="24"/>
                <w:szCs w:val="24"/>
              </w:rPr>
              <w:t>ежемесячно</w:t>
            </w:r>
          </w:p>
        </w:tc>
        <w:tc>
          <w:tcPr>
            <w:tcW w:w="709" w:type="dxa"/>
            <w:tcBorders>
              <w:top w:val="single" w:sz="6" w:space="0" w:color="auto"/>
              <w:left w:val="single" w:sz="4" w:space="0" w:color="auto"/>
              <w:bottom w:val="single" w:sz="6" w:space="0" w:color="auto"/>
              <w:right w:val="single" w:sz="6" w:space="0" w:color="auto"/>
            </w:tcBorders>
          </w:tcPr>
          <w:p w:rsidR="006A3583" w:rsidRPr="007C50FD" w:rsidRDefault="00294B6F" w:rsidP="00A5630A">
            <w:pPr>
              <w:rPr>
                <w:sz w:val="24"/>
                <w:szCs w:val="24"/>
              </w:rPr>
            </w:pPr>
            <w:r>
              <w:rPr>
                <w:sz w:val="24"/>
                <w:szCs w:val="24"/>
              </w:rPr>
              <w:t>-</w:t>
            </w:r>
          </w:p>
        </w:tc>
      </w:tr>
      <w:tr w:rsidR="006A3583" w:rsidRPr="00B26176" w:rsidTr="00704CED">
        <w:trPr>
          <w:trHeight w:val="186"/>
        </w:trPr>
        <w:tc>
          <w:tcPr>
            <w:tcW w:w="382" w:type="dxa"/>
            <w:tcBorders>
              <w:top w:val="single" w:sz="4" w:space="0" w:color="auto"/>
              <w:left w:val="single" w:sz="6" w:space="0" w:color="auto"/>
              <w:bottom w:val="single" w:sz="4"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t>21</w:t>
            </w:r>
          </w:p>
        </w:tc>
        <w:tc>
          <w:tcPr>
            <w:tcW w:w="5358" w:type="dxa"/>
            <w:tcBorders>
              <w:top w:val="single" w:sz="4" w:space="0" w:color="auto"/>
              <w:left w:val="single" w:sz="6" w:space="0" w:color="auto"/>
              <w:bottom w:val="single" w:sz="4" w:space="0" w:color="auto"/>
              <w:right w:val="single" w:sz="6" w:space="0" w:color="auto"/>
            </w:tcBorders>
          </w:tcPr>
          <w:p w:rsidR="006A3583" w:rsidRPr="00EA2DCA" w:rsidRDefault="002647E2" w:rsidP="00477559">
            <w:pPr>
              <w:jc w:val="both"/>
              <w:rPr>
                <w:rFonts w:eastAsia="Calibri"/>
                <w:bCs/>
                <w:sz w:val="24"/>
                <w:szCs w:val="24"/>
                <w:highlight w:val="yellow"/>
                <w:lang w:eastAsia="en-US"/>
              </w:rPr>
            </w:pPr>
            <w:r w:rsidRPr="002647E2">
              <w:rPr>
                <w:rFonts w:eastAsia="Calibri"/>
                <w:bCs/>
                <w:sz w:val="24"/>
                <w:szCs w:val="24"/>
                <w:lang w:eastAsia="en-US"/>
              </w:rPr>
              <w:t>Реализация соглашения по внедрению стандарта развития конкуренции</w:t>
            </w:r>
          </w:p>
        </w:tc>
        <w:tc>
          <w:tcPr>
            <w:tcW w:w="1061" w:type="dxa"/>
            <w:tcBorders>
              <w:top w:val="single" w:sz="4" w:space="0" w:color="auto"/>
              <w:left w:val="single" w:sz="6" w:space="0" w:color="auto"/>
              <w:bottom w:val="single" w:sz="4" w:space="0" w:color="auto"/>
              <w:right w:val="single" w:sz="6" w:space="0" w:color="auto"/>
            </w:tcBorders>
          </w:tcPr>
          <w:p w:rsidR="006A3583" w:rsidRPr="00EA2DCA" w:rsidRDefault="006A3583" w:rsidP="007B6DCA">
            <w:pPr>
              <w:rPr>
                <w:sz w:val="24"/>
                <w:szCs w:val="24"/>
              </w:rPr>
            </w:pPr>
            <w:r w:rsidRPr="00EA2DCA">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6B66A8" w:rsidRPr="00EA2DCA" w:rsidRDefault="006B66A8" w:rsidP="006B66A8">
            <w:pPr>
              <w:autoSpaceDE w:val="0"/>
              <w:autoSpaceDN w:val="0"/>
              <w:adjustRightInd w:val="0"/>
              <w:jc w:val="both"/>
              <w:rPr>
                <w:color w:val="000000"/>
                <w:sz w:val="24"/>
                <w:szCs w:val="24"/>
                <w:lang w:eastAsia="ar-SA"/>
              </w:rPr>
            </w:pPr>
            <w:proofErr w:type="gramStart"/>
            <w:r w:rsidRPr="00EA2DCA">
              <w:rPr>
                <w:color w:val="000000" w:themeColor="text1"/>
                <w:sz w:val="24"/>
                <w:szCs w:val="24"/>
              </w:rPr>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EA2DCA">
              <w:rPr>
                <w:color w:val="000000" w:themeColor="text1"/>
                <w:sz w:val="24"/>
                <w:szCs w:val="24"/>
              </w:rPr>
              <w:t xml:space="preserve"> Томской области и Администрацией Томского района реали</w:t>
            </w:r>
            <w:r w:rsidR="00585450" w:rsidRPr="00EA2DCA">
              <w:rPr>
                <w:color w:val="000000" w:themeColor="text1"/>
                <w:sz w:val="24"/>
                <w:szCs w:val="24"/>
              </w:rPr>
              <w:t>зуется Соглашение от 16.09.2019.</w:t>
            </w:r>
            <w:r w:rsidRPr="00EA2DCA">
              <w:rPr>
                <w:color w:val="000000" w:themeColor="text1"/>
                <w:sz w:val="24"/>
                <w:szCs w:val="24"/>
              </w:rPr>
              <w:t xml:space="preserve"> </w:t>
            </w:r>
          </w:p>
          <w:p w:rsidR="00AF2213" w:rsidRDefault="00DB3472" w:rsidP="00585450">
            <w:pPr>
              <w:autoSpaceDE w:val="0"/>
              <w:autoSpaceDN w:val="0"/>
              <w:adjustRightInd w:val="0"/>
              <w:jc w:val="both"/>
              <w:rPr>
                <w:color w:val="000000"/>
                <w:sz w:val="24"/>
                <w:szCs w:val="24"/>
                <w:lang w:eastAsia="ar-SA"/>
              </w:rPr>
            </w:pPr>
            <w:proofErr w:type="gramStart"/>
            <w:r w:rsidRPr="00AF2213">
              <w:rPr>
                <w:color w:val="000000"/>
                <w:sz w:val="24"/>
                <w:szCs w:val="24"/>
                <w:lang w:eastAsia="ar-SA"/>
              </w:rPr>
              <w:t>В</w:t>
            </w:r>
            <w:r w:rsidR="00CD3C8A" w:rsidRPr="00AF2213">
              <w:rPr>
                <w:color w:val="000000"/>
                <w:sz w:val="24"/>
                <w:szCs w:val="24"/>
                <w:lang w:eastAsia="ar-SA"/>
              </w:rPr>
              <w:t xml:space="preserve"> 1 квартале 2023 года</w:t>
            </w:r>
            <w:r w:rsidR="006B66A8" w:rsidRPr="00AF2213">
              <w:rPr>
                <w:color w:val="000000"/>
                <w:sz w:val="24"/>
                <w:szCs w:val="24"/>
                <w:lang w:eastAsia="ar-SA"/>
              </w:rPr>
              <w:t xml:space="preserve"> в рамках соглашения </w:t>
            </w:r>
            <w:r w:rsidR="00585450" w:rsidRPr="00AF2213">
              <w:rPr>
                <w:color w:val="000000"/>
                <w:sz w:val="24"/>
                <w:szCs w:val="24"/>
                <w:lang w:eastAsia="ar-SA"/>
              </w:rPr>
              <w:t xml:space="preserve">Администрацией Томского района направлен </w:t>
            </w:r>
            <w:r w:rsidR="00585450" w:rsidRPr="00AF2213">
              <w:rPr>
                <w:color w:val="000000" w:themeColor="text1"/>
                <w:sz w:val="24"/>
                <w:szCs w:val="24"/>
              </w:rPr>
              <w:t xml:space="preserve">отчет </w:t>
            </w:r>
            <w:r w:rsidR="00585450" w:rsidRPr="00AF2213">
              <w:rPr>
                <w:color w:val="000000"/>
                <w:sz w:val="24"/>
                <w:szCs w:val="24"/>
                <w:lang w:eastAsia="ar-SA"/>
              </w:rPr>
              <w:t xml:space="preserve">об </w:t>
            </w:r>
            <w:r w:rsidR="00585450" w:rsidRPr="00AF2213">
              <w:rPr>
                <w:sz w:val="24"/>
                <w:szCs w:val="24"/>
              </w:rPr>
              <w:t>исполнении плана мероприятий («дорожной карты») по содействию развитию конкуренции на территории Томского района, утвержденного распоряжением А</w:t>
            </w:r>
            <w:r w:rsidR="00AF2213" w:rsidRPr="00AF2213">
              <w:rPr>
                <w:sz w:val="24"/>
                <w:szCs w:val="24"/>
              </w:rPr>
              <w:t>дминистрации Томского района №89-Р от 31.03.2022</w:t>
            </w:r>
            <w:r w:rsidR="00E34DFE" w:rsidRPr="00AF2213">
              <w:rPr>
                <w:sz w:val="24"/>
                <w:szCs w:val="24"/>
              </w:rPr>
              <w:t xml:space="preserve"> по итогам работы за 2022</w:t>
            </w:r>
            <w:r w:rsidR="00585450" w:rsidRPr="00AF2213">
              <w:rPr>
                <w:sz w:val="24"/>
                <w:szCs w:val="24"/>
              </w:rPr>
              <w:t xml:space="preserve"> год;</w:t>
            </w:r>
            <w:r w:rsidR="00585450" w:rsidRPr="00AF2213">
              <w:rPr>
                <w:color w:val="000000"/>
                <w:sz w:val="24"/>
                <w:szCs w:val="24"/>
                <w:lang w:eastAsia="ar-SA"/>
              </w:rPr>
              <w:t xml:space="preserve"> информацию о потенциально лучших муниципальных практиках, реализованны</w:t>
            </w:r>
            <w:r w:rsidR="00FF71CA" w:rsidRPr="00AF2213">
              <w:rPr>
                <w:color w:val="000000"/>
                <w:sz w:val="24"/>
                <w:szCs w:val="24"/>
                <w:lang w:eastAsia="ar-SA"/>
              </w:rPr>
              <w:t>х</w:t>
            </w:r>
            <w:r w:rsidR="00FF71CA" w:rsidRPr="00EA2DCA">
              <w:rPr>
                <w:color w:val="000000"/>
                <w:sz w:val="24"/>
                <w:szCs w:val="24"/>
                <w:lang w:eastAsia="ar-SA"/>
              </w:rPr>
              <w:t xml:space="preserve"> на территории Томского района.</w:t>
            </w:r>
            <w:r w:rsidR="00585450" w:rsidRPr="00EA2DCA">
              <w:rPr>
                <w:color w:val="000000"/>
                <w:sz w:val="24"/>
                <w:szCs w:val="24"/>
                <w:lang w:eastAsia="ar-SA"/>
              </w:rPr>
              <w:t xml:space="preserve"> </w:t>
            </w:r>
            <w:proofErr w:type="gramEnd"/>
          </w:p>
          <w:p w:rsidR="00CF7AB8" w:rsidRPr="00CF7AB8" w:rsidRDefault="00CF7AB8" w:rsidP="00CF7AB8">
            <w:pPr>
              <w:autoSpaceDE w:val="0"/>
              <w:autoSpaceDN w:val="0"/>
              <w:adjustRightInd w:val="0"/>
              <w:jc w:val="both"/>
              <w:rPr>
                <w:color w:val="000000"/>
                <w:sz w:val="24"/>
                <w:szCs w:val="24"/>
                <w:lang w:eastAsia="ar-SA"/>
              </w:rPr>
            </w:pPr>
            <w:proofErr w:type="gramStart"/>
            <w:r w:rsidRPr="00CF7AB8">
              <w:rPr>
                <w:color w:val="000000"/>
                <w:sz w:val="24"/>
                <w:szCs w:val="24"/>
                <w:lang w:eastAsia="ar-SA"/>
              </w:rPr>
              <w:t>В целях развития конкуренции в Томской области на основе внедрения Стандарта развития конкуренции в субъектах РФ между Департаментом</w:t>
            </w:r>
            <w:proofErr w:type="gramEnd"/>
            <w:r w:rsidRPr="00CF7AB8">
              <w:rPr>
                <w:color w:val="000000"/>
                <w:sz w:val="24"/>
                <w:szCs w:val="24"/>
                <w:lang w:eastAsia="ar-SA"/>
              </w:rPr>
              <w:t xml:space="preserve"> по социально-экономическому развитию села </w:t>
            </w:r>
            <w:r w:rsidRPr="00CF7AB8">
              <w:rPr>
                <w:color w:val="000000"/>
                <w:sz w:val="24"/>
                <w:szCs w:val="24"/>
                <w:lang w:eastAsia="ar-SA"/>
              </w:rPr>
              <w:lastRenderedPageBreak/>
              <w:t>Администрации Томской области и Администрацией Томского района реализуется Соглашение, в рамках которого Администрация Томского района ежегодно предоставляет отчет о достигнутых значениях целевых показателей.</w:t>
            </w:r>
          </w:p>
          <w:p w:rsidR="00CF7AB8" w:rsidRPr="00CF7AB8" w:rsidRDefault="00CF7AB8" w:rsidP="00CF7AB8">
            <w:pPr>
              <w:autoSpaceDE w:val="0"/>
              <w:autoSpaceDN w:val="0"/>
              <w:adjustRightInd w:val="0"/>
              <w:jc w:val="both"/>
              <w:rPr>
                <w:color w:val="000000"/>
                <w:sz w:val="24"/>
                <w:szCs w:val="24"/>
                <w:lang w:eastAsia="ar-SA"/>
              </w:rPr>
            </w:pPr>
            <w:r w:rsidRPr="00CF7AB8">
              <w:rPr>
                <w:color w:val="000000"/>
                <w:sz w:val="24"/>
                <w:szCs w:val="24"/>
                <w:lang w:eastAsia="ar-SA"/>
              </w:rPr>
              <w:t>В рамках соглашения в первом квартале 2023 года были проведены следующие мероприятия:</w:t>
            </w:r>
          </w:p>
          <w:p w:rsidR="00CF7AB8" w:rsidRPr="00CF7AB8" w:rsidRDefault="00CF7AB8" w:rsidP="00CF7AB8">
            <w:pPr>
              <w:autoSpaceDE w:val="0"/>
              <w:autoSpaceDN w:val="0"/>
              <w:adjustRightInd w:val="0"/>
              <w:jc w:val="both"/>
              <w:rPr>
                <w:color w:val="000000"/>
                <w:sz w:val="24"/>
                <w:szCs w:val="24"/>
                <w:lang w:eastAsia="ar-SA"/>
              </w:rPr>
            </w:pPr>
            <w:r w:rsidRPr="00CF7AB8">
              <w:rPr>
                <w:color w:val="000000"/>
                <w:sz w:val="24"/>
                <w:szCs w:val="24"/>
                <w:lang w:eastAsia="ar-SA"/>
              </w:rPr>
              <w:t>1) Сдана годовая отчетность о финансово-экономическом состоянии товаропроизводителей агропромышленного комплекса Томского района за 2022 год.</w:t>
            </w:r>
          </w:p>
          <w:p w:rsidR="00CF7AB8" w:rsidRPr="00CF7AB8" w:rsidRDefault="00CF7AB8" w:rsidP="00CF7AB8">
            <w:pPr>
              <w:autoSpaceDE w:val="0"/>
              <w:autoSpaceDN w:val="0"/>
              <w:adjustRightInd w:val="0"/>
              <w:jc w:val="both"/>
              <w:rPr>
                <w:color w:val="000000"/>
                <w:sz w:val="24"/>
                <w:szCs w:val="24"/>
                <w:lang w:eastAsia="ar-SA"/>
              </w:rPr>
            </w:pPr>
            <w:r w:rsidRPr="00CF7AB8">
              <w:rPr>
                <w:color w:val="000000"/>
                <w:sz w:val="24"/>
                <w:szCs w:val="24"/>
                <w:lang w:eastAsia="ar-SA"/>
              </w:rPr>
              <w:t xml:space="preserve">2) Сдана годовая отчетность об использовании средств, выделенных из федерального и областного бюджетов на предоставление субсидий на поддержку сельскохозяйственного производства по </w:t>
            </w:r>
            <w:proofErr w:type="gramStart"/>
            <w:r w:rsidRPr="00CF7AB8">
              <w:rPr>
                <w:color w:val="000000"/>
                <w:sz w:val="24"/>
                <w:szCs w:val="24"/>
                <w:lang w:eastAsia="ar-SA"/>
              </w:rPr>
              <w:t>отдельным</w:t>
            </w:r>
            <w:proofErr w:type="gramEnd"/>
            <w:r w:rsidRPr="00CF7AB8">
              <w:rPr>
                <w:color w:val="000000"/>
                <w:sz w:val="24"/>
                <w:szCs w:val="24"/>
                <w:lang w:eastAsia="ar-SA"/>
              </w:rPr>
              <w:t xml:space="preserve"> </w:t>
            </w:r>
            <w:proofErr w:type="spellStart"/>
            <w:r w:rsidRPr="00CF7AB8">
              <w:rPr>
                <w:color w:val="000000"/>
                <w:sz w:val="24"/>
                <w:szCs w:val="24"/>
                <w:lang w:eastAsia="ar-SA"/>
              </w:rPr>
              <w:t>подотраслям</w:t>
            </w:r>
            <w:proofErr w:type="spellEnd"/>
            <w:r w:rsidRPr="00CF7AB8">
              <w:rPr>
                <w:color w:val="000000"/>
                <w:sz w:val="24"/>
                <w:szCs w:val="24"/>
                <w:lang w:eastAsia="ar-SA"/>
              </w:rPr>
              <w:t xml:space="preserve"> растениеводства и животноводства. </w:t>
            </w:r>
          </w:p>
          <w:p w:rsidR="00CF7AB8" w:rsidRPr="00CF7AB8" w:rsidRDefault="00CF7AB8" w:rsidP="00CF7AB8">
            <w:pPr>
              <w:autoSpaceDE w:val="0"/>
              <w:autoSpaceDN w:val="0"/>
              <w:adjustRightInd w:val="0"/>
              <w:jc w:val="both"/>
              <w:rPr>
                <w:color w:val="000000"/>
                <w:sz w:val="24"/>
                <w:szCs w:val="24"/>
                <w:lang w:eastAsia="ar-SA"/>
              </w:rPr>
            </w:pPr>
            <w:proofErr w:type="gramStart"/>
            <w:r w:rsidRPr="00CF7AB8">
              <w:rPr>
                <w:color w:val="000000"/>
                <w:sz w:val="24"/>
                <w:szCs w:val="24"/>
                <w:lang w:eastAsia="ar-SA"/>
              </w:rPr>
              <w:t xml:space="preserve">3) Сдана годовая отчетность по перечню сельскохозяйственных товаропроизводителей (за исключением граждан, ведущих личное подсобное хозяйство), получивших субсидии на поддержку сельскохозяйственного производства по отдельным </w:t>
            </w:r>
            <w:proofErr w:type="spellStart"/>
            <w:r w:rsidRPr="00CF7AB8">
              <w:rPr>
                <w:color w:val="000000"/>
                <w:sz w:val="24"/>
                <w:szCs w:val="24"/>
                <w:lang w:eastAsia="ar-SA"/>
              </w:rPr>
              <w:t>подотраслям</w:t>
            </w:r>
            <w:proofErr w:type="spellEnd"/>
            <w:r w:rsidRPr="00CF7AB8">
              <w:rPr>
                <w:color w:val="000000"/>
                <w:sz w:val="24"/>
                <w:szCs w:val="24"/>
                <w:lang w:eastAsia="ar-SA"/>
              </w:rPr>
              <w:t xml:space="preserve"> растениеводства и животноводства.</w:t>
            </w:r>
            <w:proofErr w:type="gramEnd"/>
          </w:p>
          <w:p w:rsidR="00CF7AB8" w:rsidRPr="00CF7AB8" w:rsidRDefault="00CF7AB8" w:rsidP="00CF7AB8">
            <w:pPr>
              <w:autoSpaceDE w:val="0"/>
              <w:autoSpaceDN w:val="0"/>
              <w:adjustRightInd w:val="0"/>
              <w:jc w:val="both"/>
              <w:rPr>
                <w:color w:val="000000"/>
                <w:sz w:val="24"/>
                <w:szCs w:val="24"/>
                <w:lang w:eastAsia="ar-SA"/>
              </w:rPr>
            </w:pPr>
            <w:r w:rsidRPr="00CF7AB8">
              <w:rPr>
                <w:color w:val="000000"/>
                <w:sz w:val="24"/>
                <w:szCs w:val="24"/>
                <w:lang w:eastAsia="ar-SA"/>
              </w:rPr>
              <w:t>4) Сдана годовая отчетность об использовании средств, выделенных из областного бюджета на поддержку малых форм хозяйствования.</w:t>
            </w:r>
          </w:p>
          <w:p w:rsidR="00CF7AB8" w:rsidRPr="00CF7AB8" w:rsidRDefault="00CF7AB8" w:rsidP="00CF7AB8">
            <w:pPr>
              <w:autoSpaceDE w:val="0"/>
              <w:autoSpaceDN w:val="0"/>
              <w:adjustRightInd w:val="0"/>
              <w:jc w:val="both"/>
              <w:rPr>
                <w:color w:val="000000"/>
                <w:sz w:val="24"/>
                <w:szCs w:val="24"/>
                <w:lang w:eastAsia="ar-SA"/>
              </w:rPr>
            </w:pPr>
            <w:r w:rsidRPr="00CF7AB8">
              <w:rPr>
                <w:color w:val="000000"/>
                <w:sz w:val="24"/>
                <w:szCs w:val="24"/>
                <w:lang w:eastAsia="ar-SA"/>
              </w:rPr>
              <w:t>5) Сдана годовая отчетность о развитии малых форм хозяйствования.</w:t>
            </w:r>
          </w:p>
          <w:p w:rsidR="005B5CAA" w:rsidRDefault="00CF7AB8" w:rsidP="004F6254">
            <w:pPr>
              <w:autoSpaceDE w:val="0"/>
              <w:autoSpaceDN w:val="0"/>
              <w:adjustRightInd w:val="0"/>
              <w:jc w:val="both"/>
              <w:rPr>
                <w:color w:val="000000"/>
                <w:sz w:val="24"/>
                <w:szCs w:val="24"/>
                <w:lang w:eastAsia="ar-SA"/>
              </w:rPr>
            </w:pPr>
            <w:r w:rsidRPr="00CF7AB8">
              <w:rPr>
                <w:color w:val="000000"/>
                <w:sz w:val="24"/>
                <w:szCs w:val="24"/>
                <w:lang w:eastAsia="ar-SA"/>
              </w:rPr>
              <w:t>6) Проведена организационная и консультационная поддержка граждан, ведущих личное подсобное хозяйство и крестьянские (фермерские) хозяйства в подготовке и оформлении документов, необходимых для получения  субсидий.</w:t>
            </w:r>
          </w:p>
          <w:p w:rsidR="00683505" w:rsidRPr="00CF7AB8" w:rsidRDefault="00683505" w:rsidP="004F6254">
            <w:pPr>
              <w:autoSpaceDE w:val="0"/>
              <w:autoSpaceDN w:val="0"/>
              <w:adjustRightInd w:val="0"/>
              <w:jc w:val="both"/>
              <w:rPr>
                <w:color w:val="000000"/>
                <w:sz w:val="24"/>
                <w:szCs w:val="24"/>
                <w:lang w:eastAsia="ar-SA"/>
              </w:rPr>
            </w:pPr>
          </w:p>
        </w:tc>
        <w:tc>
          <w:tcPr>
            <w:tcW w:w="850" w:type="dxa"/>
            <w:tcBorders>
              <w:top w:val="single" w:sz="4" w:space="0" w:color="auto"/>
              <w:left w:val="single" w:sz="6" w:space="0" w:color="auto"/>
              <w:bottom w:val="single" w:sz="4" w:space="0" w:color="auto"/>
              <w:right w:val="single" w:sz="4" w:space="0" w:color="auto"/>
            </w:tcBorders>
          </w:tcPr>
          <w:p w:rsidR="006A3583" w:rsidRPr="00E10E6D" w:rsidRDefault="003E60AD" w:rsidP="007B6DCA">
            <w:pPr>
              <w:rPr>
                <w:sz w:val="24"/>
                <w:szCs w:val="24"/>
              </w:rPr>
            </w:pPr>
            <w:r w:rsidRPr="00E10E6D">
              <w:rPr>
                <w:sz w:val="24"/>
                <w:szCs w:val="24"/>
              </w:rPr>
              <w:lastRenderedPageBreak/>
              <w:t>-</w:t>
            </w:r>
          </w:p>
        </w:tc>
        <w:tc>
          <w:tcPr>
            <w:tcW w:w="709" w:type="dxa"/>
            <w:tcBorders>
              <w:top w:val="single" w:sz="4" w:space="0" w:color="auto"/>
              <w:left w:val="single" w:sz="4" w:space="0" w:color="auto"/>
              <w:bottom w:val="single" w:sz="4" w:space="0" w:color="auto"/>
              <w:right w:val="single" w:sz="6" w:space="0" w:color="auto"/>
            </w:tcBorders>
          </w:tcPr>
          <w:p w:rsidR="006A3583" w:rsidRPr="00E10E6D" w:rsidRDefault="003E60AD" w:rsidP="007B6DCA">
            <w:pPr>
              <w:rPr>
                <w:sz w:val="24"/>
              </w:rPr>
            </w:pPr>
            <w:r w:rsidRPr="00E10E6D">
              <w:rPr>
                <w:sz w:val="24"/>
              </w:rPr>
              <w:t>-</w:t>
            </w:r>
          </w:p>
        </w:tc>
      </w:tr>
      <w:tr w:rsidR="006A3583" w:rsidRPr="00B26176" w:rsidTr="00107F07">
        <w:trPr>
          <w:trHeight w:val="416"/>
        </w:trPr>
        <w:tc>
          <w:tcPr>
            <w:tcW w:w="382" w:type="dxa"/>
            <w:tcBorders>
              <w:top w:val="single" w:sz="4" w:space="0" w:color="auto"/>
              <w:left w:val="single" w:sz="6" w:space="0" w:color="auto"/>
              <w:bottom w:val="single" w:sz="4" w:space="0" w:color="auto"/>
              <w:right w:val="single" w:sz="6" w:space="0" w:color="auto"/>
            </w:tcBorders>
          </w:tcPr>
          <w:p w:rsidR="006A3583" w:rsidRPr="00EA2DCA" w:rsidRDefault="006A3583" w:rsidP="007B6DCA">
            <w:pPr>
              <w:pStyle w:val="a8"/>
              <w:jc w:val="left"/>
              <w:rPr>
                <w:b w:val="0"/>
                <w:sz w:val="24"/>
                <w:szCs w:val="24"/>
              </w:rPr>
            </w:pPr>
            <w:r w:rsidRPr="00EA2DCA">
              <w:rPr>
                <w:b w:val="0"/>
                <w:sz w:val="24"/>
                <w:szCs w:val="24"/>
              </w:rPr>
              <w:lastRenderedPageBreak/>
              <w:t>22</w:t>
            </w:r>
          </w:p>
        </w:tc>
        <w:tc>
          <w:tcPr>
            <w:tcW w:w="5358" w:type="dxa"/>
            <w:tcBorders>
              <w:top w:val="single" w:sz="4" w:space="0" w:color="auto"/>
              <w:left w:val="single" w:sz="6" w:space="0" w:color="auto"/>
              <w:bottom w:val="single" w:sz="4" w:space="0" w:color="auto"/>
              <w:right w:val="single" w:sz="6" w:space="0" w:color="auto"/>
            </w:tcBorders>
          </w:tcPr>
          <w:p w:rsidR="006A3583" w:rsidRPr="00EA2DCA" w:rsidRDefault="002647E2" w:rsidP="00477559">
            <w:pPr>
              <w:jc w:val="both"/>
              <w:rPr>
                <w:rFonts w:eastAsia="Calibri"/>
                <w:bCs/>
                <w:sz w:val="24"/>
                <w:szCs w:val="24"/>
                <w:highlight w:val="yellow"/>
                <w:lang w:eastAsia="en-US"/>
              </w:rPr>
            </w:pPr>
            <w:r w:rsidRPr="002647E2">
              <w:rPr>
                <w:rFonts w:eastAsia="Calibri"/>
                <w:bCs/>
                <w:sz w:val="24"/>
                <w:szCs w:val="24"/>
                <w:lang w:eastAsia="en-US"/>
              </w:rPr>
              <w:t>Организация мероприятий по размещению объектов нестационарной торговли на территории муниципального образования «Томский район»</w:t>
            </w:r>
          </w:p>
        </w:tc>
        <w:tc>
          <w:tcPr>
            <w:tcW w:w="1061" w:type="dxa"/>
            <w:tcBorders>
              <w:top w:val="single" w:sz="4" w:space="0" w:color="auto"/>
              <w:left w:val="single" w:sz="6" w:space="0" w:color="auto"/>
              <w:bottom w:val="single" w:sz="4" w:space="0" w:color="auto"/>
              <w:right w:val="single" w:sz="6" w:space="0" w:color="auto"/>
            </w:tcBorders>
          </w:tcPr>
          <w:p w:rsidR="006A3583" w:rsidRPr="00072836" w:rsidRDefault="006A3583" w:rsidP="007B6DCA">
            <w:pPr>
              <w:rPr>
                <w:sz w:val="24"/>
                <w:szCs w:val="24"/>
              </w:rPr>
            </w:pPr>
            <w:r w:rsidRPr="00072836">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6A3583" w:rsidRPr="00072836" w:rsidRDefault="00072836" w:rsidP="00E739EC">
            <w:pPr>
              <w:jc w:val="both"/>
              <w:rPr>
                <w:sz w:val="24"/>
                <w:szCs w:val="24"/>
              </w:rPr>
            </w:pPr>
            <w:r w:rsidRPr="00072836">
              <w:rPr>
                <w:sz w:val="24"/>
                <w:szCs w:val="24"/>
              </w:rPr>
              <w:t>На 01.04.2023</w:t>
            </w:r>
            <w:r w:rsidR="006A3583" w:rsidRPr="00072836">
              <w:rPr>
                <w:sz w:val="24"/>
                <w:szCs w:val="24"/>
              </w:rPr>
              <w:t xml:space="preserve"> всего нестационарных торговых объектов</w:t>
            </w:r>
            <w:r w:rsidR="00E96D6E" w:rsidRPr="00072836">
              <w:rPr>
                <w:sz w:val="24"/>
                <w:szCs w:val="24"/>
              </w:rPr>
              <w:t xml:space="preserve"> </w:t>
            </w:r>
            <w:r>
              <w:rPr>
                <w:sz w:val="24"/>
                <w:szCs w:val="24"/>
              </w:rPr>
              <w:t>–</w:t>
            </w:r>
            <w:r w:rsidR="006A3583" w:rsidRPr="00072836">
              <w:rPr>
                <w:sz w:val="24"/>
                <w:szCs w:val="24"/>
              </w:rPr>
              <w:t xml:space="preserve"> </w:t>
            </w:r>
            <w:r w:rsidRPr="00072836">
              <w:rPr>
                <w:sz w:val="24"/>
                <w:szCs w:val="24"/>
              </w:rPr>
              <w:t>59</w:t>
            </w:r>
            <w:r>
              <w:rPr>
                <w:sz w:val="24"/>
                <w:szCs w:val="24"/>
              </w:rPr>
              <w:t>.</w:t>
            </w:r>
          </w:p>
          <w:p w:rsidR="006A3583" w:rsidRPr="00072836" w:rsidRDefault="006A3583" w:rsidP="000C7C2F">
            <w:pPr>
              <w:tabs>
                <w:tab w:val="right" w:pos="7446"/>
              </w:tabs>
              <w:jc w:val="both"/>
              <w:rPr>
                <w:sz w:val="24"/>
                <w:szCs w:val="24"/>
                <w:u w:val="single"/>
              </w:rPr>
            </w:pPr>
            <w:r w:rsidRPr="00072836">
              <w:rPr>
                <w:sz w:val="24"/>
                <w:szCs w:val="24"/>
                <w:u w:val="single"/>
              </w:rPr>
              <w:t>В разрезе сельских поселений сложилась следующая ситуация:</w:t>
            </w:r>
            <w:r w:rsidR="000C7C2F" w:rsidRPr="00072836">
              <w:rPr>
                <w:sz w:val="24"/>
                <w:szCs w:val="24"/>
                <w:u w:val="single"/>
              </w:rPr>
              <w:tab/>
            </w:r>
          </w:p>
          <w:p w:rsidR="006A3583" w:rsidRPr="00072836" w:rsidRDefault="006A3583" w:rsidP="00E739EC">
            <w:pPr>
              <w:jc w:val="both"/>
              <w:rPr>
                <w:color w:val="000000" w:themeColor="text1"/>
                <w:sz w:val="24"/>
                <w:szCs w:val="24"/>
              </w:rPr>
            </w:pPr>
            <w:proofErr w:type="gramStart"/>
            <w:r w:rsidRPr="00072836">
              <w:rPr>
                <w:sz w:val="24"/>
                <w:szCs w:val="24"/>
              </w:rPr>
              <w:t xml:space="preserve">В </w:t>
            </w:r>
            <w:proofErr w:type="spellStart"/>
            <w:r w:rsidRPr="00072836">
              <w:rPr>
                <w:sz w:val="24"/>
                <w:szCs w:val="24"/>
              </w:rPr>
              <w:t>Богашевском</w:t>
            </w:r>
            <w:proofErr w:type="spellEnd"/>
            <w:r w:rsidRPr="00072836">
              <w:rPr>
                <w:sz w:val="24"/>
                <w:szCs w:val="24"/>
              </w:rPr>
              <w:t xml:space="preserve"> СП, </w:t>
            </w:r>
            <w:proofErr w:type="spellStart"/>
            <w:r w:rsidR="00810026" w:rsidRPr="00072836">
              <w:rPr>
                <w:sz w:val="24"/>
                <w:szCs w:val="24"/>
              </w:rPr>
              <w:t>Воронинском</w:t>
            </w:r>
            <w:proofErr w:type="spellEnd"/>
            <w:r w:rsidR="00810026" w:rsidRPr="00072836">
              <w:rPr>
                <w:sz w:val="24"/>
                <w:szCs w:val="24"/>
              </w:rPr>
              <w:t xml:space="preserve"> СП, </w:t>
            </w:r>
            <w:proofErr w:type="spellStart"/>
            <w:r w:rsidRPr="00072836">
              <w:rPr>
                <w:sz w:val="24"/>
                <w:szCs w:val="24"/>
              </w:rPr>
              <w:t>Зональненском</w:t>
            </w:r>
            <w:proofErr w:type="spellEnd"/>
            <w:r w:rsidRPr="00072836">
              <w:rPr>
                <w:sz w:val="24"/>
                <w:szCs w:val="24"/>
              </w:rPr>
              <w:t xml:space="preserve"> СП, </w:t>
            </w:r>
            <w:proofErr w:type="spellStart"/>
            <w:r w:rsidRPr="00072836">
              <w:rPr>
                <w:sz w:val="24"/>
                <w:szCs w:val="24"/>
              </w:rPr>
              <w:t>Итатском</w:t>
            </w:r>
            <w:proofErr w:type="spellEnd"/>
            <w:r w:rsidRPr="00072836">
              <w:rPr>
                <w:sz w:val="24"/>
                <w:szCs w:val="24"/>
              </w:rPr>
              <w:t xml:space="preserve"> СП, </w:t>
            </w:r>
            <w:proofErr w:type="spellStart"/>
            <w:r w:rsidRPr="00072836">
              <w:rPr>
                <w:sz w:val="24"/>
                <w:szCs w:val="24"/>
              </w:rPr>
              <w:t>Калтайском</w:t>
            </w:r>
            <w:proofErr w:type="spellEnd"/>
            <w:r w:rsidRPr="00072836">
              <w:rPr>
                <w:sz w:val="24"/>
                <w:szCs w:val="24"/>
              </w:rPr>
              <w:t xml:space="preserve"> СП, </w:t>
            </w:r>
            <w:proofErr w:type="spellStart"/>
            <w:r w:rsidRPr="00072836">
              <w:rPr>
                <w:sz w:val="24"/>
                <w:szCs w:val="24"/>
              </w:rPr>
              <w:t>Копыловском</w:t>
            </w:r>
            <w:proofErr w:type="spellEnd"/>
            <w:r w:rsidRPr="00072836">
              <w:rPr>
                <w:sz w:val="24"/>
                <w:szCs w:val="24"/>
              </w:rPr>
              <w:t xml:space="preserve"> СП,</w:t>
            </w:r>
            <w:r w:rsidR="003E6CA5" w:rsidRPr="00072836">
              <w:rPr>
                <w:sz w:val="24"/>
                <w:szCs w:val="24"/>
              </w:rPr>
              <w:t xml:space="preserve"> </w:t>
            </w:r>
            <w:proofErr w:type="spellStart"/>
            <w:r w:rsidR="003E6CA5" w:rsidRPr="00072836">
              <w:rPr>
                <w:sz w:val="24"/>
                <w:szCs w:val="24"/>
              </w:rPr>
              <w:t>Корниловском</w:t>
            </w:r>
            <w:proofErr w:type="spellEnd"/>
            <w:r w:rsidR="003E6CA5" w:rsidRPr="00072836">
              <w:rPr>
                <w:sz w:val="24"/>
                <w:szCs w:val="24"/>
              </w:rPr>
              <w:t xml:space="preserve"> СП, </w:t>
            </w:r>
            <w:proofErr w:type="spellStart"/>
            <w:r w:rsidRPr="00072836">
              <w:rPr>
                <w:sz w:val="24"/>
                <w:szCs w:val="24"/>
              </w:rPr>
              <w:t>Межениновском</w:t>
            </w:r>
            <w:proofErr w:type="spellEnd"/>
            <w:r w:rsidRPr="00072836">
              <w:rPr>
                <w:sz w:val="24"/>
                <w:szCs w:val="24"/>
              </w:rPr>
              <w:t xml:space="preserve"> СП, </w:t>
            </w:r>
            <w:proofErr w:type="spellStart"/>
            <w:r w:rsidRPr="00072836">
              <w:rPr>
                <w:sz w:val="24"/>
                <w:szCs w:val="24"/>
              </w:rPr>
              <w:t>Наумовском</w:t>
            </w:r>
            <w:proofErr w:type="spellEnd"/>
            <w:r w:rsidRPr="00072836">
              <w:rPr>
                <w:sz w:val="24"/>
                <w:szCs w:val="24"/>
              </w:rPr>
              <w:t xml:space="preserve"> СП, Октябрьском СП, </w:t>
            </w:r>
            <w:proofErr w:type="spellStart"/>
            <w:r w:rsidRPr="00072836">
              <w:rPr>
                <w:sz w:val="24"/>
                <w:szCs w:val="24"/>
              </w:rPr>
              <w:t>Рыбаловском</w:t>
            </w:r>
            <w:proofErr w:type="spellEnd"/>
            <w:r w:rsidRPr="00072836">
              <w:rPr>
                <w:sz w:val="24"/>
                <w:szCs w:val="24"/>
              </w:rPr>
              <w:t xml:space="preserve"> СП, Заречном СП, </w:t>
            </w:r>
            <w:r w:rsidR="008731C8" w:rsidRPr="00072836">
              <w:rPr>
                <w:sz w:val="24"/>
                <w:szCs w:val="24"/>
              </w:rPr>
              <w:t>Моряковском СП</w:t>
            </w:r>
            <w:r w:rsidR="008731C8" w:rsidRPr="00072836">
              <w:rPr>
                <w:color w:val="000000" w:themeColor="text1"/>
                <w:sz w:val="24"/>
                <w:szCs w:val="24"/>
              </w:rPr>
              <w:t xml:space="preserve">, </w:t>
            </w:r>
            <w:proofErr w:type="spellStart"/>
            <w:r w:rsidRPr="00072836">
              <w:rPr>
                <w:sz w:val="24"/>
                <w:szCs w:val="24"/>
              </w:rPr>
              <w:t>Мирненском</w:t>
            </w:r>
            <w:proofErr w:type="spellEnd"/>
            <w:r w:rsidRPr="00072836">
              <w:rPr>
                <w:sz w:val="24"/>
                <w:szCs w:val="24"/>
              </w:rPr>
              <w:t xml:space="preserve"> СП</w:t>
            </w:r>
            <w:r w:rsidR="000D09A7" w:rsidRPr="00072836">
              <w:rPr>
                <w:sz w:val="24"/>
                <w:szCs w:val="24"/>
              </w:rPr>
              <w:t>, Спасском СП</w:t>
            </w:r>
            <w:r w:rsidR="00192046" w:rsidRPr="00072836">
              <w:rPr>
                <w:sz w:val="24"/>
                <w:szCs w:val="24"/>
              </w:rPr>
              <w:t xml:space="preserve">, </w:t>
            </w:r>
            <w:proofErr w:type="spellStart"/>
            <w:r w:rsidR="00192046" w:rsidRPr="00072836">
              <w:rPr>
                <w:sz w:val="24"/>
                <w:szCs w:val="24"/>
              </w:rPr>
              <w:t>Зоркальцевском</w:t>
            </w:r>
            <w:proofErr w:type="spellEnd"/>
            <w:r w:rsidR="00192046" w:rsidRPr="00072836">
              <w:rPr>
                <w:sz w:val="24"/>
                <w:szCs w:val="24"/>
              </w:rPr>
              <w:t xml:space="preserve"> СП, Новорождественском СП,</w:t>
            </w:r>
            <w:r w:rsidR="00192046" w:rsidRPr="00072836">
              <w:t xml:space="preserve"> </w:t>
            </w:r>
            <w:proofErr w:type="spellStart"/>
            <w:r w:rsidR="00192046" w:rsidRPr="00072836">
              <w:rPr>
                <w:sz w:val="24"/>
                <w:szCs w:val="24"/>
              </w:rPr>
              <w:t>Турунтаевском</w:t>
            </w:r>
            <w:proofErr w:type="spellEnd"/>
            <w:r w:rsidR="00192046" w:rsidRPr="00072836">
              <w:rPr>
                <w:sz w:val="24"/>
                <w:szCs w:val="24"/>
              </w:rPr>
              <w:t xml:space="preserve"> СП  </w:t>
            </w:r>
            <w:r w:rsidR="00AA73A6" w:rsidRPr="00072836">
              <w:rPr>
                <w:sz w:val="24"/>
                <w:szCs w:val="24"/>
              </w:rPr>
              <w:t xml:space="preserve"> </w:t>
            </w:r>
            <w:r w:rsidRPr="00072836">
              <w:rPr>
                <w:sz w:val="24"/>
                <w:szCs w:val="24"/>
              </w:rPr>
              <w:t xml:space="preserve">– </w:t>
            </w:r>
            <w:r w:rsidRPr="00072836">
              <w:rPr>
                <w:color w:val="000000" w:themeColor="text1"/>
                <w:sz w:val="24"/>
                <w:szCs w:val="24"/>
              </w:rPr>
              <w:t>заявления на размещение нестационарного торгового объекта в Администрации поселений не поступали.</w:t>
            </w:r>
            <w:r w:rsidRPr="00072836">
              <w:rPr>
                <w:sz w:val="24"/>
                <w:szCs w:val="24"/>
              </w:rPr>
              <w:t xml:space="preserve"> </w:t>
            </w:r>
            <w:proofErr w:type="gramEnd"/>
          </w:p>
          <w:p w:rsidR="00AA73A6" w:rsidRPr="00072836" w:rsidRDefault="006A3583" w:rsidP="00192046">
            <w:pPr>
              <w:jc w:val="both"/>
              <w:rPr>
                <w:sz w:val="24"/>
                <w:szCs w:val="24"/>
              </w:rPr>
            </w:pPr>
            <w:r w:rsidRPr="00072836">
              <w:rPr>
                <w:sz w:val="24"/>
                <w:szCs w:val="24"/>
              </w:rPr>
              <w:t xml:space="preserve">В Малиновском СП - </w:t>
            </w:r>
            <w:r w:rsidRPr="00072836">
              <w:rPr>
                <w:color w:val="000000" w:themeColor="text1"/>
                <w:sz w:val="24"/>
                <w:szCs w:val="24"/>
              </w:rPr>
              <w:t xml:space="preserve">в п. </w:t>
            </w:r>
            <w:proofErr w:type="gramStart"/>
            <w:r w:rsidRPr="00072836">
              <w:rPr>
                <w:color w:val="000000" w:themeColor="text1"/>
                <w:sz w:val="24"/>
                <w:szCs w:val="24"/>
              </w:rPr>
              <w:t>Молодежный</w:t>
            </w:r>
            <w:proofErr w:type="gramEnd"/>
            <w:r w:rsidRPr="00072836">
              <w:rPr>
                <w:color w:val="000000" w:themeColor="text1"/>
                <w:sz w:val="24"/>
                <w:szCs w:val="24"/>
              </w:rPr>
              <w:t xml:space="preserve"> выдано 3 </w:t>
            </w:r>
            <w:r w:rsidRPr="00072836">
              <w:rPr>
                <w:sz w:val="24"/>
                <w:szCs w:val="24"/>
              </w:rPr>
              <w:t>разрешения на размещение нестационарного торгового объекта</w:t>
            </w:r>
            <w:r w:rsidRPr="00072836">
              <w:rPr>
                <w:color w:val="000000" w:themeColor="text1"/>
                <w:sz w:val="24"/>
                <w:szCs w:val="24"/>
              </w:rPr>
              <w:t>, плата поступает своевременно.</w:t>
            </w:r>
          </w:p>
        </w:tc>
        <w:tc>
          <w:tcPr>
            <w:tcW w:w="850" w:type="dxa"/>
            <w:tcBorders>
              <w:top w:val="single" w:sz="4" w:space="0" w:color="auto"/>
              <w:left w:val="single" w:sz="6" w:space="0" w:color="auto"/>
              <w:bottom w:val="single" w:sz="4" w:space="0" w:color="auto"/>
              <w:right w:val="single" w:sz="4" w:space="0" w:color="auto"/>
            </w:tcBorders>
          </w:tcPr>
          <w:p w:rsidR="006A3583" w:rsidRPr="00254A27" w:rsidRDefault="003E60AD" w:rsidP="007B6DCA">
            <w:pPr>
              <w:rPr>
                <w:color w:val="000000"/>
                <w:sz w:val="24"/>
                <w:szCs w:val="24"/>
              </w:rPr>
            </w:pPr>
            <w:r w:rsidRPr="00254A27">
              <w:rPr>
                <w:color w:val="000000"/>
                <w:sz w:val="24"/>
                <w:szCs w:val="24"/>
              </w:rPr>
              <w:t>-</w:t>
            </w:r>
          </w:p>
        </w:tc>
        <w:tc>
          <w:tcPr>
            <w:tcW w:w="709" w:type="dxa"/>
            <w:tcBorders>
              <w:top w:val="single" w:sz="4" w:space="0" w:color="auto"/>
              <w:left w:val="single" w:sz="4" w:space="0" w:color="auto"/>
              <w:bottom w:val="single" w:sz="4" w:space="0" w:color="auto"/>
              <w:right w:val="single" w:sz="6" w:space="0" w:color="auto"/>
            </w:tcBorders>
          </w:tcPr>
          <w:p w:rsidR="006A3583" w:rsidRPr="00254A27" w:rsidRDefault="003E60AD" w:rsidP="007B6DCA">
            <w:pPr>
              <w:rPr>
                <w:sz w:val="24"/>
              </w:rPr>
            </w:pPr>
            <w:r w:rsidRPr="00254A27">
              <w:rPr>
                <w:sz w:val="24"/>
              </w:rPr>
              <w:t>-</w:t>
            </w:r>
          </w:p>
        </w:tc>
      </w:tr>
      <w:tr w:rsidR="00BD4CE5" w:rsidRPr="000C7C2F" w:rsidTr="00704CED">
        <w:trPr>
          <w:trHeight w:val="258"/>
        </w:trPr>
        <w:tc>
          <w:tcPr>
            <w:tcW w:w="382" w:type="dxa"/>
            <w:tcBorders>
              <w:top w:val="single" w:sz="4" w:space="0" w:color="auto"/>
              <w:left w:val="single" w:sz="6" w:space="0" w:color="auto"/>
              <w:bottom w:val="single" w:sz="6" w:space="0" w:color="auto"/>
              <w:right w:val="single" w:sz="6" w:space="0" w:color="auto"/>
            </w:tcBorders>
          </w:tcPr>
          <w:p w:rsidR="00BD4CE5" w:rsidRDefault="00BD4CE5" w:rsidP="007B6DCA">
            <w:pPr>
              <w:pStyle w:val="a8"/>
              <w:jc w:val="left"/>
              <w:rPr>
                <w:b w:val="0"/>
                <w:sz w:val="24"/>
                <w:szCs w:val="24"/>
              </w:rPr>
            </w:pPr>
          </w:p>
        </w:tc>
        <w:tc>
          <w:tcPr>
            <w:tcW w:w="5358" w:type="dxa"/>
            <w:tcBorders>
              <w:top w:val="single" w:sz="4" w:space="0" w:color="auto"/>
              <w:left w:val="single" w:sz="6" w:space="0" w:color="auto"/>
              <w:bottom w:val="single" w:sz="6" w:space="0" w:color="auto"/>
              <w:right w:val="single" w:sz="6" w:space="0" w:color="auto"/>
            </w:tcBorders>
          </w:tcPr>
          <w:p w:rsidR="00BD4CE5" w:rsidRPr="00CF3B68" w:rsidRDefault="00BD4CE5" w:rsidP="007B6DCA">
            <w:pPr>
              <w:rPr>
                <w:rFonts w:eastAsia="Calibri"/>
                <w:b/>
                <w:bCs/>
                <w:sz w:val="24"/>
                <w:szCs w:val="24"/>
                <w:highlight w:val="yellow"/>
                <w:lang w:eastAsia="en-US"/>
              </w:rPr>
            </w:pPr>
            <w:r w:rsidRPr="00CF3B68">
              <w:rPr>
                <w:rFonts w:eastAsia="Calibri"/>
                <w:b/>
                <w:bCs/>
                <w:sz w:val="24"/>
                <w:szCs w:val="24"/>
                <w:lang w:eastAsia="en-US"/>
              </w:rPr>
              <w:t>Итого</w:t>
            </w:r>
          </w:p>
        </w:tc>
        <w:tc>
          <w:tcPr>
            <w:tcW w:w="1061" w:type="dxa"/>
            <w:tcBorders>
              <w:top w:val="single" w:sz="4" w:space="0" w:color="auto"/>
              <w:left w:val="single" w:sz="6" w:space="0" w:color="auto"/>
              <w:bottom w:val="single" w:sz="6" w:space="0" w:color="auto"/>
              <w:right w:val="single" w:sz="6" w:space="0" w:color="auto"/>
            </w:tcBorders>
          </w:tcPr>
          <w:p w:rsidR="00BD4CE5" w:rsidRPr="00B167C5" w:rsidRDefault="00BD4CE5" w:rsidP="007B6DCA">
            <w:pPr>
              <w:rPr>
                <w:sz w:val="24"/>
                <w:szCs w:val="24"/>
              </w:rPr>
            </w:pPr>
          </w:p>
        </w:tc>
        <w:tc>
          <w:tcPr>
            <w:tcW w:w="7586" w:type="dxa"/>
            <w:tcBorders>
              <w:top w:val="single" w:sz="4" w:space="0" w:color="auto"/>
              <w:left w:val="single" w:sz="6" w:space="0" w:color="auto"/>
              <w:bottom w:val="single" w:sz="6" w:space="0" w:color="auto"/>
              <w:right w:val="single" w:sz="6" w:space="0" w:color="auto"/>
            </w:tcBorders>
          </w:tcPr>
          <w:p w:rsidR="00BD4CE5" w:rsidRPr="00290F43" w:rsidRDefault="00BD4CE5" w:rsidP="007B6DCA">
            <w:pPr>
              <w:rPr>
                <w:sz w:val="24"/>
                <w:highlight w:val="yellow"/>
              </w:rPr>
            </w:pPr>
          </w:p>
        </w:tc>
        <w:tc>
          <w:tcPr>
            <w:tcW w:w="850" w:type="dxa"/>
            <w:tcBorders>
              <w:top w:val="single" w:sz="4" w:space="0" w:color="auto"/>
              <w:left w:val="single" w:sz="6" w:space="0" w:color="auto"/>
              <w:bottom w:val="single" w:sz="6" w:space="0" w:color="auto"/>
              <w:right w:val="single" w:sz="4" w:space="0" w:color="auto"/>
            </w:tcBorders>
          </w:tcPr>
          <w:p w:rsidR="00BD4CE5" w:rsidRPr="00E10E6D" w:rsidRDefault="00294B6F" w:rsidP="007B6DCA">
            <w:pPr>
              <w:rPr>
                <w:color w:val="000000"/>
                <w:sz w:val="24"/>
                <w:szCs w:val="24"/>
              </w:rPr>
            </w:pPr>
            <w:r>
              <w:rPr>
                <w:color w:val="000000"/>
                <w:sz w:val="24"/>
                <w:szCs w:val="24"/>
              </w:rPr>
              <w:t>-</w:t>
            </w:r>
          </w:p>
        </w:tc>
        <w:tc>
          <w:tcPr>
            <w:tcW w:w="709" w:type="dxa"/>
            <w:tcBorders>
              <w:top w:val="single" w:sz="4" w:space="0" w:color="auto"/>
              <w:left w:val="single" w:sz="4" w:space="0" w:color="auto"/>
              <w:bottom w:val="single" w:sz="6" w:space="0" w:color="auto"/>
              <w:right w:val="single" w:sz="6" w:space="0" w:color="auto"/>
            </w:tcBorders>
          </w:tcPr>
          <w:p w:rsidR="00BD4CE5" w:rsidRPr="00E10E6D" w:rsidRDefault="00294B6F" w:rsidP="00A5630A">
            <w:pPr>
              <w:rPr>
                <w:b/>
                <w:sz w:val="24"/>
              </w:rPr>
            </w:pPr>
            <w:r>
              <w:rPr>
                <w:b/>
                <w:sz w:val="24"/>
              </w:rPr>
              <w:t>-</w:t>
            </w:r>
          </w:p>
        </w:tc>
      </w:tr>
    </w:tbl>
    <w:p w:rsidR="00B26176" w:rsidRPr="00B26176" w:rsidRDefault="00B26176" w:rsidP="00EA2DCA">
      <w:pPr>
        <w:pStyle w:val="a7"/>
        <w:tabs>
          <w:tab w:val="clear" w:pos="6804"/>
          <w:tab w:val="left" w:pos="2268"/>
        </w:tabs>
        <w:spacing w:before="0"/>
        <w:jc w:val="both"/>
      </w:pPr>
    </w:p>
    <w:sectPr w:rsidR="00B26176" w:rsidRPr="00B26176" w:rsidSect="00320E82">
      <w:pgSz w:w="16840" w:h="11907" w:orient="landscape" w:code="9"/>
      <w:pgMar w:top="567" w:right="567" w:bottom="426"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13">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72957"/>
    <w:multiLevelType w:val="hybridMultilevel"/>
    <w:tmpl w:val="A30C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C5290"/>
    <w:multiLevelType w:val="hybridMultilevel"/>
    <w:tmpl w:val="FC1C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3"/>
  </w:num>
  <w:num w:numId="4">
    <w:abstractNumId w:val="10"/>
  </w:num>
  <w:num w:numId="5">
    <w:abstractNumId w:val="12"/>
  </w:num>
  <w:num w:numId="6">
    <w:abstractNumId w:val="13"/>
  </w:num>
  <w:num w:numId="7">
    <w:abstractNumId w:val="6"/>
  </w:num>
  <w:num w:numId="8">
    <w:abstractNumId w:val="9"/>
  </w:num>
  <w:num w:numId="9">
    <w:abstractNumId w:val="1"/>
  </w:num>
  <w:num w:numId="10">
    <w:abstractNumId w:val="7"/>
  </w:num>
  <w:num w:numId="11">
    <w:abstractNumId w:val="4"/>
  </w:num>
  <w:num w:numId="12">
    <w:abstractNumId w:val="5"/>
  </w:num>
  <w:num w:numId="13">
    <w:abstractNumId w:val="2"/>
  </w:num>
  <w:num w:numId="14">
    <w:abstractNumId w:val="8"/>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0B61"/>
    <w:rsid w:val="0000262E"/>
    <w:rsid w:val="00006DE7"/>
    <w:rsid w:val="00011089"/>
    <w:rsid w:val="00011CF3"/>
    <w:rsid w:val="00014058"/>
    <w:rsid w:val="000165BE"/>
    <w:rsid w:val="000203D5"/>
    <w:rsid w:val="00020A92"/>
    <w:rsid w:val="00020D80"/>
    <w:rsid w:val="00023065"/>
    <w:rsid w:val="000245BF"/>
    <w:rsid w:val="0002498E"/>
    <w:rsid w:val="000259FA"/>
    <w:rsid w:val="00026109"/>
    <w:rsid w:val="00026D99"/>
    <w:rsid w:val="00030408"/>
    <w:rsid w:val="00030AAC"/>
    <w:rsid w:val="00033C90"/>
    <w:rsid w:val="0003449F"/>
    <w:rsid w:val="0004148F"/>
    <w:rsid w:val="00041C9C"/>
    <w:rsid w:val="00042E11"/>
    <w:rsid w:val="00044134"/>
    <w:rsid w:val="00044EA2"/>
    <w:rsid w:val="0005141D"/>
    <w:rsid w:val="00052549"/>
    <w:rsid w:val="0006374F"/>
    <w:rsid w:val="00065224"/>
    <w:rsid w:val="0006523B"/>
    <w:rsid w:val="00065D06"/>
    <w:rsid w:val="00067C8A"/>
    <w:rsid w:val="00070DB1"/>
    <w:rsid w:val="00072836"/>
    <w:rsid w:val="00081382"/>
    <w:rsid w:val="00081FDA"/>
    <w:rsid w:val="00084939"/>
    <w:rsid w:val="00084C14"/>
    <w:rsid w:val="00084EE6"/>
    <w:rsid w:val="00087DEB"/>
    <w:rsid w:val="00091E7F"/>
    <w:rsid w:val="000928CC"/>
    <w:rsid w:val="00092C09"/>
    <w:rsid w:val="00097BBE"/>
    <w:rsid w:val="000A059C"/>
    <w:rsid w:val="000A0BD4"/>
    <w:rsid w:val="000A1A2A"/>
    <w:rsid w:val="000A54EA"/>
    <w:rsid w:val="000A56BB"/>
    <w:rsid w:val="000B047D"/>
    <w:rsid w:val="000B1121"/>
    <w:rsid w:val="000B4226"/>
    <w:rsid w:val="000B472C"/>
    <w:rsid w:val="000B67AA"/>
    <w:rsid w:val="000B6A35"/>
    <w:rsid w:val="000C2A93"/>
    <w:rsid w:val="000C4FF9"/>
    <w:rsid w:val="000C6F30"/>
    <w:rsid w:val="000C7C2F"/>
    <w:rsid w:val="000D09A7"/>
    <w:rsid w:val="000D216D"/>
    <w:rsid w:val="000D3074"/>
    <w:rsid w:val="000D5626"/>
    <w:rsid w:val="000D564E"/>
    <w:rsid w:val="000D69B4"/>
    <w:rsid w:val="000E2C77"/>
    <w:rsid w:val="000E3DD0"/>
    <w:rsid w:val="000E4240"/>
    <w:rsid w:val="00104F7F"/>
    <w:rsid w:val="00107830"/>
    <w:rsid w:val="00107F07"/>
    <w:rsid w:val="00111756"/>
    <w:rsid w:val="001132DC"/>
    <w:rsid w:val="00114F8C"/>
    <w:rsid w:val="0011672D"/>
    <w:rsid w:val="001168AF"/>
    <w:rsid w:val="001172C1"/>
    <w:rsid w:val="001207A6"/>
    <w:rsid w:val="0012292D"/>
    <w:rsid w:val="001313B2"/>
    <w:rsid w:val="00131C78"/>
    <w:rsid w:val="00132173"/>
    <w:rsid w:val="001351AD"/>
    <w:rsid w:val="0013579D"/>
    <w:rsid w:val="00140E35"/>
    <w:rsid w:val="00145151"/>
    <w:rsid w:val="00147D68"/>
    <w:rsid w:val="0015020C"/>
    <w:rsid w:val="00157194"/>
    <w:rsid w:val="00160B95"/>
    <w:rsid w:val="00164471"/>
    <w:rsid w:val="00165911"/>
    <w:rsid w:val="001665DC"/>
    <w:rsid w:val="00172768"/>
    <w:rsid w:val="001772A8"/>
    <w:rsid w:val="00177B2B"/>
    <w:rsid w:val="001826D6"/>
    <w:rsid w:val="001828A6"/>
    <w:rsid w:val="001836E6"/>
    <w:rsid w:val="00184AB9"/>
    <w:rsid w:val="001914B7"/>
    <w:rsid w:val="00192046"/>
    <w:rsid w:val="0019318D"/>
    <w:rsid w:val="001941C4"/>
    <w:rsid w:val="001A2458"/>
    <w:rsid w:val="001A6069"/>
    <w:rsid w:val="001B17CD"/>
    <w:rsid w:val="001B312C"/>
    <w:rsid w:val="001B3D38"/>
    <w:rsid w:val="001B4A7A"/>
    <w:rsid w:val="001B774B"/>
    <w:rsid w:val="001C0E4F"/>
    <w:rsid w:val="001C2DB5"/>
    <w:rsid w:val="001C6023"/>
    <w:rsid w:val="001D0E76"/>
    <w:rsid w:val="001D1989"/>
    <w:rsid w:val="001D1C77"/>
    <w:rsid w:val="001D2088"/>
    <w:rsid w:val="001D35D1"/>
    <w:rsid w:val="001D5408"/>
    <w:rsid w:val="001E19B8"/>
    <w:rsid w:val="001E1BA0"/>
    <w:rsid w:val="001E2240"/>
    <w:rsid w:val="001E5D90"/>
    <w:rsid w:val="001E5FA4"/>
    <w:rsid w:val="001F14C4"/>
    <w:rsid w:val="001F291C"/>
    <w:rsid w:val="001F31FF"/>
    <w:rsid w:val="001F4F10"/>
    <w:rsid w:val="001F5309"/>
    <w:rsid w:val="001F5529"/>
    <w:rsid w:val="00200E5F"/>
    <w:rsid w:val="00201FB3"/>
    <w:rsid w:val="00202B4D"/>
    <w:rsid w:val="00202DE6"/>
    <w:rsid w:val="002032EF"/>
    <w:rsid w:val="00205783"/>
    <w:rsid w:val="002079CA"/>
    <w:rsid w:val="00207FC3"/>
    <w:rsid w:val="0021419C"/>
    <w:rsid w:val="00214B75"/>
    <w:rsid w:val="002150A7"/>
    <w:rsid w:val="002222C7"/>
    <w:rsid w:val="00224151"/>
    <w:rsid w:val="00224419"/>
    <w:rsid w:val="00226BC4"/>
    <w:rsid w:val="00231D4B"/>
    <w:rsid w:val="00232EE6"/>
    <w:rsid w:val="00233DA0"/>
    <w:rsid w:val="00237164"/>
    <w:rsid w:val="00241175"/>
    <w:rsid w:val="00244656"/>
    <w:rsid w:val="00250057"/>
    <w:rsid w:val="002508DC"/>
    <w:rsid w:val="00252B7E"/>
    <w:rsid w:val="00253374"/>
    <w:rsid w:val="00254A27"/>
    <w:rsid w:val="002551CD"/>
    <w:rsid w:val="002562B3"/>
    <w:rsid w:val="00262BAF"/>
    <w:rsid w:val="002647E2"/>
    <w:rsid w:val="002649F7"/>
    <w:rsid w:val="0026731F"/>
    <w:rsid w:val="00267ADF"/>
    <w:rsid w:val="00282941"/>
    <w:rsid w:val="002838FE"/>
    <w:rsid w:val="0029078B"/>
    <w:rsid w:val="00290F43"/>
    <w:rsid w:val="00294B6F"/>
    <w:rsid w:val="002950BB"/>
    <w:rsid w:val="0029531B"/>
    <w:rsid w:val="002965F8"/>
    <w:rsid w:val="00296CBD"/>
    <w:rsid w:val="002970EF"/>
    <w:rsid w:val="002A32D0"/>
    <w:rsid w:val="002A7B9A"/>
    <w:rsid w:val="002B0FE1"/>
    <w:rsid w:val="002B5357"/>
    <w:rsid w:val="002B5DE5"/>
    <w:rsid w:val="002B6A98"/>
    <w:rsid w:val="002C0125"/>
    <w:rsid w:val="002C288F"/>
    <w:rsid w:val="002D218D"/>
    <w:rsid w:val="002D63B6"/>
    <w:rsid w:val="002E4BED"/>
    <w:rsid w:val="002E5220"/>
    <w:rsid w:val="002E5F87"/>
    <w:rsid w:val="002F0E90"/>
    <w:rsid w:val="002F120B"/>
    <w:rsid w:val="002F3136"/>
    <w:rsid w:val="002F36EA"/>
    <w:rsid w:val="002F77B1"/>
    <w:rsid w:val="00300871"/>
    <w:rsid w:val="00301732"/>
    <w:rsid w:val="00306105"/>
    <w:rsid w:val="00306B91"/>
    <w:rsid w:val="00306EB4"/>
    <w:rsid w:val="00306F9F"/>
    <w:rsid w:val="00307670"/>
    <w:rsid w:val="003104EB"/>
    <w:rsid w:val="0031540D"/>
    <w:rsid w:val="00315743"/>
    <w:rsid w:val="0031752F"/>
    <w:rsid w:val="0032086B"/>
    <w:rsid w:val="00320E82"/>
    <w:rsid w:val="00321F00"/>
    <w:rsid w:val="003257C7"/>
    <w:rsid w:val="0033082F"/>
    <w:rsid w:val="00332C2A"/>
    <w:rsid w:val="0033375A"/>
    <w:rsid w:val="00336F7D"/>
    <w:rsid w:val="0034647E"/>
    <w:rsid w:val="003506B6"/>
    <w:rsid w:val="00354324"/>
    <w:rsid w:val="00354365"/>
    <w:rsid w:val="0035513F"/>
    <w:rsid w:val="003625D4"/>
    <w:rsid w:val="00364C81"/>
    <w:rsid w:val="00364F4D"/>
    <w:rsid w:val="00365356"/>
    <w:rsid w:val="00365E14"/>
    <w:rsid w:val="00366306"/>
    <w:rsid w:val="003669F4"/>
    <w:rsid w:val="00366E47"/>
    <w:rsid w:val="00367A92"/>
    <w:rsid w:val="00372AD2"/>
    <w:rsid w:val="00374C81"/>
    <w:rsid w:val="00375E08"/>
    <w:rsid w:val="0037724F"/>
    <w:rsid w:val="0038042D"/>
    <w:rsid w:val="003814B4"/>
    <w:rsid w:val="00383422"/>
    <w:rsid w:val="00385479"/>
    <w:rsid w:val="00393F0E"/>
    <w:rsid w:val="00397353"/>
    <w:rsid w:val="00397AED"/>
    <w:rsid w:val="003A0636"/>
    <w:rsid w:val="003A49A4"/>
    <w:rsid w:val="003A6126"/>
    <w:rsid w:val="003A6C70"/>
    <w:rsid w:val="003B2A3B"/>
    <w:rsid w:val="003B4922"/>
    <w:rsid w:val="003C16F0"/>
    <w:rsid w:val="003C5709"/>
    <w:rsid w:val="003D1B75"/>
    <w:rsid w:val="003D4DC1"/>
    <w:rsid w:val="003D67C3"/>
    <w:rsid w:val="003D7899"/>
    <w:rsid w:val="003E2853"/>
    <w:rsid w:val="003E2E1B"/>
    <w:rsid w:val="003E311E"/>
    <w:rsid w:val="003E3DB0"/>
    <w:rsid w:val="003E5709"/>
    <w:rsid w:val="003E60AD"/>
    <w:rsid w:val="003E6CA5"/>
    <w:rsid w:val="003E6CC0"/>
    <w:rsid w:val="003E6D5A"/>
    <w:rsid w:val="003F2293"/>
    <w:rsid w:val="003F3BC8"/>
    <w:rsid w:val="003F5A92"/>
    <w:rsid w:val="003F5AC0"/>
    <w:rsid w:val="00402025"/>
    <w:rsid w:val="004023DF"/>
    <w:rsid w:val="0040518A"/>
    <w:rsid w:val="004121ED"/>
    <w:rsid w:val="00414E9C"/>
    <w:rsid w:val="00414EEC"/>
    <w:rsid w:val="004150E4"/>
    <w:rsid w:val="004154F0"/>
    <w:rsid w:val="00415959"/>
    <w:rsid w:val="00416DB1"/>
    <w:rsid w:val="00417382"/>
    <w:rsid w:val="00420764"/>
    <w:rsid w:val="0042365A"/>
    <w:rsid w:val="0042416A"/>
    <w:rsid w:val="00425FC5"/>
    <w:rsid w:val="0042672F"/>
    <w:rsid w:val="00431082"/>
    <w:rsid w:val="0043359A"/>
    <w:rsid w:val="004339A8"/>
    <w:rsid w:val="004354FC"/>
    <w:rsid w:val="0043602B"/>
    <w:rsid w:val="0043617E"/>
    <w:rsid w:val="00437306"/>
    <w:rsid w:val="004417D4"/>
    <w:rsid w:val="0044309E"/>
    <w:rsid w:val="0044367C"/>
    <w:rsid w:val="00443BBA"/>
    <w:rsid w:val="00447978"/>
    <w:rsid w:val="00455B94"/>
    <w:rsid w:val="004561DF"/>
    <w:rsid w:val="004607B9"/>
    <w:rsid w:val="00461066"/>
    <w:rsid w:val="0046174D"/>
    <w:rsid w:val="00462166"/>
    <w:rsid w:val="00473675"/>
    <w:rsid w:val="0047400A"/>
    <w:rsid w:val="00475616"/>
    <w:rsid w:val="004757A2"/>
    <w:rsid w:val="00476EBC"/>
    <w:rsid w:val="00477559"/>
    <w:rsid w:val="00481781"/>
    <w:rsid w:val="00482236"/>
    <w:rsid w:val="004826DC"/>
    <w:rsid w:val="00482964"/>
    <w:rsid w:val="0048483D"/>
    <w:rsid w:val="00494629"/>
    <w:rsid w:val="00494AAF"/>
    <w:rsid w:val="004A01D1"/>
    <w:rsid w:val="004A1873"/>
    <w:rsid w:val="004A2FA5"/>
    <w:rsid w:val="004A3AA2"/>
    <w:rsid w:val="004A4DD9"/>
    <w:rsid w:val="004A5EE3"/>
    <w:rsid w:val="004B2DC7"/>
    <w:rsid w:val="004B476E"/>
    <w:rsid w:val="004B5C78"/>
    <w:rsid w:val="004B62DF"/>
    <w:rsid w:val="004B79B4"/>
    <w:rsid w:val="004C2CB2"/>
    <w:rsid w:val="004C5F19"/>
    <w:rsid w:val="004C63B2"/>
    <w:rsid w:val="004C6A66"/>
    <w:rsid w:val="004D1194"/>
    <w:rsid w:val="004D16E5"/>
    <w:rsid w:val="004D2913"/>
    <w:rsid w:val="004D3A05"/>
    <w:rsid w:val="004D3EC1"/>
    <w:rsid w:val="004D6691"/>
    <w:rsid w:val="004E014A"/>
    <w:rsid w:val="004E0709"/>
    <w:rsid w:val="004E4871"/>
    <w:rsid w:val="004F3842"/>
    <w:rsid w:val="004F6254"/>
    <w:rsid w:val="004F6322"/>
    <w:rsid w:val="00501B3A"/>
    <w:rsid w:val="005070E0"/>
    <w:rsid w:val="005101E7"/>
    <w:rsid w:val="005102E2"/>
    <w:rsid w:val="005105F6"/>
    <w:rsid w:val="00512345"/>
    <w:rsid w:val="0052460D"/>
    <w:rsid w:val="0052483B"/>
    <w:rsid w:val="00524905"/>
    <w:rsid w:val="00525DB9"/>
    <w:rsid w:val="0052680D"/>
    <w:rsid w:val="00527810"/>
    <w:rsid w:val="00527C96"/>
    <w:rsid w:val="005343CC"/>
    <w:rsid w:val="005418F9"/>
    <w:rsid w:val="00543AF3"/>
    <w:rsid w:val="00544966"/>
    <w:rsid w:val="00544EB1"/>
    <w:rsid w:val="00552074"/>
    <w:rsid w:val="00553C9D"/>
    <w:rsid w:val="00565DBB"/>
    <w:rsid w:val="00566AA2"/>
    <w:rsid w:val="0058023C"/>
    <w:rsid w:val="0058115E"/>
    <w:rsid w:val="00585450"/>
    <w:rsid w:val="00585DA1"/>
    <w:rsid w:val="0059231F"/>
    <w:rsid w:val="00592508"/>
    <w:rsid w:val="00593355"/>
    <w:rsid w:val="00594958"/>
    <w:rsid w:val="0059776A"/>
    <w:rsid w:val="005A0268"/>
    <w:rsid w:val="005A1C7A"/>
    <w:rsid w:val="005A37C6"/>
    <w:rsid w:val="005A3E01"/>
    <w:rsid w:val="005A4792"/>
    <w:rsid w:val="005B064D"/>
    <w:rsid w:val="005B1B23"/>
    <w:rsid w:val="005B3261"/>
    <w:rsid w:val="005B3E38"/>
    <w:rsid w:val="005B477B"/>
    <w:rsid w:val="005B5CAA"/>
    <w:rsid w:val="005C4430"/>
    <w:rsid w:val="005C4723"/>
    <w:rsid w:val="005C4C8E"/>
    <w:rsid w:val="005C6B60"/>
    <w:rsid w:val="005D141A"/>
    <w:rsid w:val="005D4655"/>
    <w:rsid w:val="005D559D"/>
    <w:rsid w:val="005D56D8"/>
    <w:rsid w:val="005E23A1"/>
    <w:rsid w:val="005E355A"/>
    <w:rsid w:val="005E48FA"/>
    <w:rsid w:val="005E7107"/>
    <w:rsid w:val="005F368C"/>
    <w:rsid w:val="005F4D87"/>
    <w:rsid w:val="00604806"/>
    <w:rsid w:val="006060FC"/>
    <w:rsid w:val="00606F3C"/>
    <w:rsid w:val="006128E0"/>
    <w:rsid w:val="0062125A"/>
    <w:rsid w:val="00622CC4"/>
    <w:rsid w:val="00622F90"/>
    <w:rsid w:val="00625A6C"/>
    <w:rsid w:val="0062648E"/>
    <w:rsid w:val="00626556"/>
    <w:rsid w:val="0062754C"/>
    <w:rsid w:val="00631B36"/>
    <w:rsid w:val="00634292"/>
    <w:rsid w:val="0063502D"/>
    <w:rsid w:val="00636D04"/>
    <w:rsid w:val="0063724A"/>
    <w:rsid w:val="00640A05"/>
    <w:rsid w:val="006431D4"/>
    <w:rsid w:val="00644653"/>
    <w:rsid w:val="006464A3"/>
    <w:rsid w:val="00646A65"/>
    <w:rsid w:val="00647536"/>
    <w:rsid w:val="006548E1"/>
    <w:rsid w:val="00654D0E"/>
    <w:rsid w:val="006554CB"/>
    <w:rsid w:val="00655C0F"/>
    <w:rsid w:val="00656088"/>
    <w:rsid w:val="006568E5"/>
    <w:rsid w:val="00661316"/>
    <w:rsid w:val="0066162A"/>
    <w:rsid w:val="00661C3E"/>
    <w:rsid w:val="00662D55"/>
    <w:rsid w:val="00662E5B"/>
    <w:rsid w:val="0066417F"/>
    <w:rsid w:val="00664E1F"/>
    <w:rsid w:val="00672269"/>
    <w:rsid w:val="006741CB"/>
    <w:rsid w:val="006748BB"/>
    <w:rsid w:val="0067505F"/>
    <w:rsid w:val="006762DC"/>
    <w:rsid w:val="00682EB7"/>
    <w:rsid w:val="00683505"/>
    <w:rsid w:val="006876B6"/>
    <w:rsid w:val="0069004A"/>
    <w:rsid w:val="0069283F"/>
    <w:rsid w:val="00692BC3"/>
    <w:rsid w:val="00692FF1"/>
    <w:rsid w:val="0069369A"/>
    <w:rsid w:val="006948FF"/>
    <w:rsid w:val="00695BAD"/>
    <w:rsid w:val="00697E44"/>
    <w:rsid w:val="006A0040"/>
    <w:rsid w:val="006A01F1"/>
    <w:rsid w:val="006A1DBE"/>
    <w:rsid w:val="006A310E"/>
    <w:rsid w:val="006A3583"/>
    <w:rsid w:val="006A45AE"/>
    <w:rsid w:val="006A7FF9"/>
    <w:rsid w:val="006B16AE"/>
    <w:rsid w:val="006B461A"/>
    <w:rsid w:val="006B512E"/>
    <w:rsid w:val="006B66A8"/>
    <w:rsid w:val="006B7709"/>
    <w:rsid w:val="006C0801"/>
    <w:rsid w:val="006C0EFB"/>
    <w:rsid w:val="006C12A3"/>
    <w:rsid w:val="006C1987"/>
    <w:rsid w:val="006C3382"/>
    <w:rsid w:val="006C362C"/>
    <w:rsid w:val="006C3835"/>
    <w:rsid w:val="006C43A1"/>
    <w:rsid w:val="006C70C1"/>
    <w:rsid w:val="006D0621"/>
    <w:rsid w:val="006D1C8F"/>
    <w:rsid w:val="006D4A6F"/>
    <w:rsid w:val="006D604D"/>
    <w:rsid w:val="006E18E0"/>
    <w:rsid w:val="006E24E4"/>
    <w:rsid w:val="006E4628"/>
    <w:rsid w:val="006E738A"/>
    <w:rsid w:val="006F33CE"/>
    <w:rsid w:val="006F79A0"/>
    <w:rsid w:val="00702AD7"/>
    <w:rsid w:val="00704CED"/>
    <w:rsid w:val="007052D3"/>
    <w:rsid w:val="0070791A"/>
    <w:rsid w:val="00710192"/>
    <w:rsid w:val="0071685F"/>
    <w:rsid w:val="00716E04"/>
    <w:rsid w:val="00722029"/>
    <w:rsid w:val="00724C04"/>
    <w:rsid w:val="0072775B"/>
    <w:rsid w:val="0073106B"/>
    <w:rsid w:val="007316BE"/>
    <w:rsid w:val="00736C6C"/>
    <w:rsid w:val="00737DC0"/>
    <w:rsid w:val="0074105D"/>
    <w:rsid w:val="007429CE"/>
    <w:rsid w:val="00745ADC"/>
    <w:rsid w:val="007478F3"/>
    <w:rsid w:val="00747A29"/>
    <w:rsid w:val="00750FD1"/>
    <w:rsid w:val="00753008"/>
    <w:rsid w:val="00755521"/>
    <w:rsid w:val="00755F83"/>
    <w:rsid w:val="007565FC"/>
    <w:rsid w:val="00757D20"/>
    <w:rsid w:val="00762004"/>
    <w:rsid w:val="00763695"/>
    <w:rsid w:val="00765DE6"/>
    <w:rsid w:val="00770441"/>
    <w:rsid w:val="00770FC0"/>
    <w:rsid w:val="007717C7"/>
    <w:rsid w:val="00772708"/>
    <w:rsid w:val="0077465B"/>
    <w:rsid w:val="00774CF9"/>
    <w:rsid w:val="007756A0"/>
    <w:rsid w:val="007774E5"/>
    <w:rsid w:val="00777858"/>
    <w:rsid w:val="0078063C"/>
    <w:rsid w:val="00781AC1"/>
    <w:rsid w:val="0078229E"/>
    <w:rsid w:val="007853C1"/>
    <w:rsid w:val="00786972"/>
    <w:rsid w:val="0078712E"/>
    <w:rsid w:val="00791CF8"/>
    <w:rsid w:val="00791F9F"/>
    <w:rsid w:val="00793FD7"/>
    <w:rsid w:val="00795A82"/>
    <w:rsid w:val="007962AA"/>
    <w:rsid w:val="007A1B3A"/>
    <w:rsid w:val="007A2B22"/>
    <w:rsid w:val="007B3691"/>
    <w:rsid w:val="007B59C8"/>
    <w:rsid w:val="007B5D56"/>
    <w:rsid w:val="007B6DCA"/>
    <w:rsid w:val="007C065A"/>
    <w:rsid w:val="007C18B3"/>
    <w:rsid w:val="007C27FA"/>
    <w:rsid w:val="007C40CA"/>
    <w:rsid w:val="007C50FD"/>
    <w:rsid w:val="007C6F10"/>
    <w:rsid w:val="007D300F"/>
    <w:rsid w:val="007D3C22"/>
    <w:rsid w:val="007D5183"/>
    <w:rsid w:val="007D5500"/>
    <w:rsid w:val="007D77F2"/>
    <w:rsid w:val="007E2C69"/>
    <w:rsid w:val="007E5804"/>
    <w:rsid w:val="007E6455"/>
    <w:rsid w:val="007F1A4B"/>
    <w:rsid w:val="007F4DA2"/>
    <w:rsid w:val="008007B1"/>
    <w:rsid w:val="00801A53"/>
    <w:rsid w:val="008025D4"/>
    <w:rsid w:val="00805DA4"/>
    <w:rsid w:val="0080672C"/>
    <w:rsid w:val="00806FA6"/>
    <w:rsid w:val="00810026"/>
    <w:rsid w:val="00814A53"/>
    <w:rsid w:val="0081577C"/>
    <w:rsid w:val="0082069E"/>
    <w:rsid w:val="00821542"/>
    <w:rsid w:val="00822CAC"/>
    <w:rsid w:val="00825F0E"/>
    <w:rsid w:val="008301DF"/>
    <w:rsid w:val="00834126"/>
    <w:rsid w:val="00834ABE"/>
    <w:rsid w:val="00834DD0"/>
    <w:rsid w:val="008354A1"/>
    <w:rsid w:val="008362A5"/>
    <w:rsid w:val="00840024"/>
    <w:rsid w:val="008405ED"/>
    <w:rsid w:val="00842A8E"/>
    <w:rsid w:val="0084642F"/>
    <w:rsid w:val="0084786D"/>
    <w:rsid w:val="008504ED"/>
    <w:rsid w:val="0085060B"/>
    <w:rsid w:val="00856FFB"/>
    <w:rsid w:val="00857DFA"/>
    <w:rsid w:val="00860400"/>
    <w:rsid w:val="00864097"/>
    <w:rsid w:val="008731C8"/>
    <w:rsid w:val="00874639"/>
    <w:rsid w:val="00880345"/>
    <w:rsid w:val="00882566"/>
    <w:rsid w:val="00882AA1"/>
    <w:rsid w:val="008843DA"/>
    <w:rsid w:val="00886FBB"/>
    <w:rsid w:val="00894239"/>
    <w:rsid w:val="00895683"/>
    <w:rsid w:val="0089778A"/>
    <w:rsid w:val="008A1781"/>
    <w:rsid w:val="008A5C28"/>
    <w:rsid w:val="008A6948"/>
    <w:rsid w:val="008A779A"/>
    <w:rsid w:val="008A7991"/>
    <w:rsid w:val="008B2153"/>
    <w:rsid w:val="008B3068"/>
    <w:rsid w:val="008B3253"/>
    <w:rsid w:val="008B5275"/>
    <w:rsid w:val="008C2594"/>
    <w:rsid w:val="008C3391"/>
    <w:rsid w:val="008C33D2"/>
    <w:rsid w:val="008C35D0"/>
    <w:rsid w:val="008C60E9"/>
    <w:rsid w:val="008C6A81"/>
    <w:rsid w:val="008C77D8"/>
    <w:rsid w:val="008D08CF"/>
    <w:rsid w:val="008D0DBC"/>
    <w:rsid w:val="008D2EEF"/>
    <w:rsid w:val="008D3D8E"/>
    <w:rsid w:val="008E0522"/>
    <w:rsid w:val="008E0817"/>
    <w:rsid w:val="008E3529"/>
    <w:rsid w:val="008E481C"/>
    <w:rsid w:val="008E5D8A"/>
    <w:rsid w:val="008F00AD"/>
    <w:rsid w:val="008F09E0"/>
    <w:rsid w:val="008F1AED"/>
    <w:rsid w:val="008F281C"/>
    <w:rsid w:val="008F35B5"/>
    <w:rsid w:val="008F75B7"/>
    <w:rsid w:val="008F7CC8"/>
    <w:rsid w:val="00901C68"/>
    <w:rsid w:val="00902986"/>
    <w:rsid w:val="00902AD4"/>
    <w:rsid w:val="00902DF5"/>
    <w:rsid w:val="00904230"/>
    <w:rsid w:val="009060D0"/>
    <w:rsid w:val="00906A74"/>
    <w:rsid w:val="00906BF7"/>
    <w:rsid w:val="0091370F"/>
    <w:rsid w:val="009168EF"/>
    <w:rsid w:val="009226B2"/>
    <w:rsid w:val="00922B15"/>
    <w:rsid w:val="00925EA3"/>
    <w:rsid w:val="009319C8"/>
    <w:rsid w:val="00932799"/>
    <w:rsid w:val="00932DCF"/>
    <w:rsid w:val="0093413F"/>
    <w:rsid w:val="009352E7"/>
    <w:rsid w:val="00935CBE"/>
    <w:rsid w:val="00936FC6"/>
    <w:rsid w:val="00942046"/>
    <w:rsid w:val="00942F5A"/>
    <w:rsid w:val="00945E89"/>
    <w:rsid w:val="009462CE"/>
    <w:rsid w:val="00946F9A"/>
    <w:rsid w:val="0095286F"/>
    <w:rsid w:val="00956050"/>
    <w:rsid w:val="00956C38"/>
    <w:rsid w:val="00957861"/>
    <w:rsid w:val="0096098C"/>
    <w:rsid w:val="00961183"/>
    <w:rsid w:val="0096297C"/>
    <w:rsid w:val="00966505"/>
    <w:rsid w:val="00970DAF"/>
    <w:rsid w:val="00972BA3"/>
    <w:rsid w:val="00976223"/>
    <w:rsid w:val="009766C9"/>
    <w:rsid w:val="00977E78"/>
    <w:rsid w:val="0098176D"/>
    <w:rsid w:val="009825FC"/>
    <w:rsid w:val="00982889"/>
    <w:rsid w:val="00982CD8"/>
    <w:rsid w:val="00993A5B"/>
    <w:rsid w:val="00995F22"/>
    <w:rsid w:val="009964AD"/>
    <w:rsid w:val="0099704D"/>
    <w:rsid w:val="009A0D57"/>
    <w:rsid w:val="009A216D"/>
    <w:rsid w:val="009A6348"/>
    <w:rsid w:val="009A689C"/>
    <w:rsid w:val="009A708F"/>
    <w:rsid w:val="009A75BD"/>
    <w:rsid w:val="009A7C9B"/>
    <w:rsid w:val="009B2285"/>
    <w:rsid w:val="009B5B65"/>
    <w:rsid w:val="009B74E4"/>
    <w:rsid w:val="009C1581"/>
    <w:rsid w:val="009C3AD0"/>
    <w:rsid w:val="009C5783"/>
    <w:rsid w:val="009D12E0"/>
    <w:rsid w:val="009D1C75"/>
    <w:rsid w:val="009E4D5B"/>
    <w:rsid w:val="009E5362"/>
    <w:rsid w:val="009F028B"/>
    <w:rsid w:val="009F1A12"/>
    <w:rsid w:val="009F31A5"/>
    <w:rsid w:val="009F4A61"/>
    <w:rsid w:val="00A005F3"/>
    <w:rsid w:val="00A00A09"/>
    <w:rsid w:val="00A02888"/>
    <w:rsid w:val="00A02E54"/>
    <w:rsid w:val="00A03394"/>
    <w:rsid w:val="00A041D8"/>
    <w:rsid w:val="00A043A8"/>
    <w:rsid w:val="00A10443"/>
    <w:rsid w:val="00A1058A"/>
    <w:rsid w:val="00A17183"/>
    <w:rsid w:val="00A220AC"/>
    <w:rsid w:val="00A23CD9"/>
    <w:rsid w:val="00A25E08"/>
    <w:rsid w:val="00A2752E"/>
    <w:rsid w:val="00A35330"/>
    <w:rsid w:val="00A35731"/>
    <w:rsid w:val="00A40E44"/>
    <w:rsid w:val="00A415FA"/>
    <w:rsid w:val="00A45C50"/>
    <w:rsid w:val="00A4740A"/>
    <w:rsid w:val="00A53653"/>
    <w:rsid w:val="00A53EC7"/>
    <w:rsid w:val="00A54A71"/>
    <w:rsid w:val="00A55935"/>
    <w:rsid w:val="00A5630A"/>
    <w:rsid w:val="00A63668"/>
    <w:rsid w:val="00A63B30"/>
    <w:rsid w:val="00A63EF4"/>
    <w:rsid w:val="00A67106"/>
    <w:rsid w:val="00A70482"/>
    <w:rsid w:val="00A71A9C"/>
    <w:rsid w:val="00A748F1"/>
    <w:rsid w:val="00A7622E"/>
    <w:rsid w:val="00A76AEB"/>
    <w:rsid w:val="00A806FF"/>
    <w:rsid w:val="00A80B4F"/>
    <w:rsid w:val="00A86F29"/>
    <w:rsid w:val="00A87DB6"/>
    <w:rsid w:val="00A9167D"/>
    <w:rsid w:val="00A95A4B"/>
    <w:rsid w:val="00A97246"/>
    <w:rsid w:val="00AA10E4"/>
    <w:rsid w:val="00AA2931"/>
    <w:rsid w:val="00AA6DE3"/>
    <w:rsid w:val="00AA73A6"/>
    <w:rsid w:val="00AA7DD5"/>
    <w:rsid w:val="00AB0B43"/>
    <w:rsid w:val="00AB6E3E"/>
    <w:rsid w:val="00AC0278"/>
    <w:rsid w:val="00AC2A50"/>
    <w:rsid w:val="00AC4252"/>
    <w:rsid w:val="00AC59A2"/>
    <w:rsid w:val="00AC6E8C"/>
    <w:rsid w:val="00AD253C"/>
    <w:rsid w:val="00AD7C7F"/>
    <w:rsid w:val="00AE1298"/>
    <w:rsid w:val="00AE2E72"/>
    <w:rsid w:val="00AE4289"/>
    <w:rsid w:val="00AE48C7"/>
    <w:rsid w:val="00AE4C9B"/>
    <w:rsid w:val="00AE71EF"/>
    <w:rsid w:val="00AF2213"/>
    <w:rsid w:val="00AF4D0B"/>
    <w:rsid w:val="00AF4D54"/>
    <w:rsid w:val="00B01E93"/>
    <w:rsid w:val="00B053E0"/>
    <w:rsid w:val="00B05D68"/>
    <w:rsid w:val="00B07BDA"/>
    <w:rsid w:val="00B1363E"/>
    <w:rsid w:val="00B13DB7"/>
    <w:rsid w:val="00B15445"/>
    <w:rsid w:val="00B1557E"/>
    <w:rsid w:val="00B167C5"/>
    <w:rsid w:val="00B23EE5"/>
    <w:rsid w:val="00B26176"/>
    <w:rsid w:val="00B26C16"/>
    <w:rsid w:val="00B26E34"/>
    <w:rsid w:val="00B30A3E"/>
    <w:rsid w:val="00B31DFB"/>
    <w:rsid w:val="00B3534C"/>
    <w:rsid w:val="00B35EBE"/>
    <w:rsid w:val="00B3751B"/>
    <w:rsid w:val="00B37542"/>
    <w:rsid w:val="00B40A1B"/>
    <w:rsid w:val="00B41173"/>
    <w:rsid w:val="00B44C91"/>
    <w:rsid w:val="00B46102"/>
    <w:rsid w:val="00B4782A"/>
    <w:rsid w:val="00B51107"/>
    <w:rsid w:val="00B51F96"/>
    <w:rsid w:val="00B52C63"/>
    <w:rsid w:val="00B53018"/>
    <w:rsid w:val="00B53DC3"/>
    <w:rsid w:val="00B55B04"/>
    <w:rsid w:val="00B55FEB"/>
    <w:rsid w:val="00B56DCE"/>
    <w:rsid w:val="00B5779F"/>
    <w:rsid w:val="00B57A31"/>
    <w:rsid w:val="00B6132C"/>
    <w:rsid w:val="00B63184"/>
    <w:rsid w:val="00B64EFD"/>
    <w:rsid w:val="00B67A59"/>
    <w:rsid w:val="00B73B7A"/>
    <w:rsid w:val="00B73EB6"/>
    <w:rsid w:val="00B77B5A"/>
    <w:rsid w:val="00B833CA"/>
    <w:rsid w:val="00B83ACC"/>
    <w:rsid w:val="00B83BA9"/>
    <w:rsid w:val="00B85E28"/>
    <w:rsid w:val="00B90647"/>
    <w:rsid w:val="00B918DF"/>
    <w:rsid w:val="00B91B10"/>
    <w:rsid w:val="00B967DA"/>
    <w:rsid w:val="00B9699B"/>
    <w:rsid w:val="00B973F2"/>
    <w:rsid w:val="00BA0E46"/>
    <w:rsid w:val="00BA2905"/>
    <w:rsid w:val="00BA6658"/>
    <w:rsid w:val="00BA7F88"/>
    <w:rsid w:val="00BB213F"/>
    <w:rsid w:val="00BB759F"/>
    <w:rsid w:val="00BB75A3"/>
    <w:rsid w:val="00BC3E02"/>
    <w:rsid w:val="00BC73AE"/>
    <w:rsid w:val="00BD05FF"/>
    <w:rsid w:val="00BD2E50"/>
    <w:rsid w:val="00BD48C7"/>
    <w:rsid w:val="00BD4CE5"/>
    <w:rsid w:val="00BD5DAE"/>
    <w:rsid w:val="00BD6781"/>
    <w:rsid w:val="00BD6840"/>
    <w:rsid w:val="00BD6EE3"/>
    <w:rsid w:val="00BE053D"/>
    <w:rsid w:val="00BE0A24"/>
    <w:rsid w:val="00BE18A5"/>
    <w:rsid w:val="00BE359E"/>
    <w:rsid w:val="00BF0322"/>
    <w:rsid w:val="00BF1413"/>
    <w:rsid w:val="00BF3E8E"/>
    <w:rsid w:val="00BF4832"/>
    <w:rsid w:val="00BF515D"/>
    <w:rsid w:val="00BF75F0"/>
    <w:rsid w:val="00C0348C"/>
    <w:rsid w:val="00C05A81"/>
    <w:rsid w:val="00C116D3"/>
    <w:rsid w:val="00C11D9C"/>
    <w:rsid w:val="00C11E70"/>
    <w:rsid w:val="00C258E8"/>
    <w:rsid w:val="00C263FC"/>
    <w:rsid w:val="00C33128"/>
    <w:rsid w:val="00C3325F"/>
    <w:rsid w:val="00C4046B"/>
    <w:rsid w:val="00C41373"/>
    <w:rsid w:val="00C444C1"/>
    <w:rsid w:val="00C45511"/>
    <w:rsid w:val="00C50B6E"/>
    <w:rsid w:val="00C54343"/>
    <w:rsid w:val="00C54A48"/>
    <w:rsid w:val="00C55426"/>
    <w:rsid w:val="00C574E0"/>
    <w:rsid w:val="00C62C7B"/>
    <w:rsid w:val="00C62CFF"/>
    <w:rsid w:val="00C63C52"/>
    <w:rsid w:val="00C641F5"/>
    <w:rsid w:val="00C71FD5"/>
    <w:rsid w:val="00C77265"/>
    <w:rsid w:val="00C803CF"/>
    <w:rsid w:val="00C83DAA"/>
    <w:rsid w:val="00C91474"/>
    <w:rsid w:val="00C91D0D"/>
    <w:rsid w:val="00CA11BF"/>
    <w:rsid w:val="00CA1AEC"/>
    <w:rsid w:val="00CA2FAB"/>
    <w:rsid w:val="00CA3AFE"/>
    <w:rsid w:val="00CA4C16"/>
    <w:rsid w:val="00CA4F8D"/>
    <w:rsid w:val="00CA5DCF"/>
    <w:rsid w:val="00CB0393"/>
    <w:rsid w:val="00CB1BE6"/>
    <w:rsid w:val="00CB241E"/>
    <w:rsid w:val="00CB2EF9"/>
    <w:rsid w:val="00CB3EAE"/>
    <w:rsid w:val="00CB45FA"/>
    <w:rsid w:val="00CC0A3D"/>
    <w:rsid w:val="00CC2860"/>
    <w:rsid w:val="00CC3884"/>
    <w:rsid w:val="00CC568B"/>
    <w:rsid w:val="00CC69E8"/>
    <w:rsid w:val="00CD1868"/>
    <w:rsid w:val="00CD22DF"/>
    <w:rsid w:val="00CD3C8A"/>
    <w:rsid w:val="00CD4501"/>
    <w:rsid w:val="00CD6EB3"/>
    <w:rsid w:val="00CD798A"/>
    <w:rsid w:val="00CD7DDC"/>
    <w:rsid w:val="00CE44AE"/>
    <w:rsid w:val="00CE4F00"/>
    <w:rsid w:val="00CE5480"/>
    <w:rsid w:val="00CE6DDA"/>
    <w:rsid w:val="00CF251E"/>
    <w:rsid w:val="00CF2F49"/>
    <w:rsid w:val="00CF3B68"/>
    <w:rsid w:val="00CF5AAB"/>
    <w:rsid w:val="00CF68FD"/>
    <w:rsid w:val="00CF6E63"/>
    <w:rsid w:val="00CF7AB8"/>
    <w:rsid w:val="00D04621"/>
    <w:rsid w:val="00D06D56"/>
    <w:rsid w:val="00D10CD3"/>
    <w:rsid w:val="00D11A4D"/>
    <w:rsid w:val="00D11A8F"/>
    <w:rsid w:val="00D1667E"/>
    <w:rsid w:val="00D17129"/>
    <w:rsid w:val="00D201F0"/>
    <w:rsid w:val="00D229C8"/>
    <w:rsid w:val="00D22B03"/>
    <w:rsid w:val="00D3182A"/>
    <w:rsid w:val="00D31F08"/>
    <w:rsid w:val="00D33F77"/>
    <w:rsid w:val="00D34179"/>
    <w:rsid w:val="00D36584"/>
    <w:rsid w:val="00D379FE"/>
    <w:rsid w:val="00D45B26"/>
    <w:rsid w:val="00D50432"/>
    <w:rsid w:val="00D57A50"/>
    <w:rsid w:val="00D57D67"/>
    <w:rsid w:val="00D67265"/>
    <w:rsid w:val="00D74F08"/>
    <w:rsid w:val="00D75BD4"/>
    <w:rsid w:val="00D75C8C"/>
    <w:rsid w:val="00D817D9"/>
    <w:rsid w:val="00D845BB"/>
    <w:rsid w:val="00D84AEA"/>
    <w:rsid w:val="00D8565F"/>
    <w:rsid w:val="00D85ED0"/>
    <w:rsid w:val="00D90837"/>
    <w:rsid w:val="00D90976"/>
    <w:rsid w:val="00D94900"/>
    <w:rsid w:val="00D95540"/>
    <w:rsid w:val="00DA44BE"/>
    <w:rsid w:val="00DA47DD"/>
    <w:rsid w:val="00DA5F8A"/>
    <w:rsid w:val="00DA72FF"/>
    <w:rsid w:val="00DB04C4"/>
    <w:rsid w:val="00DB1021"/>
    <w:rsid w:val="00DB3472"/>
    <w:rsid w:val="00DB3DE0"/>
    <w:rsid w:val="00DB6C15"/>
    <w:rsid w:val="00DB7A78"/>
    <w:rsid w:val="00DC0E03"/>
    <w:rsid w:val="00DC3C2D"/>
    <w:rsid w:val="00DC4F3C"/>
    <w:rsid w:val="00DC613A"/>
    <w:rsid w:val="00DD0D74"/>
    <w:rsid w:val="00DD3BF9"/>
    <w:rsid w:val="00DD404F"/>
    <w:rsid w:val="00DD4EA5"/>
    <w:rsid w:val="00DD5D68"/>
    <w:rsid w:val="00DD64AC"/>
    <w:rsid w:val="00DD655C"/>
    <w:rsid w:val="00DD65C9"/>
    <w:rsid w:val="00DD7A71"/>
    <w:rsid w:val="00DD7F7D"/>
    <w:rsid w:val="00DE0B25"/>
    <w:rsid w:val="00DE24B1"/>
    <w:rsid w:val="00DE2FB1"/>
    <w:rsid w:val="00DE3F20"/>
    <w:rsid w:val="00DE7D33"/>
    <w:rsid w:val="00DF4167"/>
    <w:rsid w:val="00DF43CC"/>
    <w:rsid w:val="00DF59D8"/>
    <w:rsid w:val="00DF7D7D"/>
    <w:rsid w:val="00E004A5"/>
    <w:rsid w:val="00E02C1B"/>
    <w:rsid w:val="00E02DBA"/>
    <w:rsid w:val="00E10E6D"/>
    <w:rsid w:val="00E11586"/>
    <w:rsid w:val="00E11BB5"/>
    <w:rsid w:val="00E14341"/>
    <w:rsid w:val="00E146CD"/>
    <w:rsid w:val="00E16667"/>
    <w:rsid w:val="00E2365D"/>
    <w:rsid w:val="00E2680F"/>
    <w:rsid w:val="00E279CD"/>
    <w:rsid w:val="00E34DFE"/>
    <w:rsid w:val="00E34EE4"/>
    <w:rsid w:val="00E35A5C"/>
    <w:rsid w:val="00E40FAE"/>
    <w:rsid w:val="00E41AB1"/>
    <w:rsid w:val="00E41DA0"/>
    <w:rsid w:val="00E47369"/>
    <w:rsid w:val="00E47FDB"/>
    <w:rsid w:val="00E50AB6"/>
    <w:rsid w:val="00E51B50"/>
    <w:rsid w:val="00E5245B"/>
    <w:rsid w:val="00E526D7"/>
    <w:rsid w:val="00E5273C"/>
    <w:rsid w:val="00E56B3C"/>
    <w:rsid w:val="00E61DC0"/>
    <w:rsid w:val="00E61E54"/>
    <w:rsid w:val="00E66DA7"/>
    <w:rsid w:val="00E67397"/>
    <w:rsid w:val="00E8074A"/>
    <w:rsid w:val="00E86E04"/>
    <w:rsid w:val="00E876C5"/>
    <w:rsid w:val="00E9054C"/>
    <w:rsid w:val="00E91BEA"/>
    <w:rsid w:val="00E956D5"/>
    <w:rsid w:val="00E95D7E"/>
    <w:rsid w:val="00E96D6E"/>
    <w:rsid w:val="00E97D1D"/>
    <w:rsid w:val="00E97F17"/>
    <w:rsid w:val="00EA193A"/>
    <w:rsid w:val="00EA2DCA"/>
    <w:rsid w:val="00EA331F"/>
    <w:rsid w:val="00EA4563"/>
    <w:rsid w:val="00EA6727"/>
    <w:rsid w:val="00EB04BE"/>
    <w:rsid w:val="00EB064A"/>
    <w:rsid w:val="00EC1517"/>
    <w:rsid w:val="00EC2D27"/>
    <w:rsid w:val="00EC51C9"/>
    <w:rsid w:val="00EC6763"/>
    <w:rsid w:val="00ED007D"/>
    <w:rsid w:val="00ED0A9F"/>
    <w:rsid w:val="00ED4603"/>
    <w:rsid w:val="00ED5EDC"/>
    <w:rsid w:val="00ED6AC5"/>
    <w:rsid w:val="00EE7F8E"/>
    <w:rsid w:val="00EF0EA3"/>
    <w:rsid w:val="00EF3CD2"/>
    <w:rsid w:val="00EF3CDD"/>
    <w:rsid w:val="00EF531C"/>
    <w:rsid w:val="00F011AA"/>
    <w:rsid w:val="00F01D09"/>
    <w:rsid w:val="00F02C1B"/>
    <w:rsid w:val="00F03871"/>
    <w:rsid w:val="00F07D12"/>
    <w:rsid w:val="00F10999"/>
    <w:rsid w:val="00F13683"/>
    <w:rsid w:val="00F22536"/>
    <w:rsid w:val="00F22DA9"/>
    <w:rsid w:val="00F23E89"/>
    <w:rsid w:val="00F25C48"/>
    <w:rsid w:val="00F26497"/>
    <w:rsid w:val="00F266CC"/>
    <w:rsid w:val="00F272D9"/>
    <w:rsid w:val="00F277C4"/>
    <w:rsid w:val="00F30E41"/>
    <w:rsid w:val="00F33849"/>
    <w:rsid w:val="00F34C14"/>
    <w:rsid w:val="00F41711"/>
    <w:rsid w:val="00F4477A"/>
    <w:rsid w:val="00F451F1"/>
    <w:rsid w:val="00F46494"/>
    <w:rsid w:val="00F542A1"/>
    <w:rsid w:val="00F54C7D"/>
    <w:rsid w:val="00F5532B"/>
    <w:rsid w:val="00F612A0"/>
    <w:rsid w:val="00F624BC"/>
    <w:rsid w:val="00F636AF"/>
    <w:rsid w:val="00F646DC"/>
    <w:rsid w:val="00F64B3A"/>
    <w:rsid w:val="00F67395"/>
    <w:rsid w:val="00F72480"/>
    <w:rsid w:val="00F7308E"/>
    <w:rsid w:val="00F742C7"/>
    <w:rsid w:val="00F74518"/>
    <w:rsid w:val="00F828D3"/>
    <w:rsid w:val="00F8447A"/>
    <w:rsid w:val="00F86EDC"/>
    <w:rsid w:val="00F9125B"/>
    <w:rsid w:val="00F9137C"/>
    <w:rsid w:val="00F927C8"/>
    <w:rsid w:val="00F9298F"/>
    <w:rsid w:val="00F93DCD"/>
    <w:rsid w:val="00F9406D"/>
    <w:rsid w:val="00FA0FD2"/>
    <w:rsid w:val="00FA0FEA"/>
    <w:rsid w:val="00FA1E58"/>
    <w:rsid w:val="00FA28F6"/>
    <w:rsid w:val="00FA343A"/>
    <w:rsid w:val="00FA62DD"/>
    <w:rsid w:val="00FB5205"/>
    <w:rsid w:val="00FB6BB7"/>
    <w:rsid w:val="00FC29A9"/>
    <w:rsid w:val="00FC584F"/>
    <w:rsid w:val="00FD29D5"/>
    <w:rsid w:val="00FD43AB"/>
    <w:rsid w:val="00FD6CAA"/>
    <w:rsid w:val="00FD703C"/>
    <w:rsid w:val="00FD70FA"/>
    <w:rsid w:val="00FE0214"/>
    <w:rsid w:val="00FE1DCE"/>
    <w:rsid w:val="00FE211B"/>
    <w:rsid w:val="00FE494E"/>
    <w:rsid w:val="00FE57AA"/>
    <w:rsid w:val="00FE5CC1"/>
    <w:rsid w:val="00FF1D08"/>
    <w:rsid w:val="00FF4B80"/>
    <w:rsid w:val="00FF71CA"/>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9454">
      <w:bodyDiv w:val="1"/>
      <w:marLeft w:val="0"/>
      <w:marRight w:val="0"/>
      <w:marTop w:val="0"/>
      <w:marBottom w:val="0"/>
      <w:divBdr>
        <w:top w:val="none" w:sz="0" w:space="0" w:color="auto"/>
        <w:left w:val="none" w:sz="0" w:space="0" w:color="auto"/>
        <w:bottom w:val="none" w:sz="0" w:space="0" w:color="auto"/>
        <w:right w:val="none" w:sz="0" w:space="0" w:color="auto"/>
      </w:divBdr>
    </w:div>
    <w:div w:id="1204175320">
      <w:bodyDiv w:val="1"/>
      <w:marLeft w:val="0"/>
      <w:marRight w:val="0"/>
      <w:marTop w:val="0"/>
      <w:marBottom w:val="0"/>
      <w:divBdr>
        <w:top w:val="none" w:sz="0" w:space="0" w:color="auto"/>
        <w:left w:val="none" w:sz="0" w:space="0" w:color="auto"/>
        <w:bottom w:val="none" w:sz="0" w:space="0" w:color="auto"/>
        <w:right w:val="none" w:sz="0" w:space="0" w:color="auto"/>
      </w:divBdr>
      <w:divsChild>
        <w:div w:id="548340424">
          <w:marLeft w:val="0"/>
          <w:marRight w:val="0"/>
          <w:marTop w:val="0"/>
          <w:marBottom w:val="0"/>
          <w:divBdr>
            <w:top w:val="none" w:sz="0" w:space="0" w:color="auto"/>
            <w:left w:val="none" w:sz="0" w:space="0" w:color="auto"/>
            <w:bottom w:val="none" w:sz="0" w:space="0" w:color="auto"/>
            <w:right w:val="none" w:sz="0" w:space="0" w:color="auto"/>
          </w:divBdr>
          <w:divsChild>
            <w:div w:id="1388333282">
              <w:marLeft w:val="0"/>
              <w:marRight w:val="0"/>
              <w:marTop w:val="0"/>
              <w:marBottom w:val="0"/>
              <w:divBdr>
                <w:top w:val="none" w:sz="0" w:space="0" w:color="auto"/>
                <w:left w:val="none" w:sz="0" w:space="0" w:color="auto"/>
                <w:bottom w:val="none" w:sz="0" w:space="0" w:color="auto"/>
                <w:right w:val="none" w:sz="0" w:space="0" w:color="auto"/>
              </w:divBdr>
              <w:divsChild>
                <w:div w:id="1344942272">
                  <w:marLeft w:val="0"/>
                  <w:marRight w:val="0"/>
                  <w:marTop w:val="0"/>
                  <w:marBottom w:val="0"/>
                  <w:divBdr>
                    <w:top w:val="none" w:sz="0" w:space="0" w:color="auto"/>
                    <w:left w:val="none" w:sz="0" w:space="0" w:color="auto"/>
                    <w:bottom w:val="none" w:sz="0" w:space="0" w:color="auto"/>
                    <w:right w:val="none" w:sz="0" w:space="0" w:color="auto"/>
                  </w:divBdr>
                  <w:divsChild>
                    <w:div w:id="1290552153">
                      <w:marLeft w:val="0"/>
                      <w:marRight w:val="0"/>
                      <w:marTop w:val="0"/>
                      <w:marBottom w:val="0"/>
                      <w:divBdr>
                        <w:top w:val="none" w:sz="0" w:space="0" w:color="auto"/>
                        <w:left w:val="none" w:sz="0" w:space="0" w:color="auto"/>
                        <w:bottom w:val="none" w:sz="0" w:space="0" w:color="auto"/>
                        <w:right w:val="none" w:sz="0" w:space="0" w:color="auto"/>
                      </w:divBdr>
                      <w:divsChild>
                        <w:div w:id="1907763401">
                          <w:marLeft w:val="0"/>
                          <w:marRight w:val="0"/>
                          <w:marTop w:val="0"/>
                          <w:marBottom w:val="0"/>
                          <w:divBdr>
                            <w:top w:val="none" w:sz="0" w:space="0" w:color="auto"/>
                            <w:left w:val="none" w:sz="0" w:space="0" w:color="auto"/>
                            <w:bottom w:val="none" w:sz="0" w:space="0" w:color="auto"/>
                            <w:right w:val="none" w:sz="0" w:space="0" w:color="auto"/>
                          </w:divBdr>
                          <w:divsChild>
                            <w:div w:id="422651142">
                              <w:marLeft w:val="0"/>
                              <w:marRight w:val="0"/>
                              <w:marTop w:val="0"/>
                              <w:marBottom w:val="0"/>
                              <w:divBdr>
                                <w:top w:val="none" w:sz="0" w:space="0" w:color="auto"/>
                                <w:left w:val="none" w:sz="0" w:space="0" w:color="auto"/>
                                <w:bottom w:val="none" w:sz="0" w:space="0" w:color="auto"/>
                                <w:right w:val="none" w:sz="0" w:space="0" w:color="auto"/>
                              </w:divBdr>
                              <w:divsChild>
                                <w:div w:id="1094859097">
                                  <w:marLeft w:val="0"/>
                                  <w:marRight w:val="0"/>
                                  <w:marTop w:val="0"/>
                                  <w:marBottom w:val="0"/>
                                  <w:divBdr>
                                    <w:top w:val="none" w:sz="0" w:space="0" w:color="auto"/>
                                    <w:left w:val="none" w:sz="0" w:space="0" w:color="auto"/>
                                    <w:bottom w:val="none" w:sz="0" w:space="0" w:color="auto"/>
                                    <w:right w:val="none" w:sz="0" w:space="0" w:color="auto"/>
                                  </w:divBdr>
                                  <w:divsChild>
                                    <w:div w:id="7814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941885">
      <w:bodyDiv w:val="1"/>
      <w:marLeft w:val="0"/>
      <w:marRight w:val="0"/>
      <w:marTop w:val="0"/>
      <w:marBottom w:val="0"/>
      <w:divBdr>
        <w:top w:val="none" w:sz="0" w:space="0" w:color="auto"/>
        <w:left w:val="none" w:sz="0" w:space="0" w:color="auto"/>
        <w:bottom w:val="none" w:sz="0" w:space="0" w:color="auto"/>
        <w:right w:val="none" w:sz="0" w:space="0" w:color="auto"/>
      </w:divBdr>
    </w:div>
    <w:div w:id="1383214512">
      <w:bodyDiv w:val="1"/>
      <w:marLeft w:val="0"/>
      <w:marRight w:val="0"/>
      <w:marTop w:val="0"/>
      <w:marBottom w:val="0"/>
      <w:divBdr>
        <w:top w:val="none" w:sz="0" w:space="0" w:color="auto"/>
        <w:left w:val="none" w:sz="0" w:space="0" w:color="auto"/>
        <w:bottom w:val="none" w:sz="0" w:space="0" w:color="auto"/>
        <w:right w:val="none" w:sz="0" w:space="0" w:color="auto"/>
      </w:divBdr>
    </w:div>
    <w:div w:id="140209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D1BA3-81D1-44C7-91DF-D1D693EC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3836</Words>
  <Characters>21868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Тельпухова Оксана</cp:lastModifiedBy>
  <cp:revision>68</cp:revision>
  <cp:lastPrinted>2023-04-19T07:47:00Z</cp:lastPrinted>
  <dcterms:created xsi:type="dcterms:W3CDTF">2023-04-14T07:20:00Z</dcterms:created>
  <dcterms:modified xsi:type="dcterms:W3CDTF">2023-04-20T03:53:00Z</dcterms:modified>
</cp:coreProperties>
</file>