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5" w:rsidRDefault="00AD7275" w:rsidP="00AD7275">
      <w:pPr>
        <w:ind w:firstLine="0"/>
      </w:pPr>
      <w:r>
        <w:t xml:space="preserve">  </w:t>
      </w:r>
    </w:p>
    <w:p w:rsidR="00AD7275" w:rsidRDefault="00AD7275" w:rsidP="00AD727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16.05.2016г</w:t>
      </w:r>
    </w:p>
    <w:p w:rsidR="00AD7275" w:rsidRDefault="00AD7275" w:rsidP="00AD727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AD7275" w:rsidRDefault="00AD7275" w:rsidP="00AD7275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«Проверка финансово-хозяйственной деятельности муниципального бюджетного образова</w:t>
      </w:r>
      <w:r>
        <w:rPr>
          <w:b/>
          <w:sz w:val="24"/>
          <w:szCs w:val="24"/>
        </w:rPr>
        <w:t>тельного учреждения «</w:t>
      </w:r>
      <w:proofErr w:type="spellStart"/>
      <w:r>
        <w:rPr>
          <w:b/>
          <w:sz w:val="24"/>
          <w:szCs w:val="24"/>
        </w:rPr>
        <w:t>Чернореченская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 Томского района».</w:t>
      </w:r>
    </w:p>
    <w:p w:rsidR="00AD7275" w:rsidRDefault="00AD7275" w:rsidP="00AD7275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</w:rPr>
        <w:tab/>
      </w:r>
    </w:p>
    <w:p w:rsidR="00646A9B" w:rsidRDefault="00646A9B" w:rsidP="00646A9B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Проверка проведена на основании  статьи 157 Бюджетного кодекса Российской Федерации;  пункта 4  части 2 статьи 9 Федерального закона от 07.02.2011г.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4 части 1 статьи 5  «Положения «О Счетной палате муниципального образования «Томский район», принятого решением Думы Томского района от 27.12.2012г. № 203; пункта 1.2 плана работы Счетной палаты муниципального образования «Томский район» на 2016 год, утвержденного распоряжением Счетной палаты  от 28.12.2015г. № 20.</w:t>
      </w:r>
    </w:p>
    <w:p w:rsidR="00646A9B" w:rsidRPr="00646A9B" w:rsidRDefault="00646A9B" w:rsidP="00646A9B">
      <w:pPr>
        <w:pStyle w:val="a7"/>
        <w:rPr>
          <w:color w:val="000000"/>
          <w:sz w:val="24"/>
          <w:szCs w:val="24"/>
        </w:rPr>
      </w:pPr>
      <w:proofErr w:type="gramStart"/>
      <w:r w:rsidRPr="00646A9B">
        <w:rPr>
          <w:b/>
          <w:sz w:val="24"/>
          <w:szCs w:val="24"/>
        </w:rPr>
        <w:t xml:space="preserve">Объект контрольного мероприятия: </w:t>
      </w:r>
      <w:r w:rsidRPr="00646A9B">
        <w:rPr>
          <w:sz w:val="24"/>
          <w:szCs w:val="24"/>
        </w:rPr>
        <w:t>муниципальное бюджетное образовательное учреждение  «</w:t>
      </w:r>
      <w:proofErr w:type="spellStart"/>
      <w:r w:rsidRPr="00646A9B">
        <w:rPr>
          <w:sz w:val="24"/>
          <w:szCs w:val="24"/>
        </w:rPr>
        <w:t>Чернореченская</w:t>
      </w:r>
      <w:proofErr w:type="spellEnd"/>
      <w:r w:rsidRPr="00646A9B">
        <w:rPr>
          <w:sz w:val="24"/>
          <w:szCs w:val="24"/>
        </w:rPr>
        <w:t xml:space="preserve"> средняя общеобразовательная школа» Томского района (далее – МБОУ «</w:t>
      </w:r>
      <w:proofErr w:type="spellStart"/>
      <w:r w:rsidRPr="00646A9B">
        <w:rPr>
          <w:sz w:val="24"/>
          <w:szCs w:val="24"/>
        </w:rPr>
        <w:t>Чернореченская</w:t>
      </w:r>
      <w:proofErr w:type="spellEnd"/>
      <w:r w:rsidRPr="00646A9B">
        <w:rPr>
          <w:sz w:val="24"/>
          <w:szCs w:val="24"/>
        </w:rPr>
        <w:t xml:space="preserve"> СОШ».</w:t>
      </w:r>
      <w:proofErr w:type="gramEnd"/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b/>
          <w:sz w:val="24"/>
          <w:szCs w:val="24"/>
        </w:rPr>
        <w:t xml:space="preserve"> Проверяемый период:</w:t>
      </w:r>
      <w:r w:rsidRPr="00646A9B">
        <w:rPr>
          <w:sz w:val="24"/>
          <w:szCs w:val="24"/>
        </w:rPr>
        <w:t xml:space="preserve"> 01.01.2015г. – 31.12.2015 года. 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b/>
          <w:sz w:val="24"/>
          <w:szCs w:val="24"/>
        </w:rPr>
        <w:t>Сроки проведения контрольного мероприятия:</w:t>
      </w:r>
      <w:r w:rsidRPr="00646A9B">
        <w:rPr>
          <w:sz w:val="24"/>
          <w:szCs w:val="24"/>
        </w:rPr>
        <w:t xml:space="preserve"> с 16.02.2016г. по 12.04.2016 г. 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646A9B">
        <w:rPr>
          <w:sz w:val="24"/>
          <w:szCs w:val="24"/>
        </w:rPr>
        <w:t>Басировой</w:t>
      </w:r>
      <w:proofErr w:type="spellEnd"/>
      <w:r w:rsidRPr="00646A9B">
        <w:rPr>
          <w:sz w:val="24"/>
          <w:szCs w:val="24"/>
        </w:rPr>
        <w:t xml:space="preserve"> Г.М. в помещении Счетной палаты по адресу: г. Томск,               ул. Карла Маркса, 56.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b/>
          <w:sz w:val="24"/>
          <w:szCs w:val="24"/>
        </w:rPr>
        <w:t xml:space="preserve">Цель контрольного мероприятия: </w:t>
      </w:r>
      <w:r w:rsidRPr="00646A9B">
        <w:rPr>
          <w:sz w:val="24"/>
          <w:szCs w:val="24"/>
        </w:rPr>
        <w:t>определение законности, эффективности, результативности, продуктивности и целевого использования средств бюджета, предназначенных для  выполнения муниципального задания  бюджетным учреждением.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b/>
          <w:sz w:val="24"/>
          <w:szCs w:val="24"/>
        </w:rPr>
        <w:t xml:space="preserve">Предмет контрольного мероприятия: </w:t>
      </w:r>
      <w:r w:rsidRPr="00646A9B">
        <w:rPr>
          <w:sz w:val="24"/>
          <w:szCs w:val="24"/>
        </w:rPr>
        <w:t>деятельность учреждения (действия должностных лиц) по использованию средств  бюджета Томского района;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 </w:t>
      </w:r>
      <w:proofErr w:type="gramStart"/>
      <w:r w:rsidRPr="00646A9B">
        <w:rPr>
          <w:sz w:val="24"/>
          <w:szCs w:val="24"/>
        </w:rPr>
        <w:t>Правом первой подписи в проверяемом периоде обладали директор МБОУ «</w:t>
      </w:r>
      <w:proofErr w:type="spellStart"/>
      <w:r w:rsidRPr="00646A9B">
        <w:rPr>
          <w:sz w:val="24"/>
          <w:szCs w:val="24"/>
        </w:rPr>
        <w:t>Чернореченская</w:t>
      </w:r>
      <w:proofErr w:type="spellEnd"/>
      <w:r w:rsidRPr="00646A9B">
        <w:rPr>
          <w:sz w:val="24"/>
          <w:szCs w:val="24"/>
        </w:rPr>
        <w:t xml:space="preserve"> СОШ» </w:t>
      </w:r>
      <w:proofErr w:type="spellStart"/>
      <w:r w:rsidRPr="00646A9B">
        <w:rPr>
          <w:sz w:val="24"/>
          <w:szCs w:val="24"/>
        </w:rPr>
        <w:t>Бекмухаметов</w:t>
      </w:r>
      <w:proofErr w:type="spellEnd"/>
      <w:r w:rsidRPr="00646A9B">
        <w:rPr>
          <w:sz w:val="24"/>
          <w:szCs w:val="24"/>
        </w:rPr>
        <w:t xml:space="preserve"> </w:t>
      </w:r>
      <w:proofErr w:type="spellStart"/>
      <w:r w:rsidRPr="00646A9B">
        <w:rPr>
          <w:sz w:val="24"/>
          <w:szCs w:val="24"/>
        </w:rPr>
        <w:t>Фуат</w:t>
      </w:r>
      <w:proofErr w:type="spellEnd"/>
      <w:r w:rsidRPr="00646A9B">
        <w:rPr>
          <w:sz w:val="24"/>
          <w:szCs w:val="24"/>
        </w:rPr>
        <w:t xml:space="preserve"> </w:t>
      </w:r>
      <w:proofErr w:type="spellStart"/>
      <w:r w:rsidRPr="00646A9B">
        <w:rPr>
          <w:sz w:val="24"/>
          <w:szCs w:val="24"/>
        </w:rPr>
        <w:t>Нуруллович</w:t>
      </w:r>
      <w:proofErr w:type="spellEnd"/>
      <w:r w:rsidRPr="00646A9B">
        <w:rPr>
          <w:sz w:val="24"/>
          <w:szCs w:val="24"/>
        </w:rPr>
        <w:t xml:space="preserve">  (с 15.06.1987г, приказ № 43 от 12.05.2987г; </w:t>
      </w:r>
      <w:proofErr w:type="spellStart"/>
      <w:r w:rsidRPr="00646A9B">
        <w:rPr>
          <w:sz w:val="24"/>
          <w:szCs w:val="24"/>
        </w:rPr>
        <w:t>Андрухив</w:t>
      </w:r>
      <w:proofErr w:type="spellEnd"/>
      <w:r w:rsidRPr="00646A9B">
        <w:rPr>
          <w:sz w:val="24"/>
          <w:szCs w:val="24"/>
        </w:rPr>
        <w:t xml:space="preserve"> Светлана Михайловна (с 07.07.2015г., приказ № 44-л/с от 07.07.2015г.), правом второй подписи руководитель </w:t>
      </w:r>
      <w:proofErr w:type="spellStart"/>
      <w:r w:rsidRPr="00646A9B">
        <w:rPr>
          <w:sz w:val="24"/>
          <w:szCs w:val="24"/>
        </w:rPr>
        <w:t>Кисловского</w:t>
      </w:r>
      <w:proofErr w:type="spellEnd"/>
      <w:r w:rsidRPr="00646A9B">
        <w:rPr>
          <w:sz w:val="24"/>
          <w:szCs w:val="24"/>
        </w:rPr>
        <w:t xml:space="preserve"> филиала МУ ЦБ Управления образования (ведущий  бухгалтер) </w:t>
      </w:r>
      <w:proofErr w:type="spellStart"/>
      <w:r w:rsidRPr="00646A9B">
        <w:rPr>
          <w:sz w:val="24"/>
          <w:szCs w:val="24"/>
        </w:rPr>
        <w:t>Бурункова</w:t>
      </w:r>
      <w:proofErr w:type="spellEnd"/>
      <w:r w:rsidRPr="00646A9B">
        <w:rPr>
          <w:sz w:val="24"/>
          <w:szCs w:val="24"/>
        </w:rPr>
        <w:t xml:space="preserve"> Алена Валерьевна  (с 06.04.2009г., приказ № 26-к от 06.04.2009г.)</w:t>
      </w:r>
      <w:proofErr w:type="gramEnd"/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b/>
          <w:sz w:val="24"/>
          <w:szCs w:val="24"/>
        </w:rPr>
        <w:t xml:space="preserve">Объем проверенных средств составил: </w:t>
      </w:r>
      <w:r w:rsidRPr="00646A9B">
        <w:rPr>
          <w:sz w:val="24"/>
          <w:szCs w:val="24"/>
        </w:rPr>
        <w:t>20584,5  тыс. рублей.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646A9B" w:rsidRPr="00646A9B" w:rsidRDefault="00646A9B" w:rsidP="00646A9B">
      <w:pPr>
        <w:pStyle w:val="a7"/>
        <w:rPr>
          <w:b/>
          <w:sz w:val="24"/>
          <w:szCs w:val="24"/>
        </w:rPr>
      </w:pPr>
      <w:r w:rsidRPr="00646A9B">
        <w:rPr>
          <w:b/>
          <w:sz w:val="24"/>
          <w:szCs w:val="24"/>
        </w:rPr>
        <w:t>Краткая информация о проверяемом объекте:</w:t>
      </w:r>
    </w:p>
    <w:p w:rsidR="00646A9B" w:rsidRPr="00646A9B" w:rsidRDefault="00646A9B" w:rsidP="00646A9B">
      <w:pPr>
        <w:pStyle w:val="a7"/>
        <w:rPr>
          <w:sz w:val="24"/>
          <w:szCs w:val="24"/>
          <w:lang w:eastAsia="en-US"/>
        </w:rPr>
      </w:pPr>
      <w:r w:rsidRPr="00646A9B">
        <w:rPr>
          <w:sz w:val="24"/>
          <w:szCs w:val="24"/>
        </w:rPr>
        <w:t xml:space="preserve"> МБОУ «</w:t>
      </w:r>
      <w:proofErr w:type="spellStart"/>
      <w:r w:rsidRPr="00646A9B">
        <w:rPr>
          <w:sz w:val="24"/>
          <w:szCs w:val="24"/>
        </w:rPr>
        <w:t>Чернореченская</w:t>
      </w:r>
      <w:proofErr w:type="spellEnd"/>
      <w:r w:rsidRPr="00646A9B">
        <w:rPr>
          <w:sz w:val="24"/>
          <w:szCs w:val="24"/>
        </w:rPr>
        <w:t xml:space="preserve">  СОШ»</w:t>
      </w:r>
      <w:r w:rsidRPr="00646A9B">
        <w:rPr>
          <w:sz w:val="24"/>
          <w:szCs w:val="24"/>
          <w:lang w:eastAsia="en-US"/>
        </w:rPr>
        <w:t xml:space="preserve"> является некоммерческой общеобразовательной организацией, основной целью которой является деятельность по образовательным программам начального общего, основного общего и (или) среднего общего образования, а также дошкольной подготовки. </w:t>
      </w:r>
    </w:p>
    <w:p w:rsidR="00646A9B" w:rsidRPr="00646A9B" w:rsidRDefault="00646A9B" w:rsidP="00646A9B">
      <w:pPr>
        <w:pStyle w:val="a7"/>
        <w:rPr>
          <w:sz w:val="24"/>
          <w:szCs w:val="24"/>
          <w:lang w:eastAsia="en-US"/>
        </w:rPr>
      </w:pPr>
      <w:r w:rsidRPr="00646A9B">
        <w:rPr>
          <w:sz w:val="24"/>
          <w:szCs w:val="24"/>
          <w:lang w:eastAsia="en-US"/>
        </w:rPr>
        <w:t>Данная  организация осуществляет также  образовательную деятельность по образовательным программам  дополнительного  образования, реализация которых не является основной целью ее деятельности.</w:t>
      </w:r>
    </w:p>
    <w:p w:rsidR="00646A9B" w:rsidRPr="00646A9B" w:rsidRDefault="00646A9B" w:rsidP="00646A9B">
      <w:pPr>
        <w:pStyle w:val="a7"/>
        <w:rPr>
          <w:color w:val="000000"/>
          <w:sz w:val="24"/>
          <w:szCs w:val="24"/>
        </w:rPr>
      </w:pPr>
      <w:r w:rsidRPr="00646A9B">
        <w:rPr>
          <w:sz w:val="24"/>
          <w:szCs w:val="24"/>
          <w:lang w:eastAsia="en-US"/>
        </w:rPr>
        <w:lastRenderedPageBreak/>
        <w:t xml:space="preserve"> </w:t>
      </w:r>
      <w:proofErr w:type="gramStart"/>
      <w:r w:rsidRPr="00646A9B">
        <w:rPr>
          <w:sz w:val="24"/>
          <w:szCs w:val="24"/>
          <w:lang w:eastAsia="en-US"/>
        </w:rPr>
        <w:t>Юридический адрес:</w:t>
      </w:r>
      <w:r w:rsidRPr="00646A9B">
        <w:rPr>
          <w:color w:val="000000"/>
          <w:sz w:val="24"/>
          <w:szCs w:val="24"/>
        </w:rPr>
        <w:t xml:space="preserve"> 634591, Россия, Томская область, Томский район, д. Черная Речка, ул. Береговая 5, фактический адрес: 634591, Россия, Томская область, Томский район, д. Черная Речка, ул. Береговая 5.</w:t>
      </w:r>
      <w:proofErr w:type="gramEnd"/>
    </w:p>
    <w:p w:rsidR="00646A9B" w:rsidRPr="00646A9B" w:rsidRDefault="00646A9B" w:rsidP="00646A9B">
      <w:pPr>
        <w:pStyle w:val="a7"/>
        <w:rPr>
          <w:b/>
          <w:color w:val="000000"/>
          <w:sz w:val="24"/>
          <w:szCs w:val="24"/>
          <w:lang w:eastAsia="ar-SA"/>
        </w:rPr>
      </w:pPr>
      <w:r w:rsidRPr="00646A9B">
        <w:rPr>
          <w:sz w:val="24"/>
          <w:szCs w:val="24"/>
          <w:lang w:eastAsia="en-US"/>
        </w:rPr>
        <w:t xml:space="preserve"> Учредителем МБОУ «</w:t>
      </w:r>
      <w:proofErr w:type="spellStart"/>
      <w:r w:rsidRPr="00646A9B">
        <w:rPr>
          <w:sz w:val="24"/>
          <w:szCs w:val="24"/>
          <w:lang w:eastAsia="en-US"/>
        </w:rPr>
        <w:t>Чернореченская</w:t>
      </w:r>
      <w:proofErr w:type="spellEnd"/>
      <w:r w:rsidRPr="00646A9B">
        <w:rPr>
          <w:sz w:val="24"/>
          <w:szCs w:val="24"/>
          <w:lang w:eastAsia="en-US"/>
        </w:rPr>
        <w:t xml:space="preserve"> СОШ»  является муниципальное образование «Томский район».</w:t>
      </w:r>
    </w:p>
    <w:p w:rsidR="00646A9B" w:rsidRPr="00646A9B" w:rsidRDefault="00646A9B" w:rsidP="00646A9B">
      <w:pPr>
        <w:pStyle w:val="a7"/>
        <w:rPr>
          <w:sz w:val="24"/>
          <w:szCs w:val="24"/>
          <w:lang w:eastAsia="en-US"/>
        </w:rPr>
      </w:pPr>
      <w:r w:rsidRPr="00646A9B">
        <w:rPr>
          <w:sz w:val="24"/>
          <w:szCs w:val="24"/>
          <w:lang w:eastAsia="en-US"/>
        </w:rPr>
        <w:t>От имени муниципального образования «Томский район» функции и полномочия учредителя учреждения выполняет Управление образования Администрации Томского района.</w:t>
      </w:r>
    </w:p>
    <w:p w:rsidR="00646A9B" w:rsidRPr="00646A9B" w:rsidRDefault="00646A9B" w:rsidP="00646A9B">
      <w:pPr>
        <w:pStyle w:val="a7"/>
        <w:rPr>
          <w:sz w:val="24"/>
          <w:szCs w:val="24"/>
          <w:lang w:eastAsia="en-US"/>
        </w:rPr>
      </w:pPr>
      <w:r w:rsidRPr="00646A9B">
        <w:rPr>
          <w:sz w:val="24"/>
          <w:szCs w:val="24"/>
          <w:lang w:eastAsia="en-US"/>
        </w:rPr>
        <w:t>Имущество учреждения является муниципальной собственностью муниципального образования «Томский район», отражается на самостоятельном балансе учреждения и закреплено за ним на праве оперативного управления.</w:t>
      </w:r>
    </w:p>
    <w:p w:rsidR="00646A9B" w:rsidRPr="00646A9B" w:rsidRDefault="00646A9B" w:rsidP="00646A9B">
      <w:pPr>
        <w:pStyle w:val="a7"/>
        <w:rPr>
          <w:sz w:val="24"/>
          <w:szCs w:val="24"/>
          <w:lang w:eastAsia="en-US"/>
        </w:rPr>
      </w:pPr>
      <w:r w:rsidRPr="00646A9B">
        <w:rPr>
          <w:sz w:val="24"/>
          <w:szCs w:val="24"/>
          <w:lang w:eastAsia="en-US"/>
        </w:rPr>
        <w:t>Учреждение является юридическим лицом, имеет обособленное имущество, самостоятельный баланс, расчетные и иные счета в кредитных организациях, и (или) лицевые  счета, открытые в установленном порядке в Управлении финансов Администрации Томского района, печать, штампы со своим наименованием, бланки.</w:t>
      </w:r>
    </w:p>
    <w:p w:rsidR="00646A9B" w:rsidRPr="00646A9B" w:rsidRDefault="00646A9B" w:rsidP="00646A9B">
      <w:pPr>
        <w:pStyle w:val="a7"/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</w:pPr>
      <w:r w:rsidRPr="00646A9B"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  <w:t xml:space="preserve">Реквизиты учреждения: ИНН </w:t>
      </w:r>
      <w:r w:rsidRPr="00646A9B">
        <w:rPr>
          <w:color w:val="000000"/>
          <w:sz w:val="24"/>
          <w:szCs w:val="24"/>
        </w:rPr>
        <w:t>7014038310</w:t>
      </w:r>
      <w:r w:rsidRPr="00646A9B">
        <w:rPr>
          <w:rStyle w:val="apple-converted-space"/>
          <w:color w:val="000000"/>
          <w:sz w:val="24"/>
          <w:szCs w:val="24"/>
        </w:rPr>
        <w:t> </w:t>
      </w:r>
      <w:r w:rsidRPr="00646A9B"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  <w:t xml:space="preserve">  КПП 701401001</w:t>
      </w:r>
      <w:r w:rsidRPr="00646A9B">
        <w:rPr>
          <w:rFonts w:ascii="Open Sans" w:hAnsi="Open Sans"/>
          <w:sz w:val="24"/>
          <w:szCs w:val="24"/>
        </w:rPr>
        <w:t xml:space="preserve"> </w:t>
      </w:r>
      <w:r w:rsidRPr="00646A9B"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  <w:t xml:space="preserve">Расчетный счёт №  40701810600003000002 в отделении Томск </w:t>
      </w:r>
      <w:proofErr w:type="spellStart"/>
      <w:r w:rsidRPr="00646A9B"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  <w:t>г</w:t>
      </w:r>
      <w:proofErr w:type="gramStart"/>
      <w:r w:rsidRPr="00646A9B"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  <w:t>.Т</w:t>
      </w:r>
      <w:proofErr w:type="gramEnd"/>
      <w:r w:rsidRPr="00646A9B"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  <w:t>омск</w:t>
      </w:r>
      <w:proofErr w:type="spellEnd"/>
      <w:r w:rsidRPr="00646A9B">
        <w:rPr>
          <w:rFonts w:ascii="Open Sans" w:hAnsi="Open Sans"/>
          <w:sz w:val="24"/>
          <w:szCs w:val="24"/>
        </w:rPr>
        <w:t xml:space="preserve">  </w:t>
      </w:r>
      <w:r w:rsidRPr="00646A9B">
        <w:rPr>
          <w:rStyle w:val="a9"/>
          <w:rFonts w:ascii="Open Sans" w:hAnsi="Open Sans"/>
          <w:b w:val="0"/>
          <w:sz w:val="24"/>
          <w:szCs w:val="24"/>
          <w:bdr w:val="none" w:sz="0" w:space="0" w:color="auto" w:frame="1"/>
        </w:rPr>
        <w:t>БИК 046902001</w:t>
      </w:r>
    </w:p>
    <w:p w:rsidR="00AD7275" w:rsidRPr="00646A9B" w:rsidRDefault="00646A9B" w:rsidP="00646A9B">
      <w:pPr>
        <w:pStyle w:val="a7"/>
        <w:rPr>
          <w:color w:val="333333"/>
          <w:sz w:val="24"/>
          <w:szCs w:val="24"/>
        </w:rPr>
      </w:pPr>
      <w:r w:rsidRPr="00646A9B">
        <w:rPr>
          <w:color w:val="333333"/>
          <w:sz w:val="24"/>
          <w:szCs w:val="24"/>
        </w:rPr>
        <w:t>ЛБ1004000122 в Управлении финансов Администрации Томского района.</w:t>
      </w:r>
    </w:p>
    <w:p w:rsidR="00AD7275" w:rsidRDefault="00AD7275" w:rsidP="00AD72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1. При проверке выполнения муниципального задания установлено, что в соответствии с годовым отчетом, представленным на проверку,  объемы услуг  учреждением за отчетный период  выполнены не полностью. Учреждением не оказана услуга «Предоставление общедоступного и бесплатного дошкольного образования». </w:t>
      </w:r>
    </w:p>
    <w:p w:rsidR="00646A9B" w:rsidRPr="00646A9B" w:rsidRDefault="00646A9B" w:rsidP="00646A9B">
      <w:pPr>
        <w:pStyle w:val="a7"/>
        <w:rPr>
          <w:rFonts w:eastAsiaTheme="minorHAnsi"/>
          <w:sz w:val="24"/>
          <w:szCs w:val="24"/>
        </w:rPr>
      </w:pPr>
      <w:r w:rsidRPr="00646A9B">
        <w:rPr>
          <w:sz w:val="24"/>
          <w:szCs w:val="24"/>
        </w:rPr>
        <w:t xml:space="preserve">Отчет об исполнении муниципального задания  на официальном сайте Российской Федерации в сети Интернет   bus.gov.ru   </w:t>
      </w:r>
      <w:r w:rsidRPr="00646A9B">
        <w:rPr>
          <w:rFonts w:eastAsiaTheme="minorHAnsi"/>
          <w:sz w:val="24"/>
          <w:szCs w:val="24"/>
        </w:rPr>
        <w:t xml:space="preserve">в нарушение положений  </w:t>
      </w:r>
      <w:hyperlink r:id="rId5" w:history="1">
        <w:r w:rsidRPr="00646A9B">
          <w:rPr>
            <w:rFonts w:eastAsiaTheme="minorHAnsi"/>
            <w:sz w:val="24"/>
            <w:szCs w:val="24"/>
          </w:rPr>
          <w:t>п. 5.9.5</w:t>
        </w:r>
      </w:hyperlink>
      <w:r w:rsidRPr="00646A9B">
        <w:rPr>
          <w:rFonts w:eastAsiaTheme="minorHAnsi"/>
          <w:sz w:val="24"/>
          <w:szCs w:val="24"/>
        </w:rPr>
        <w:t xml:space="preserve"> Требований № 72 на 01.04.2016г не опубликован.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>2. При проверке формирования и выполнения плана финансово-хозяйственной деятельности установлено, что  в  нарушение п.7 Требований к плану финансово-хозяйственной деятельности государственного (муниципального) учреждения: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>- в заголовочной части плана  отсутствуют: код формы по КФД, дата составления документа, вместо кода 383 по ОКЕИ указано слово «рублей».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- </w:t>
      </w:r>
      <w:proofErr w:type="gramStart"/>
      <w:r w:rsidRPr="00646A9B">
        <w:rPr>
          <w:sz w:val="24"/>
          <w:szCs w:val="24"/>
        </w:rPr>
        <w:t>в</w:t>
      </w:r>
      <w:proofErr w:type="gramEnd"/>
      <w:r w:rsidRPr="00646A9B">
        <w:rPr>
          <w:sz w:val="24"/>
          <w:szCs w:val="24"/>
        </w:rPr>
        <w:t xml:space="preserve"> текстовой части в 1 разделе «Сведения о деятельности муниципального бюджетного учреждения» не указаны цели деятельности учреждения,  основные виды деятельности; виды работ, относящихся к основной деятельности, перечень услуг.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В  течение 2015 года в план ФХД учреждения неоднократно вносились изменения в части размера целевых субсидий.  В нарушение требований п.19 приказа Минфина РФ от 28.07.2010 № 81н новые планы ФХД и Сведения составлялись не всегда: на проверку представлены только Сведения на 08.12.2015г, планы ФХД  на 01.01.2015г., на 01.10.2015г, на 31.12.2015г. 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>3. Нецелевого использования средств субсидий на выполнение муниципального задания и иные цели не выявлено.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>4. На момент проверки  информация о результатах деятельности и об использовании имущества   на сайте не размещена.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>5. В нарушение требований п. 2.9 Методических указаний по инвентаризации на каждой странице описи не выведены итоги (числовые значения прописью, количество порядковых номеров и сумма материальных ценностей, общий итог в натуральных показателях). Приказ о проведении инвентаризации при смене в июле 2015 года руководителя и материально ответственных лиц, акты по результатам инвентаризации на проверку не представлены.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6. </w:t>
      </w:r>
      <w:proofErr w:type="gramStart"/>
      <w:r w:rsidRPr="00646A9B">
        <w:rPr>
          <w:sz w:val="24"/>
          <w:szCs w:val="24"/>
        </w:rPr>
        <w:t xml:space="preserve">В нарушение норм ТК РФ (ст. 60.2 и ст. 151 ТК РФ) директору </w:t>
      </w:r>
      <w:proofErr w:type="spellStart"/>
      <w:r w:rsidRPr="00646A9B">
        <w:rPr>
          <w:sz w:val="24"/>
          <w:szCs w:val="24"/>
        </w:rPr>
        <w:t>Андрухив</w:t>
      </w:r>
      <w:proofErr w:type="spellEnd"/>
      <w:r w:rsidRPr="00646A9B">
        <w:rPr>
          <w:sz w:val="24"/>
          <w:szCs w:val="24"/>
        </w:rPr>
        <w:t xml:space="preserve"> С.М. установлено совмещение  без согласования с Учредителем на основании приказа </w:t>
      </w:r>
      <w:r w:rsidRPr="00646A9B">
        <w:rPr>
          <w:sz w:val="24"/>
          <w:szCs w:val="24"/>
        </w:rPr>
        <w:lastRenderedPageBreak/>
        <w:t>директора учреждения от 15.09.2015г № 42/л/с, в котором указано, что в связи с вакансией по должности учитель основ социализации директору  поручено выполнение дополнительной работы по должности учитель согласно дополнению к должностным обязанностям, за</w:t>
      </w:r>
      <w:proofErr w:type="gramEnd"/>
      <w:r w:rsidRPr="00646A9B">
        <w:rPr>
          <w:sz w:val="24"/>
          <w:szCs w:val="24"/>
        </w:rPr>
        <w:t xml:space="preserve"> что установлена доплата в сумме 458,26 рублей и установлена персональная надбавка и стимулирующая часть фонда оплаты труда в сумме 135,49 рублей. Кроме того, в тарификационном списке на 01.09.2015г директору </w:t>
      </w:r>
      <w:proofErr w:type="spellStart"/>
      <w:r w:rsidRPr="00646A9B">
        <w:rPr>
          <w:sz w:val="24"/>
          <w:szCs w:val="24"/>
        </w:rPr>
        <w:t>Андрухив</w:t>
      </w:r>
      <w:proofErr w:type="spellEnd"/>
      <w:r w:rsidRPr="00646A9B">
        <w:rPr>
          <w:sz w:val="24"/>
          <w:szCs w:val="24"/>
        </w:rPr>
        <w:t xml:space="preserve"> С.М. установлена доплата в сумме 1833,07 рублей за ведение 4 часов по внеурочной деятельности в начальной школе. Приказ  о поручении ей дополнительной работы на проверку не представлен. 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7. В нарушение требований ст. 22 ТК РФ   не  всегда производилось ознакомление сотрудников учреждения с принимаемыми локальными нормативными актами (приказами) под роспись. </w:t>
      </w:r>
    </w:p>
    <w:p w:rsidR="00646A9B" w:rsidRPr="00646A9B" w:rsidRDefault="00646A9B" w:rsidP="00646A9B">
      <w:pPr>
        <w:pStyle w:val="a7"/>
        <w:rPr>
          <w:sz w:val="24"/>
          <w:szCs w:val="24"/>
        </w:rPr>
      </w:pPr>
      <w:r w:rsidRPr="00646A9B">
        <w:rPr>
          <w:sz w:val="24"/>
          <w:szCs w:val="24"/>
        </w:rPr>
        <w:t xml:space="preserve">8. Представленные на проверку карточки-справки (ф. 0504417) для регистрации сведений о зарплате работников за 2015 год заполнены с нарушениями требований приказа № 173н: не все карточки  содержат отметки о квалификации, категории, сведения об образовании, стаже работы, не во всех указана дата и номер приказа о приеме на работу. </w:t>
      </w:r>
    </w:p>
    <w:p w:rsidR="00AD7275" w:rsidRPr="00646A9B" w:rsidRDefault="00AD7275" w:rsidP="00646A9B">
      <w:pPr>
        <w:pStyle w:val="a7"/>
        <w:rPr>
          <w:sz w:val="24"/>
          <w:szCs w:val="24"/>
        </w:rPr>
      </w:pPr>
    </w:p>
    <w:p w:rsidR="00AD7275" w:rsidRDefault="00AD7275" w:rsidP="00AD7275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646A9B" w:rsidRDefault="00646A9B" w:rsidP="00646A9B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1.Знакомить под роспись работников с  локальными нормативными актами, непосредственно связанными с их трудовой деятельностью  и оплатой их труда.   </w:t>
      </w:r>
    </w:p>
    <w:p w:rsidR="00646A9B" w:rsidRDefault="00646A9B" w:rsidP="00646A9B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Не допускать  неправомерного  использования бюджетных  средств.</w:t>
      </w:r>
    </w:p>
    <w:p w:rsidR="00646A9B" w:rsidRDefault="00646A9B" w:rsidP="00646A9B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3.Своевременно размещать всю необходимую информацию о деятельности учреждения на официальном сайте Российской Федерации в сети Интернет   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.  </w:t>
      </w:r>
    </w:p>
    <w:p w:rsidR="00646A9B" w:rsidRDefault="00646A9B" w:rsidP="00646A9B">
      <w:pPr>
        <w:pStyle w:val="a7"/>
        <w:rPr>
          <w:sz w:val="24"/>
          <w:szCs w:val="24"/>
        </w:rPr>
      </w:pPr>
      <w:r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>
        <w:rPr>
          <w:sz w:val="24"/>
          <w:szCs w:val="24"/>
        </w:rPr>
        <w:t>4. Учесть все замечания, указанные в акте проверки.</w:t>
      </w:r>
    </w:p>
    <w:p w:rsidR="00AD7275" w:rsidRDefault="00AD7275" w:rsidP="00AD7275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AD7275" w:rsidRDefault="00AD7275" w:rsidP="00AD7275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AD7275" w:rsidRDefault="00AD7275" w:rsidP="00AD7275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</w:t>
      </w:r>
      <w:r w:rsidR="00646A9B">
        <w:rPr>
          <w:sz w:val="24"/>
          <w:szCs w:val="24"/>
        </w:rPr>
        <w:t>ятия директору МБОУ «</w:t>
      </w:r>
      <w:proofErr w:type="spellStart"/>
      <w:r w:rsidR="00646A9B">
        <w:rPr>
          <w:sz w:val="24"/>
          <w:szCs w:val="24"/>
        </w:rPr>
        <w:t>Чернореченская</w:t>
      </w:r>
      <w:proofErr w:type="spellEnd"/>
      <w:r>
        <w:rPr>
          <w:sz w:val="24"/>
          <w:szCs w:val="24"/>
        </w:rPr>
        <w:t xml:space="preserve"> СОШ» Томского района вынесено представление об устранении допущенных нарушений и исправлению недостатков от 25.04.2016</w:t>
      </w:r>
      <w:r w:rsidR="00646A9B">
        <w:rPr>
          <w:sz w:val="24"/>
          <w:szCs w:val="24"/>
        </w:rPr>
        <w:t>г. № 2</w:t>
      </w:r>
      <w:bookmarkStart w:id="0" w:name="_GoBack"/>
      <w:bookmarkEnd w:id="0"/>
      <w:r>
        <w:rPr>
          <w:sz w:val="24"/>
          <w:szCs w:val="24"/>
        </w:rPr>
        <w:t>. Акт проверки для информации направлен Председателю Думы Томского района, Главе Томского района, начальнику Управления образования Администрации Томского района.</w:t>
      </w:r>
    </w:p>
    <w:p w:rsidR="00AD7275" w:rsidRDefault="00AD7275" w:rsidP="00AD7275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AD7275" w:rsidRDefault="00AD7275" w:rsidP="00AD7275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AD7275" w:rsidRDefault="00AD7275" w:rsidP="00AD72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AD7275" w:rsidRDefault="00AD7275" w:rsidP="00AD72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D7275" w:rsidRDefault="00AD7275" w:rsidP="00AD72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AD7275" w:rsidRDefault="00AD7275" w:rsidP="00AD7275"/>
    <w:p w:rsidR="00AD7275" w:rsidRDefault="00AD7275" w:rsidP="00AD7275"/>
    <w:p w:rsidR="00586376" w:rsidRDefault="00586376"/>
    <w:sectPr w:rsidR="0058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5"/>
    <w:rsid w:val="00586376"/>
    <w:rsid w:val="00646A9B"/>
    <w:rsid w:val="00A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27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AD7275"/>
    <w:rPr>
      <w:sz w:val="28"/>
    </w:rPr>
  </w:style>
  <w:style w:type="paragraph" w:styleId="a5">
    <w:name w:val="Body Text"/>
    <w:basedOn w:val="a"/>
    <w:link w:val="a6"/>
    <w:unhideWhenUsed/>
    <w:rsid w:val="00AD7275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AD7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D7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D72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D727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D7275"/>
    <w:rPr>
      <w:b/>
      <w:bCs/>
    </w:rPr>
  </w:style>
  <w:style w:type="character" w:customStyle="1" w:styleId="apple-converted-space">
    <w:name w:val="apple-converted-space"/>
    <w:basedOn w:val="a0"/>
    <w:rsid w:val="00646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27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AD7275"/>
    <w:rPr>
      <w:sz w:val="28"/>
    </w:rPr>
  </w:style>
  <w:style w:type="paragraph" w:styleId="a5">
    <w:name w:val="Body Text"/>
    <w:basedOn w:val="a"/>
    <w:link w:val="a6"/>
    <w:unhideWhenUsed/>
    <w:rsid w:val="00AD7275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AD7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D7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D72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D727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D7275"/>
    <w:rPr>
      <w:b/>
      <w:bCs/>
    </w:rPr>
  </w:style>
  <w:style w:type="character" w:customStyle="1" w:styleId="apple-converted-space">
    <w:name w:val="apple-converted-space"/>
    <w:basedOn w:val="a0"/>
    <w:rsid w:val="0064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92C7755F80DDA0D084266E403A94FFC6FDAE648041B8DEA8555C1F265C63F92C26FA17EE5B1F98a87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2017-01-30T00:59:00Z</dcterms:created>
  <dcterms:modified xsi:type="dcterms:W3CDTF">2017-01-30T01:07:00Z</dcterms:modified>
</cp:coreProperties>
</file>