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E" w:rsidRDefault="00E656A8" w:rsidP="004A788E">
      <w:pPr>
        <w:ind w:firstLine="0"/>
      </w:pPr>
      <w:r>
        <w:t xml:space="preserve">  </w:t>
      </w:r>
    </w:p>
    <w:p w:rsidR="004A788E" w:rsidRDefault="00E656A8" w:rsidP="004A788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1 от 16.05.2016</w:t>
      </w:r>
      <w:r w:rsidR="004A788E">
        <w:rPr>
          <w:rFonts w:ascii="Times New Roman" w:hAnsi="Times New Roman" w:cs="Times New Roman"/>
          <w:b/>
          <w:sz w:val="24"/>
          <w:szCs w:val="24"/>
        </w:rPr>
        <w:t>г</w:t>
      </w:r>
    </w:p>
    <w:p w:rsidR="004A788E" w:rsidRDefault="004A788E" w:rsidP="004A788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4A788E" w:rsidRDefault="004A788E" w:rsidP="004A788E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«Проверка финансово-хозяйственной деятельности муниципального бюджетного образова</w:t>
      </w:r>
      <w:r w:rsidR="00E656A8">
        <w:rPr>
          <w:b/>
          <w:sz w:val="24"/>
          <w:szCs w:val="24"/>
        </w:rPr>
        <w:t>тельного учреждения «</w:t>
      </w:r>
      <w:proofErr w:type="spellStart"/>
      <w:r w:rsidR="00E656A8">
        <w:rPr>
          <w:b/>
          <w:sz w:val="24"/>
          <w:szCs w:val="24"/>
        </w:rPr>
        <w:t>Курлекская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 Томского района».</w:t>
      </w:r>
    </w:p>
    <w:p w:rsidR="004A788E" w:rsidRDefault="004A788E" w:rsidP="004A788E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</w:rPr>
        <w:tab/>
      </w:r>
    </w:p>
    <w:p w:rsidR="00736180" w:rsidRDefault="004A788E" w:rsidP="00736180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</w:t>
      </w:r>
      <w:r w:rsidR="00736180" w:rsidRPr="00423752">
        <w:t xml:space="preserve">Проверка проведена на основании  пункта 4 части 2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4 части 1 статьи 5  «Положения «О Счетной палате муниципального образования «Томский район», принятого решением Думы Томского района </w:t>
      </w:r>
      <w:r w:rsidR="00736180">
        <w:t>от 27.12.2012г № 203; пункта 1.2</w:t>
      </w:r>
      <w:r w:rsidR="00736180" w:rsidRPr="00423752">
        <w:t xml:space="preserve">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4A788E" w:rsidRDefault="004A788E" w:rsidP="004A788E">
      <w:p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Объект контрольного мероприятия: </w:t>
      </w:r>
      <w:r>
        <w:rPr>
          <w:sz w:val="24"/>
          <w:szCs w:val="24"/>
        </w:rPr>
        <w:t>муниципальное бюджетное образова</w:t>
      </w:r>
      <w:r w:rsidR="00736180">
        <w:rPr>
          <w:sz w:val="24"/>
          <w:szCs w:val="24"/>
        </w:rPr>
        <w:t>тельное учреждение  «</w:t>
      </w:r>
      <w:proofErr w:type="spellStart"/>
      <w:r w:rsidR="00736180">
        <w:rPr>
          <w:sz w:val="24"/>
          <w:szCs w:val="24"/>
        </w:rPr>
        <w:t>Курлекская</w:t>
      </w:r>
      <w:proofErr w:type="spellEnd"/>
      <w:r>
        <w:rPr>
          <w:sz w:val="24"/>
          <w:szCs w:val="24"/>
        </w:rPr>
        <w:t xml:space="preserve"> средняя общеобразовательная школа» Томского р</w:t>
      </w:r>
      <w:r w:rsidR="00736180">
        <w:rPr>
          <w:sz w:val="24"/>
          <w:szCs w:val="24"/>
        </w:rPr>
        <w:t>айона (далее – МБОУ «</w:t>
      </w:r>
      <w:proofErr w:type="spellStart"/>
      <w:r w:rsidR="00736180">
        <w:rPr>
          <w:sz w:val="24"/>
          <w:szCs w:val="24"/>
        </w:rPr>
        <w:t>Курлекская</w:t>
      </w:r>
      <w:proofErr w:type="spellEnd"/>
      <w:r>
        <w:rPr>
          <w:sz w:val="24"/>
          <w:szCs w:val="24"/>
        </w:rPr>
        <w:t xml:space="preserve"> СОШ».</w:t>
      </w:r>
      <w:proofErr w:type="gramEnd"/>
    </w:p>
    <w:p w:rsidR="004A788E" w:rsidRDefault="004A788E" w:rsidP="004A788E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 w:rsidR="00736180">
        <w:rPr>
          <w:sz w:val="24"/>
          <w:szCs w:val="24"/>
        </w:rPr>
        <w:t xml:space="preserve"> 01.01.2015г – 31.12.2015 г</w:t>
      </w:r>
      <w:r>
        <w:rPr>
          <w:sz w:val="24"/>
          <w:szCs w:val="24"/>
        </w:rPr>
        <w:t xml:space="preserve">. </w:t>
      </w:r>
    </w:p>
    <w:p w:rsidR="004A788E" w:rsidRPr="00736180" w:rsidRDefault="004A788E" w:rsidP="004A788E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Сроки проведения контрольного мероприятия:</w:t>
      </w:r>
      <w:r>
        <w:rPr>
          <w:sz w:val="24"/>
          <w:szCs w:val="24"/>
        </w:rPr>
        <w:t xml:space="preserve"> </w:t>
      </w:r>
      <w:r w:rsidR="00736180" w:rsidRPr="00736180">
        <w:rPr>
          <w:sz w:val="24"/>
          <w:szCs w:val="24"/>
        </w:rPr>
        <w:t>с 16.02.2016г. по 12.04.2016 г.</w:t>
      </w:r>
    </w:p>
    <w:p w:rsidR="004A788E" w:rsidRDefault="004A788E" w:rsidP="004A788E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>
        <w:rPr>
          <w:sz w:val="24"/>
          <w:szCs w:val="24"/>
        </w:rPr>
        <w:t>Баси</w:t>
      </w:r>
      <w:r w:rsidR="00736180">
        <w:rPr>
          <w:sz w:val="24"/>
          <w:szCs w:val="24"/>
        </w:rPr>
        <w:t>ровой</w:t>
      </w:r>
      <w:proofErr w:type="spellEnd"/>
      <w:r w:rsidR="00736180">
        <w:rPr>
          <w:sz w:val="24"/>
          <w:szCs w:val="24"/>
        </w:rPr>
        <w:t xml:space="preserve"> Г.М.</w:t>
      </w:r>
      <w:r>
        <w:rPr>
          <w:sz w:val="24"/>
          <w:szCs w:val="24"/>
        </w:rPr>
        <w:t xml:space="preserve"> в помещении Счетной палаты по адресу: г. Томск, </w:t>
      </w:r>
      <w:r w:rsidR="0073618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ул. Карла Маркса, 56.</w:t>
      </w: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 контрольного мероприятия: </w:t>
      </w:r>
      <w:r>
        <w:rPr>
          <w:sz w:val="24"/>
          <w:szCs w:val="24"/>
        </w:rPr>
        <w:t>определение законности, эффективности, результативности, продуктивности и целевого использования средств бюджета, предназначенных для  выполнения муниципального задания  бюджетным учреждением.</w:t>
      </w: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контрольного мероприятия: </w:t>
      </w:r>
      <w:r>
        <w:rPr>
          <w:sz w:val="24"/>
          <w:szCs w:val="24"/>
        </w:rPr>
        <w:t>деятельность учреждения (действия должностных лиц) по использованию средств  бюджета Томского района; средств, полученных от предпринимательской деятельности, в том числе доходы от оказания платных услуг;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736180" w:rsidRPr="00736180" w:rsidRDefault="004A788E" w:rsidP="0073618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Правом первой подписи в проверяемом периоде обл</w:t>
      </w:r>
      <w:r w:rsidR="00736180">
        <w:rPr>
          <w:sz w:val="24"/>
          <w:szCs w:val="24"/>
        </w:rPr>
        <w:t>адали директор МБОУ «</w:t>
      </w:r>
      <w:proofErr w:type="spellStart"/>
      <w:r w:rsidR="00736180">
        <w:rPr>
          <w:sz w:val="24"/>
          <w:szCs w:val="24"/>
        </w:rPr>
        <w:t>Курлекская</w:t>
      </w:r>
      <w:proofErr w:type="spellEnd"/>
      <w:r>
        <w:rPr>
          <w:sz w:val="24"/>
          <w:szCs w:val="24"/>
        </w:rPr>
        <w:t xml:space="preserve"> СОШ»</w:t>
      </w:r>
      <w:r w:rsidR="00736180">
        <w:rPr>
          <w:sz w:val="24"/>
          <w:szCs w:val="24"/>
        </w:rPr>
        <w:t xml:space="preserve"> </w:t>
      </w:r>
      <w:proofErr w:type="spellStart"/>
      <w:r w:rsidR="00736180" w:rsidRPr="00736180">
        <w:rPr>
          <w:sz w:val="24"/>
          <w:szCs w:val="24"/>
        </w:rPr>
        <w:t>Заирова</w:t>
      </w:r>
      <w:proofErr w:type="spellEnd"/>
      <w:r w:rsidR="00736180" w:rsidRPr="00736180">
        <w:rPr>
          <w:sz w:val="24"/>
          <w:szCs w:val="24"/>
        </w:rPr>
        <w:t xml:space="preserve"> Оксана Владимировна (с 04.12.2013г по 11.06.2015г., приказ              № 68 от 04.12.2013г), Федорова Наталья Владимировна (с 01.12.2015г., приказ № 75-л/с от 01.12.2015г.), правом второй подписи ведущий  бухгалтер Иванова Татьяна Николаевна (с 09.01.2008г., приказ № 7-к от 09.01.2008г.)</w:t>
      </w:r>
      <w:proofErr w:type="gramEnd"/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проверенных средств составил: </w:t>
      </w:r>
      <w:r w:rsidR="00736180" w:rsidRPr="00736180">
        <w:rPr>
          <w:sz w:val="24"/>
          <w:szCs w:val="24"/>
        </w:rPr>
        <w:t>17641,4</w:t>
      </w:r>
      <w:r w:rsidR="00736180" w:rsidRPr="00886760">
        <w:t xml:space="preserve"> </w:t>
      </w:r>
      <w:r>
        <w:rPr>
          <w:sz w:val="24"/>
          <w:szCs w:val="24"/>
        </w:rPr>
        <w:t xml:space="preserve"> тыс. рублей.</w:t>
      </w: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4A788E" w:rsidRDefault="004A788E" w:rsidP="004A78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Краткая информация о проверяемом объекте:</w:t>
      </w:r>
    </w:p>
    <w:p w:rsidR="00736180" w:rsidRDefault="00736180" w:rsidP="00736180">
      <w:pPr>
        <w:pStyle w:val="a5"/>
        <w:tabs>
          <w:tab w:val="left" w:pos="426"/>
          <w:tab w:val="left" w:pos="567"/>
        </w:tabs>
        <w:suppressAutoHyphens/>
        <w:autoSpaceDN w:val="0"/>
        <w:ind w:firstLine="709"/>
        <w:jc w:val="both"/>
        <w:rPr>
          <w:lang w:eastAsia="en-US"/>
        </w:rPr>
      </w:pPr>
      <w:r>
        <w:rPr>
          <w:szCs w:val="24"/>
        </w:rPr>
        <w:t>МБОУ «</w:t>
      </w:r>
      <w:proofErr w:type="spellStart"/>
      <w:r>
        <w:rPr>
          <w:szCs w:val="24"/>
        </w:rPr>
        <w:t>Курлекская</w:t>
      </w:r>
      <w:proofErr w:type="spellEnd"/>
      <w:r w:rsidR="004A788E">
        <w:rPr>
          <w:szCs w:val="24"/>
        </w:rPr>
        <w:t xml:space="preserve"> СОШ»</w:t>
      </w:r>
      <w:r w:rsidR="004A788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является некоммерческой </w:t>
      </w:r>
      <w:r>
        <w:rPr>
          <w:lang w:eastAsia="en-US"/>
        </w:rPr>
        <w:t xml:space="preserve">общеобразовательной организацией, основной целью которой является деятельность по образовательным программам начального общего, основного общего и (или) среднего общего образования, а также дошкольной и </w:t>
      </w:r>
      <w:proofErr w:type="spellStart"/>
      <w:r>
        <w:rPr>
          <w:lang w:eastAsia="en-US"/>
        </w:rPr>
        <w:t>предшкольной</w:t>
      </w:r>
      <w:proofErr w:type="spellEnd"/>
      <w:r>
        <w:rPr>
          <w:lang w:eastAsia="en-US"/>
        </w:rPr>
        <w:t xml:space="preserve"> подготовки. </w:t>
      </w:r>
    </w:p>
    <w:p w:rsidR="00736180" w:rsidRPr="00C66A77" w:rsidRDefault="00736180" w:rsidP="00736180">
      <w:pPr>
        <w:pStyle w:val="a5"/>
        <w:tabs>
          <w:tab w:val="left" w:pos="426"/>
          <w:tab w:val="left" w:pos="567"/>
        </w:tabs>
        <w:suppressAutoHyphens/>
        <w:autoSpaceDN w:val="0"/>
        <w:ind w:firstLine="709"/>
        <w:jc w:val="both"/>
        <w:rPr>
          <w:szCs w:val="24"/>
          <w:lang w:eastAsia="en-US"/>
        </w:rPr>
      </w:pPr>
      <w:r>
        <w:rPr>
          <w:lang w:eastAsia="en-US"/>
        </w:rPr>
        <w:t>Данная  организация осуществляет также  образовательную деятельность по образовательным программам  дополнительного  образования, реализация которых не является основной целью ее деятельности.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>
        <w:rPr>
          <w:lang w:eastAsia="en-US"/>
        </w:rPr>
        <w:t xml:space="preserve"> </w:t>
      </w:r>
      <w:proofErr w:type="gramStart"/>
      <w:r w:rsidRPr="00736180">
        <w:rPr>
          <w:sz w:val="24"/>
          <w:szCs w:val="24"/>
          <w:lang w:eastAsia="en-US"/>
        </w:rPr>
        <w:t>Юридический адрес:</w:t>
      </w:r>
      <w:r w:rsidRPr="00736180">
        <w:rPr>
          <w:sz w:val="24"/>
          <w:szCs w:val="24"/>
        </w:rPr>
        <w:t xml:space="preserve"> 634523, Россия, Томская область, Томский район, с. </w:t>
      </w:r>
      <w:proofErr w:type="spellStart"/>
      <w:r w:rsidRPr="00736180">
        <w:rPr>
          <w:sz w:val="24"/>
          <w:szCs w:val="24"/>
        </w:rPr>
        <w:t>Курлек</w:t>
      </w:r>
      <w:proofErr w:type="spellEnd"/>
      <w:r w:rsidRPr="00736180">
        <w:rPr>
          <w:sz w:val="24"/>
          <w:szCs w:val="24"/>
        </w:rPr>
        <w:t xml:space="preserve">,                ул. Трактовая 35, фактический адрес: 634523, Россия, Томская область, Томский район,                         с. </w:t>
      </w:r>
      <w:proofErr w:type="spellStart"/>
      <w:r w:rsidRPr="00736180">
        <w:rPr>
          <w:sz w:val="24"/>
          <w:szCs w:val="24"/>
        </w:rPr>
        <w:t>Курлек</w:t>
      </w:r>
      <w:proofErr w:type="spellEnd"/>
      <w:r w:rsidRPr="00736180">
        <w:rPr>
          <w:sz w:val="24"/>
          <w:szCs w:val="24"/>
        </w:rPr>
        <w:t>, ул. Трактовая 35.</w:t>
      </w:r>
      <w:proofErr w:type="gramEnd"/>
    </w:p>
    <w:p w:rsidR="00736180" w:rsidRPr="00736180" w:rsidRDefault="00736180" w:rsidP="00736180">
      <w:pPr>
        <w:pStyle w:val="a7"/>
        <w:rPr>
          <w:b/>
          <w:sz w:val="24"/>
          <w:szCs w:val="24"/>
          <w:lang w:eastAsia="ar-SA"/>
        </w:rPr>
      </w:pPr>
      <w:r w:rsidRPr="00736180">
        <w:rPr>
          <w:sz w:val="24"/>
          <w:szCs w:val="24"/>
          <w:lang w:eastAsia="en-US"/>
        </w:rPr>
        <w:lastRenderedPageBreak/>
        <w:t xml:space="preserve"> Учредителем МБОУ «</w:t>
      </w:r>
      <w:proofErr w:type="spellStart"/>
      <w:r w:rsidRPr="00736180">
        <w:rPr>
          <w:sz w:val="24"/>
          <w:szCs w:val="24"/>
          <w:lang w:eastAsia="en-US"/>
        </w:rPr>
        <w:t>Курлекская</w:t>
      </w:r>
      <w:proofErr w:type="spellEnd"/>
      <w:r w:rsidRPr="00736180">
        <w:rPr>
          <w:sz w:val="24"/>
          <w:szCs w:val="24"/>
          <w:lang w:eastAsia="en-US"/>
        </w:rPr>
        <w:t xml:space="preserve"> СОШ»  является муниципальное образование «Томский район».</w:t>
      </w:r>
    </w:p>
    <w:p w:rsidR="00736180" w:rsidRPr="00736180" w:rsidRDefault="00736180" w:rsidP="00736180">
      <w:pPr>
        <w:pStyle w:val="a7"/>
        <w:rPr>
          <w:sz w:val="24"/>
          <w:szCs w:val="24"/>
          <w:lang w:eastAsia="en-US"/>
        </w:rPr>
      </w:pPr>
      <w:r w:rsidRPr="00736180">
        <w:rPr>
          <w:sz w:val="24"/>
          <w:szCs w:val="24"/>
          <w:lang w:eastAsia="en-US"/>
        </w:rPr>
        <w:t>От имени муниципального образования «Томский район» функции и полномочия учредителя учреждения выполняет Управление образования Администрации Томского района.</w:t>
      </w:r>
    </w:p>
    <w:p w:rsidR="00736180" w:rsidRDefault="00736180" w:rsidP="00736180">
      <w:pPr>
        <w:pStyle w:val="a5"/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Имущество учреждения является муниципальной собственностью муниципального образования «Томский район», отражается на самостоятельном балансе учреждения и закреплено за ним на праве оперативного управления.</w:t>
      </w:r>
    </w:p>
    <w:p w:rsidR="00736180" w:rsidRDefault="00736180" w:rsidP="00736180">
      <w:pPr>
        <w:pStyle w:val="a5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Учреждение является юридическим лицом, имеет обособленное имущество, </w:t>
      </w:r>
      <w:r>
        <w:rPr>
          <w:lang w:eastAsia="en-US"/>
        </w:rPr>
        <w:t xml:space="preserve">самостоятельный баланс, </w:t>
      </w:r>
      <w:r>
        <w:rPr>
          <w:szCs w:val="24"/>
          <w:lang w:eastAsia="en-US"/>
        </w:rPr>
        <w:t xml:space="preserve">расчетные и иные счета в кредитных организациях, и (или) </w:t>
      </w:r>
      <w:r>
        <w:rPr>
          <w:lang w:eastAsia="en-US"/>
        </w:rPr>
        <w:t>лицевые  счета, открытые в установленном порядке в Управлении финансов Администрации Томского района</w:t>
      </w:r>
      <w:r>
        <w:rPr>
          <w:szCs w:val="24"/>
          <w:lang w:eastAsia="en-US"/>
        </w:rPr>
        <w:t>, печать, штампы со своим наименованием, бланки.</w:t>
      </w:r>
    </w:p>
    <w:p w:rsidR="004A788E" w:rsidRDefault="00736180" w:rsidP="00736180">
      <w:pPr>
        <w:pStyle w:val="a8"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Open Sans" w:hAnsi="Open Sans"/>
          <w:b w:val="0"/>
          <w:bdr w:val="none" w:sz="0" w:space="0" w:color="auto" w:frame="1"/>
        </w:rPr>
      </w:pPr>
      <w:r w:rsidRPr="00736180">
        <w:rPr>
          <w:rStyle w:val="a9"/>
          <w:rFonts w:ascii="Open Sans" w:hAnsi="Open Sans"/>
          <w:b w:val="0"/>
          <w:bdr w:val="none" w:sz="0" w:space="0" w:color="auto" w:frame="1"/>
        </w:rPr>
        <w:t>Реквизиты учреждения: ИНН 7014033288 КПП 701401001</w:t>
      </w:r>
      <w:r w:rsidRPr="00736180">
        <w:rPr>
          <w:rFonts w:ascii="Open Sans" w:hAnsi="Open Sans"/>
        </w:rPr>
        <w:t xml:space="preserve"> </w:t>
      </w:r>
      <w:r w:rsidRPr="00736180">
        <w:rPr>
          <w:rStyle w:val="a9"/>
          <w:rFonts w:ascii="Open Sans" w:hAnsi="Open Sans"/>
          <w:b w:val="0"/>
          <w:bdr w:val="none" w:sz="0" w:space="0" w:color="auto" w:frame="1"/>
        </w:rPr>
        <w:t>Расчетный счёт №  40701810600003000002  отделение Томск г. Томск</w:t>
      </w:r>
      <w:r w:rsidRPr="00736180">
        <w:rPr>
          <w:rFonts w:ascii="Open Sans" w:hAnsi="Open Sans"/>
        </w:rPr>
        <w:t xml:space="preserve">  </w:t>
      </w:r>
      <w:r w:rsidRPr="00736180">
        <w:rPr>
          <w:rStyle w:val="a9"/>
          <w:rFonts w:ascii="Open Sans" w:hAnsi="Open Sans"/>
          <w:b w:val="0"/>
          <w:bdr w:val="none" w:sz="0" w:space="0" w:color="auto" w:frame="1"/>
        </w:rPr>
        <w:t>БИК 046902001</w:t>
      </w:r>
      <w:r w:rsidRPr="00736180">
        <w:rPr>
          <w:rFonts w:ascii="Open Sans" w:hAnsi="Open Sans"/>
        </w:rPr>
        <w:t xml:space="preserve">    </w:t>
      </w:r>
      <w:r w:rsidRPr="00736180">
        <w:rPr>
          <w:rStyle w:val="a9"/>
          <w:rFonts w:ascii="Open Sans" w:hAnsi="Open Sans"/>
          <w:b w:val="0"/>
          <w:bdr w:val="none" w:sz="0" w:space="0" w:color="auto" w:frame="1"/>
        </w:rPr>
        <w:t> ЛБ1001000052 в Управлении финансов Администрации Томского района.</w:t>
      </w:r>
    </w:p>
    <w:p w:rsidR="00736180" w:rsidRPr="00736180" w:rsidRDefault="00736180" w:rsidP="00736180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Open Sans" w:hAnsi="Open Sans"/>
          <w:bCs/>
          <w:bdr w:val="none" w:sz="0" w:space="0" w:color="auto" w:frame="1"/>
        </w:rPr>
      </w:pPr>
    </w:p>
    <w:p w:rsidR="004A788E" w:rsidRDefault="004A788E" w:rsidP="004A78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1. При проверке выполнения муниципального задания установлено, что в соответствии с годовым отчетом, представленным на проверку,  объемы услуг  учреждением за отчетный период  выполнены не полностью. Муниципальная услуга 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Федерации»: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 по показателю качества 2.3. «Отсутствие обучающихся 9-х классов, не получивших аттестат об основном общем образовании» плановое задание 100,0%, фактическое значение 91,0%;  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по показателю 3.1. «Соответствие итогов ОГЭ, ЕГЭ общеобразовательной организации итогам по региону в соответствии с уровнем реализуемой образовательной программы» плановое задание 100,0%, фактическое значение 92,4%;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по показателю 3.2. «Доля обучающихся – победителей и призеров олимпиад и конкурсов на региональном, федеральном, международном уровнях» плановое задание 40,0%, фактическое значение 11,0%; 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по показателю 6.1. «Создание условий доступности для всех категорий лиц с ограниченными возможностями здоровья» плановое задание 100,0%, фактическое значение 90,0%;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Муниципальная услуга «Предоставление общедоступного и бесплатного дошкольного образования»: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по показателю 1.1. «Посещаемость детьми дошкольных групп образовательной организации плановое задание 100,0%, фактическое значение 51,0%;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по показателю 4 «Доля педагогических работников, имеющих квалификационную категорию» плановое значение не менее 40%, фактическое  значение 25,0%.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В нарушение п. 8.1 требований к отчетности об исполнении муниципального задания с отчетом не представлена пояснительная записка, в отчете не заполнена графа «Характеристика причин отклонения от запланированных значений». </w:t>
      </w:r>
    </w:p>
    <w:p w:rsidR="00736180" w:rsidRPr="00736180" w:rsidRDefault="00736180" w:rsidP="00736180">
      <w:pPr>
        <w:pStyle w:val="a7"/>
        <w:rPr>
          <w:rFonts w:eastAsiaTheme="minorHAnsi"/>
          <w:sz w:val="24"/>
          <w:szCs w:val="24"/>
          <w:lang w:eastAsia="en-US"/>
        </w:rPr>
      </w:pPr>
      <w:r w:rsidRPr="00736180">
        <w:rPr>
          <w:sz w:val="24"/>
          <w:szCs w:val="24"/>
        </w:rPr>
        <w:t xml:space="preserve">Отчет об исполнении муниципального задания  на официальном сайте Российской Федерации в сети Интернет   </w:t>
      </w:r>
      <w:proofErr w:type="spellStart"/>
      <w:r w:rsidRPr="00736180">
        <w:rPr>
          <w:sz w:val="24"/>
          <w:szCs w:val="24"/>
        </w:rPr>
        <w:t>bus</w:t>
      </w:r>
      <w:proofErr w:type="spellEnd"/>
      <w:r w:rsidRPr="00736180">
        <w:rPr>
          <w:sz w:val="24"/>
          <w:szCs w:val="24"/>
        </w:rPr>
        <w:t>.</w:t>
      </w:r>
      <w:proofErr w:type="spellStart"/>
      <w:r w:rsidRPr="00736180">
        <w:rPr>
          <w:sz w:val="24"/>
          <w:szCs w:val="24"/>
          <w:lang w:val="en-US"/>
        </w:rPr>
        <w:t>gov</w:t>
      </w:r>
      <w:proofErr w:type="spellEnd"/>
      <w:r w:rsidRPr="00736180">
        <w:rPr>
          <w:sz w:val="24"/>
          <w:szCs w:val="24"/>
        </w:rPr>
        <w:t>.</w:t>
      </w:r>
      <w:proofErr w:type="spellStart"/>
      <w:r w:rsidRPr="00736180">
        <w:rPr>
          <w:sz w:val="24"/>
          <w:szCs w:val="24"/>
        </w:rPr>
        <w:t>ru</w:t>
      </w:r>
      <w:proofErr w:type="spellEnd"/>
      <w:r w:rsidRPr="00736180">
        <w:rPr>
          <w:sz w:val="24"/>
          <w:szCs w:val="24"/>
        </w:rPr>
        <w:t xml:space="preserve">   </w:t>
      </w:r>
      <w:r w:rsidRPr="00736180">
        <w:rPr>
          <w:rFonts w:eastAsiaTheme="minorHAnsi"/>
          <w:sz w:val="24"/>
          <w:szCs w:val="24"/>
          <w:lang w:eastAsia="en-US"/>
        </w:rPr>
        <w:t xml:space="preserve">в нарушение положений  </w:t>
      </w:r>
      <w:hyperlink r:id="rId5" w:history="1">
        <w:r w:rsidRPr="00736180">
          <w:rPr>
            <w:rFonts w:eastAsiaTheme="minorHAnsi"/>
            <w:sz w:val="24"/>
            <w:szCs w:val="24"/>
            <w:lang w:eastAsia="en-US"/>
          </w:rPr>
          <w:t>п. 5.9.5</w:t>
        </w:r>
      </w:hyperlink>
      <w:r w:rsidRPr="00736180">
        <w:rPr>
          <w:rFonts w:eastAsiaTheme="minorHAnsi"/>
          <w:sz w:val="24"/>
          <w:szCs w:val="24"/>
          <w:lang w:eastAsia="en-US"/>
        </w:rPr>
        <w:t xml:space="preserve"> Требований № 72 на 01.04.2016г не опубликован.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lastRenderedPageBreak/>
        <w:t>2. При проверке формирования и выполнения плана финансово-хозяйственной деятельности установлено, что  в  нарушение п.7 Требований к плану финансово-хозяйственной деятельности государственного (муниципального) учреждения: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- в заголовочной части плана  отсутствуют: код формы по КФД, дата составления документа, вместо кода 383 по ОКЕИ </w:t>
      </w:r>
      <w:r w:rsidRPr="00736180">
        <w:rPr>
          <w:color w:val="000000"/>
          <w:sz w:val="24"/>
          <w:szCs w:val="24"/>
        </w:rPr>
        <w:t>указано слово «рублей».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>- в текстовой части в 1 разделе «Сведения о деятельности муниципального бюджетного учреждения» не указаны  основные цели учреждения, основные виды деятельности; виды работ, относящихся к основной деятельности, перечень услуг.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В  течение 2015 года в план ФХД учреждения неоднократно вносились изменения в части размера целевых субсидий.  В нарушение требований п.19 приказа Минфина РФ от 28.07.2010 № 81н новые планы ФХД и Сведения составлялись не всегда: на проверку представлены только Сведения на 09.06.2015г, планы ФХД  на 01.01.2015г., на 01.04.2015г, на 31.12.2015г. 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Pr="00736180">
        <w:rPr>
          <w:sz w:val="24"/>
          <w:szCs w:val="24"/>
        </w:rPr>
        <w:t xml:space="preserve">. В нарушение Методических </w:t>
      </w:r>
      <w:hyperlink r:id="rId6" w:history="1">
        <w:r w:rsidRPr="00736180">
          <w:rPr>
            <w:sz w:val="24"/>
            <w:szCs w:val="24"/>
          </w:rPr>
          <w:t>указаний</w:t>
        </w:r>
      </w:hyperlink>
      <w:r w:rsidRPr="00736180">
        <w:rPr>
          <w:sz w:val="24"/>
          <w:szCs w:val="24"/>
        </w:rPr>
        <w:t xml:space="preserve"> № 173н  в инвентаризационных описях (сличительных ведомостях) по объектам нефинансовых активов </w:t>
      </w:r>
      <w:hyperlink r:id="rId7" w:history="1">
        <w:r w:rsidRPr="00736180">
          <w:rPr>
            <w:sz w:val="24"/>
            <w:szCs w:val="24"/>
          </w:rPr>
          <w:t>формы 0504087</w:t>
        </w:r>
      </w:hyperlink>
      <w:r w:rsidRPr="00736180">
        <w:rPr>
          <w:sz w:val="24"/>
          <w:szCs w:val="24"/>
        </w:rPr>
        <w:t xml:space="preserve"> объяснение причин излишков и недостач, а также заключение инвентаризационной комиссии не отражено.</w:t>
      </w:r>
    </w:p>
    <w:p w:rsidR="00736180" w:rsidRPr="00736180" w:rsidRDefault="00736180" w:rsidP="00736180">
      <w:pPr>
        <w:pStyle w:val="a7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4</w:t>
      </w:r>
      <w:r w:rsidRPr="00736180">
        <w:rPr>
          <w:sz w:val="24"/>
          <w:szCs w:val="24"/>
        </w:rPr>
        <w:t>.</w:t>
      </w:r>
      <w:r w:rsidRPr="00736180">
        <w:rPr>
          <w:rFonts w:ascii="Times New Roman CYR" w:hAnsi="Times New Roman CYR" w:cs="Times New Roman CYR"/>
          <w:sz w:val="24"/>
          <w:szCs w:val="24"/>
        </w:rPr>
        <w:t xml:space="preserve"> В нарушение пунктов 25 и 44 Инструкции № 157  обнаруженный излишек основных сре</w:t>
      </w:r>
      <w:proofErr w:type="gramStart"/>
      <w:r w:rsidRPr="00736180">
        <w:rPr>
          <w:rFonts w:ascii="Times New Roman CYR" w:hAnsi="Times New Roman CYR" w:cs="Times New Roman CYR"/>
          <w:sz w:val="24"/>
          <w:szCs w:val="24"/>
        </w:rPr>
        <w:t>дств пр</w:t>
      </w:r>
      <w:proofErr w:type="gramEnd"/>
      <w:r w:rsidRPr="00736180">
        <w:rPr>
          <w:rFonts w:ascii="Times New Roman CYR" w:hAnsi="Times New Roman CYR" w:cs="Times New Roman CYR"/>
          <w:sz w:val="24"/>
          <w:szCs w:val="24"/>
        </w:rPr>
        <w:t xml:space="preserve">и отсутствии приходных документов (гараж, оцененный  на сумму 1,0 рубль)   оприходован на </w:t>
      </w:r>
      <w:proofErr w:type="spellStart"/>
      <w:r w:rsidRPr="00736180">
        <w:rPr>
          <w:rFonts w:ascii="Times New Roman CYR" w:hAnsi="Times New Roman CYR" w:cs="Times New Roman CYR"/>
          <w:sz w:val="24"/>
          <w:szCs w:val="24"/>
        </w:rPr>
        <w:t>забалансовые</w:t>
      </w:r>
      <w:proofErr w:type="spellEnd"/>
      <w:r w:rsidRPr="00736180">
        <w:rPr>
          <w:rFonts w:ascii="Times New Roman CYR" w:hAnsi="Times New Roman CYR" w:cs="Times New Roman CYR"/>
          <w:sz w:val="24"/>
          <w:szCs w:val="24"/>
        </w:rPr>
        <w:t xml:space="preserve"> счета учреждения.</w:t>
      </w:r>
    </w:p>
    <w:p w:rsidR="00736180" w:rsidRPr="00736180" w:rsidRDefault="00736180" w:rsidP="00736180">
      <w:pPr>
        <w:pStyle w:val="a7"/>
        <w:rPr>
          <w:color w:val="343434"/>
          <w:sz w:val="24"/>
          <w:szCs w:val="24"/>
        </w:rPr>
      </w:pPr>
      <w:r>
        <w:rPr>
          <w:sz w:val="24"/>
          <w:szCs w:val="24"/>
        </w:rPr>
        <w:t>5</w:t>
      </w:r>
      <w:r w:rsidRPr="00736180">
        <w:rPr>
          <w:sz w:val="24"/>
          <w:szCs w:val="24"/>
        </w:rPr>
        <w:t xml:space="preserve">. В нарушение норм ТК РФ </w:t>
      </w:r>
      <w:r w:rsidRPr="00736180">
        <w:rPr>
          <w:color w:val="343434"/>
          <w:sz w:val="24"/>
          <w:szCs w:val="24"/>
        </w:rPr>
        <w:t>(ст. 60.2 и ст. 151 ТК РФ)  приказом директора учреждения от 12.12.2015г № 226-15-ЛС ему установлено совмещение на 1 ставку по должности заместитель директора по учебно-воспитательной работе, за что определена доплата в размере 16438,0 рублей. Этот приказ  не согласован с работодателем, дополнительное соглашение к трудовому договору не заключено.</w:t>
      </w:r>
      <w:r w:rsidRPr="00736180">
        <w:rPr>
          <w:sz w:val="24"/>
          <w:szCs w:val="24"/>
        </w:rPr>
        <w:t xml:space="preserve"> Самостоятельное установление руководителем образовательного учреждения доплаты за совмещение, не предусмотренное дополнительным соглашением к трудовому договору, а также без согласия (распоряжения) учредителя себе лично, является неправомерным расходованием денежных средств.</w:t>
      </w:r>
    </w:p>
    <w:p w:rsidR="00736180" w:rsidRPr="00736180" w:rsidRDefault="00736180" w:rsidP="00736180">
      <w:pPr>
        <w:pStyle w:val="a7"/>
        <w:rPr>
          <w:kern w:val="2"/>
          <w:sz w:val="24"/>
          <w:szCs w:val="24"/>
        </w:rPr>
      </w:pPr>
      <w:r>
        <w:rPr>
          <w:sz w:val="24"/>
          <w:szCs w:val="24"/>
        </w:rPr>
        <w:t>6</w:t>
      </w:r>
      <w:r w:rsidRPr="00736180">
        <w:rPr>
          <w:sz w:val="24"/>
          <w:szCs w:val="24"/>
        </w:rPr>
        <w:t xml:space="preserve">. </w:t>
      </w:r>
      <w:r w:rsidRPr="00736180">
        <w:rPr>
          <w:kern w:val="2"/>
          <w:sz w:val="24"/>
          <w:szCs w:val="24"/>
        </w:rPr>
        <w:t xml:space="preserve">В нарушение требований ст. 22 ТК РФ   не  производилось ознакомление сотрудников учреждения с принимаемыми локальными нормативными актами (приказами) под роспись. </w:t>
      </w:r>
    </w:p>
    <w:p w:rsidR="00736180" w:rsidRPr="00736180" w:rsidRDefault="00736180" w:rsidP="00736180">
      <w:pPr>
        <w:pStyle w:val="a7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7</w:t>
      </w:r>
      <w:r w:rsidRPr="00736180">
        <w:rPr>
          <w:kern w:val="2"/>
          <w:sz w:val="24"/>
          <w:szCs w:val="24"/>
        </w:rPr>
        <w:t>. В нарушение требований пунктов 4.1 и 4.9 Положения о системе оплаты труда работников МБОУ «</w:t>
      </w:r>
      <w:proofErr w:type="spellStart"/>
      <w:r w:rsidRPr="00736180">
        <w:rPr>
          <w:kern w:val="2"/>
          <w:sz w:val="24"/>
          <w:szCs w:val="24"/>
        </w:rPr>
        <w:t>Курлекская</w:t>
      </w:r>
      <w:proofErr w:type="spellEnd"/>
      <w:r w:rsidRPr="00736180">
        <w:rPr>
          <w:kern w:val="2"/>
          <w:sz w:val="24"/>
          <w:szCs w:val="24"/>
        </w:rPr>
        <w:t xml:space="preserve"> СОШ»   приказы о поощрении работников и о персональных надбавках стимулирующего характера не подписаны председателем профсоюзной организации.</w:t>
      </w:r>
    </w:p>
    <w:p w:rsidR="00736180" w:rsidRPr="00736180" w:rsidRDefault="00736180" w:rsidP="00736180">
      <w:pPr>
        <w:pStyle w:val="a7"/>
        <w:rPr>
          <w:kern w:val="2"/>
          <w:sz w:val="24"/>
          <w:szCs w:val="24"/>
        </w:rPr>
      </w:pPr>
      <w:r>
        <w:rPr>
          <w:sz w:val="24"/>
          <w:szCs w:val="24"/>
        </w:rPr>
        <w:t>8</w:t>
      </w:r>
      <w:r w:rsidRPr="00736180">
        <w:rPr>
          <w:sz w:val="24"/>
          <w:szCs w:val="24"/>
        </w:rPr>
        <w:t xml:space="preserve">. Представленные на проверку карточки-справки (ф. 0504417) для регистрации сведений о зарплате работников за 2014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работу. </w:t>
      </w:r>
    </w:p>
    <w:p w:rsidR="00736180" w:rsidRPr="00736180" w:rsidRDefault="00736180" w:rsidP="00736180">
      <w:pPr>
        <w:pStyle w:val="a7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Pr="00736180">
        <w:rPr>
          <w:sz w:val="24"/>
          <w:szCs w:val="24"/>
        </w:rPr>
        <w:t xml:space="preserve">. </w:t>
      </w:r>
      <w:r w:rsidRPr="00736180">
        <w:rPr>
          <w:color w:val="000000"/>
          <w:sz w:val="24"/>
          <w:szCs w:val="24"/>
        </w:rPr>
        <w:t>В нарушение порядка определения стимулирующих выплат,   директор школы  единолично, без согласования с представительным органом работников, приказами  устанавливает работникам:</w:t>
      </w:r>
    </w:p>
    <w:p w:rsidR="00736180" w:rsidRPr="00736180" w:rsidRDefault="00736180" w:rsidP="00736180">
      <w:pPr>
        <w:pStyle w:val="a7"/>
        <w:rPr>
          <w:color w:val="000000"/>
          <w:sz w:val="24"/>
          <w:szCs w:val="24"/>
        </w:rPr>
      </w:pPr>
      <w:r w:rsidRPr="00736180">
        <w:rPr>
          <w:color w:val="000000"/>
          <w:sz w:val="24"/>
          <w:szCs w:val="24"/>
        </w:rPr>
        <w:t xml:space="preserve">- ежемесячную персональную надбавку стимулирующего характера (приказы               № 5-15-ЛС от 13.01.2015г, № 7-15-ЛС от 13.01.2015г, № 9-14-ЛС от 13.01.2015г, № 10-15-ЛС от 13.01.2015г,  № 172-15-ЛС от 07.09.2015г, № 182-15-ЛС от 07.09.2015г, № 224-15-ЛС </w:t>
      </w:r>
      <w:proofErr w:type="gramStart"/>
      <w:r w:rsidRPr="00736180">
        <w:rPr>
          <w:color w:val="000000"/>
          <w:sz w:val="24"/>
          <w:szCs w:val="24"/>
        </w:rPr>
        <w:t>от</w:t>
      </w:r>
      <w:proofErr w:type="gramEnd"/>
      <w:r w:rsidRPr="00736180">
        <w:rPr>
          <w:color w:val="000000"/>
          <w:sz w:val="24"/>
          <w:szCs w:val="24"/>
        </w:rPr>
        <w:t xml:space="preserve"> 12.12.2015) на общую сумму 1207041,6;</w:t>
      </w:r>
    </w:p>
    <w:p w:rsidR="00736180" w:rsidRPr="00736180" w:rsidRDefault="00736180" w:rsidP="00736180">
      <w:pPr>
        <w:pStyle w:val="a7"/>
        <w:rPr>
          <w:color w:val="000000"/>
          <w:sz w:val="24"/>
          <w:szCs w:val="24"/>
        </w:rPr>
      </w:pPr>
      <w:r w:rsidRPr="00736180">
        <w:rPr>
          <w:color w:val="000000"/>
          <w:sz w:val="24"/>
          <w:szCs w:val="24"/>
        </w:rPr>
        <w:t>- премии по результатам работы за  1 квартал (приказ № 46-15-ЛС от 31.03.2015г.) на общую сумму 84600,0 рублей;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color w:val="000000"/>
          <w:sz w:val="24"/>
          <w:szCs w:val="24"/>
        </w:rPr>
        <w:lastRenderedPageBreak/>
        <w:t>- доплаты из стимулирующего фонда</w:t>
      </w:r>
      <w:r w:rsidRPr="00736180">
        <w:rPr>
          <w:sz w:val="24"/>
          <w:szCs w:val="24"/>
        </w:rPr>
        <w:t xml:space="preserve"> за дополнительные объем работ, без указания, в </w:t>
      </w:r>
      <w:proofErr w:type="gramStart"/>
      <w:r w:rsidRPr="00736180">
        <w:rPr>
          <w:sz w:val="24"/>
          <w:szCs w:val="24"/>
        </w:rPr>
        <w:t>связи</w:t>
      </w:r>
      <w:proofErr w:type="gramEnd"/>
      <w:r w:rsidRPr="00736180">
        <w:rPr>
          <w:sz w:val="24"/>
          <w:szCs w:val="24"/>
        </w:rPr>
        <w:t xml:space="preserve"> с чем возник дополнительный объем работ (приказ № 30-15-ЛС от 24.02.2015) на сумму 21750,0 рублей.</w:t>
      </w:r>
    </w:p>
    <w:p w:rsidR="00736180" w:rsidRPr="00736180" w:rsidRDefault="00736180" w:rsidP="00736180">
      <w:pPr>
        <w:pStyle w:val="a7"/>
        <w:rPr>
          <w:sz w:val="24"/>
          <w:szCs w:val="24"/>
        </w:rPr>
      </w:pPr>
      <w:r w:rsidRPr="00736180">
        <w:rPr>
          <w:sz w:val="24"/>
          <w:szCs w:val="24"/>
        </w:rPr>
        <w:t xml:space="preserve">Установление директором школы </w:t>
      </w:r>
      <w:r w:rsidRPr="00736180">
        <w:rPr>
          <w:color w:val="000000"/>
          <w:sz w:val="24"/>
          <w:szCs w:val="24"/>
        </w:rPr>
        <w:t xml:space="preserve">единолично, без согласования с представительным органом </w:t>
      </w:r>
      <w:proofErr w:type="gramStart"/>
      <w:r w:rsidRPr="00736180">
        <w:rPr>
          <w:color w:val="000000"/>
          <w:sz w:val="24"/>
          <w:szCs w:val="24"/>
        </w:rPr>
        <w:t xml:space="preserve">работников, </w:t>
      </w:r>
      <w:r w:rsidRPr="00736180">
        <w:rPr>
          <w:sz w:val="24"/>
          <w:szCs w:val="24"/>
        </w:rPr>
        <w:t>стимулирующих выплат в нарушение  утвержденного действующего порядка определения стимулирующих выплат Счетная палата считает</w:t>
      </w:r>
      <w:proofErr w:type="gramEnd"/>
      <w:r w:rsidRPr="00736180">
        <w:rPr>
          <w:sz w:val="24"/>
          <w:szCs w:val="24"/>
        </w:rPr>
        <w:t xml:space="preserve"> неправомерным.</w:t>
      </w:r>
    </w:p>
    <w:p w:rsidR="00736180" w:rsidRDefault="00736180" w:rsidP="00736180">
      <w:pPr>
        <w:pStyle w:val="a7"/>
      </w:pPr>
    </w:p>
    <w:p w:rsidR="004A788E" w:rsidRDefault="004A788E" w:rsidP="004A788E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565B11" w:rsidRPr="0066033D" w:rsidRDefault="00565B11" w:rsidP="00565B11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1.Согласовывать локальные нормативные акты, непосредственно связанные с трудовой деятельностью работников и оплатой их труда,  с  профсоюзным комитетом  и знакомить с ними работников под роспись.</w:t>
      </w:r>
    </w:p>
    <w:p w:rsidR="00565B11" w:rsidRDefault="00565B11" w:rsidP="00565B11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Не допускать  неправомерного</w:t>
      </w:r>
      <w:r w:rsidRPr="0066033D">
        <w:rPr>
          <w:sz w:val="24"/>
          <w:szCs w:val="24"/>
        </w:rPr>
        <w:t xml:space="preserve">  использования бюджетных  средств.</w:t>
      </w:r>
    </w:p>
    <w:p w:rsidR="00565B11" w:rsidRPr="00192FC8" w:rsidRDefault="00565B11" w:rsidP="00565B11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3.Своевременно размещать всю необходимую информацию о деятельности учреждения </w:t>
      </w:r>
      <w:r w:rsidRPr="009162C5">
        <w:rPr>
          <w:sz w:val="24"/>
          <w:szCs w:val="24"/>
        </w:rPr>
        <w:t xml:space="preserve">на официальном сайте Российской Федерации в сети Интернет   </w:t>
      </w:r>
      <w:proofErr w:type="spellStart"/>
      <w:r w:rsidRPr="009162C5">
        <w:rPr>
          <w:sz w:val="24"/>
          <w:szCs w:val="24"/>
        </w:rPr>
        <w:t>bus</w:t>
      </w:r>
      <w:proofErr w:type="spellEnd"/>
      <w:r w:rsidRPr="009162C5">
        <w:rPr>
          <w:sz w:val="24"/>
          <w:szCs w:val="24"/>
        </w:rPr>
        <w:t>.</w:t>
      </w:r>
      <w:proofErr w:type="spellStart"/>
      <w:r w:rsidRPr="009162C5">
        <w:rPr>
          <w:sz w:val="24"/>
          <w:szCs w:val="24"/>
          <w:lang w:val="en-US"/>
        </w:rPr>
        <w:t>gov</w:t>
      </w:r>
      <w:proofErr w:type="spellEnd"/>
      <w:r w:rsidRPr="009162C5">
        <w:rPr>
          <w:sz w:val="24"/>
          <w:szCs w:val="24"/>
        </w:rPr>
        <w:t>.</w:t>
      </w:r>
      <w:proofErr w:type="spellStart"/>
      <w:r w:rsidRPr="009162C5"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.</w:t>
      </w:r>
      <w:r w:rsidRPr="009162C5">
        <w:rPr>
          <w:sz w:val="24"/>
          <w:szCs w:val="24"/>
        </w:rPr>
        <w:t xml:space="preserve">  </w:t>
      </w:r>
    </w:p>
    <w:p w:rsidR="00565B11" w:rsidRDefault="00565B11" w:rsidP="00565B11">
      <w:pPr>
        <w:pStyle w:val="a7"/>
        <w:rPr>
          <w:sz w:val="24"/>
          <w:szCs w:val="24"/>
        </w:rPr>
      </w:pPr>
      <w:r w:rsidRPr="00A71C69"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4</w:t>
      </w:r>
      <w:r w:rsidRPr="00A71C69">
        <w:rPr>
          <w:sz w:val="24"/>
          <w:szCs w:val="24"/>
        </w:rPr>
        <w:t>. Учесть все замечания, указанные в акте проверки.</w:t>
      </w:r>
    </w:p>
    <w:p w:rsidR="004A788E" w:rsidRDefault="004A788E" w:rsidP="004A788E">
      <w:pPr>
        <w:shd w:val="clear" w:color="auto" w:fill="FFFFFF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4A788E" w:rsidRDefault="004A788E" w:rsidP="004A788E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4A788E" w:rsidRDefault="004A788E" w:rsidP="004A788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</w:t>
      </w:r>
      <w:r w:rsidR="00736180">
        <w:rPr>
          <w:sz w:val="24"/>
          <w:szCs w:val="24"/>
        </w:rPr>
        <w:t>ятия директору МБОУ «</w:t>
      </w:r>
      <w:proofErr w:type="spellStart"/>
      <w:r w:rsidR="00736180">
        <w:rPr>
          <w:sz w:val="24"/>
          <w:szCs w:val="24"/>
        </w:rPr>
        <w:t>Курлекская</w:t>
      </w:r>
      <w:proofErr w:type="spellEnd"/>
      <w:r>
        <w:rPr>
          <w:sz w:val="24"/>
          <w:szCs w:val="24"/>
        </w:rPr>
        <w:t xml:space="preserve"> СОШ» Томского района вынесено представление об устранении допущенных нарушений и испра</w:t>
      </w:r>
      <w:r w:rsidR="00736180">
        <w:rPr>
          <w:sz w:val="24"/>
          <w:szCs w:val="24"/>
        </w:rPr>
        <w:t xml:space="preserve">влению недостатков от </w:t>
      </w:r>
      <w:r w:rsidR="00252BEC">
        <w:rPr>
          <w:sz w:val="24"/>
          <w:szCs w:val="24"/>
        </w:rPr>
        <w:t>25.04</w:t>
      </w:r>
      <w:r w:rsidR="00736180">
        <w:rPr>
          <w:sz w:val="24"/>
          <w:szCs w:val="24"/>
        </w:rPr>
        <w:t>.2016</w:t>
      </w:r>
      <w:r>
        <w:rPr>
          <w:sz w:val="24"/>
          <w:szCs w:val="24"/>
        </w:rPr>
        <w:t>г. № 1. Акт проверки для информации направлен Председателю Думы Томского района, Главе Томского района, начальнику Управления образования Администрации Томского района.</w:t>
      </w:r>
    </w:p>
    <w:p w:rsidR="004A788E" w:rsidRDefault="004A788E" w:rsidP="004A788E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4A788E" w:rsidRDefault="004A788E" w:rsidP="004A788E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A788E" w:rsidRDefault="004A788E" w:rsidP="004A7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4A788E" w:rsidRDefault="004A788E" w:rsidP="004A788E"/>
    <w:p w:rsidR="004B78E4" w:rsidRDefault="004B78E4"/>
    <w:sectPr w:rsidR="004B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8E"/>
    <w:rsid w:val="00252BEC"/>
    <w:rsid w:val="004A788E"/>
    <w:rsid w:val="004B78E4"/>
    <w:rsid w:val="00565B11"/>
    <w:rsid w:val="00736180"/>
    <w:rsid w:val="00E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88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4A788E"/>
    <w:rPr>
      <w:sz w:val="28"/>
    </w:rPr>
  </w:style>
  <w:style w:type="paragraph" w:styleId="a5">
    <w:name w:val="Body Text"/>
    <w:basedOn w:val="a"/>
    <w:link w:val="a6"/>
    <w:unhideWhenUsed/>
    <w:rsid w:val="004A788E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A7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4A7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7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61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3618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3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88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4A788E"/>
    <w:rPr>
      <w:sz w:val="28"/>
    </w:rPr>
  </w:style>
  <w:style w:type="paragraph" w:styleId="a5">
    <w:name w:val="Body Text"/>
    <w:basedOn w:val="a"/>
    <w:link w:val="a6"/>
    <w:unhideWhenUsed/>
    <w:rsid w:val="004A788E"/>
    <w:pPr>
      <w:spacing w:line="240" w:lineRule="auto"/>
      <w:ind w:firstLine="0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A7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4A7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7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61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3618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3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5DDFA66DD9418ABB15413DFF975644CFC377EDC1E13E54E7E660F5DAE131A4D0A7F754141D584kCt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5413DFF975644CFC377EDC1E13E54E7E660F5DAE131A4D0A7F754141D78DkCtEF" TargetMode="External"/><Relationship Id="rId5" Type="http://schemas.openxmlformats.org/officeDocument/2006/relationships/hyperlink" Target="consultantplus://offline/ref=7792C7755F80DDA0D084266E403A94FFC6FDAE648041B8DEA8555C1F265C63F92C26FA17EE5B1F98a87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2016-12-06T06:31:00Z</dcterms:created>
  <dcterms:modified xsi:type="dcterms:W3CDTF">2016-12-16T04:21:00Z</dcterms:modified>
</cp:coreProperties>
</file>